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4C" w:rsidRDefault="00916B28">
      <w:pPr>
        <w:jc w:val="center"/>
        <w:rPr>
          <w:rFonts w:ascii="黑体" w:eastAsia="黑体"/>
          <w:b/>
          <w:sz w:val="36"/>
          <w:szCs w:val="36"/>
        </w:rPr>
      </w:pPr>
      <w:r>
        <w:rPr>
          <w:rFonts w:ascii="黑体" w:eastAsia="黑体"/>
          <w:b/>
          <w:sz w:val="36"/>
          <w:szCs w:val="36"/>
        </w:rPr>
        <w:t>《</w:t>
      </w:r>
      <w:r>
        <w:rPr>
          <w:rFonts w:ascii="黑体" w:eastAsia="黑体" w:hint="eastAsia"/>
          <w:b/>
          <w:sz w:val="36"/>
          <w:szCs w:val="36"/>
        </w:rPr>
        <w:t>旅游统计学</w:t>
      </w:r>
      <w:r>
        <w:rPr>
          <w:rFonts w:ascii="黑体" w:eastAsia="黑体"/>
          <w:b/>
          <w:sz w:val="36"/>
          <w:szCs w:val="36"/>
        </w:rPr>
        <w:t>》课程教学大纲</w:t>
      </w:r>
    </w:p>
    <w:p w:rsidR="004E5F4C" w:rsidRDefault="004E5F4C">
      <w:pPr>
        <w:spacing w:line="360" w:lineRule="exact"/>
        <w:rPr>
          <w:rFonts w:ascii="黑体" w:eastAsia="黑体"/>
          <w:sz w:val="30"/>
        </w:rPr>
      </w:pPr>
    </w:p>
    <w:p w:rsidR="004E5F4C" w:rsidRDefault="00916B28" w:rsidP="002A2269">
      <w:pPr>
        <w:spacing w:line="360" w:lineRule="exact"/>
        <w:outlineLvl w:val="0"/>
        <w:rPr>
          <w:rFonts w:ascii="黑体" w:eastAsia="黑体"/>
          <w:sz w:val="24"/>
        </w:rPr>
      </w:pPr>
      <w:r>
        <w:rPr>
          <w:rFonts w:ascii="黑体" w:eastAsia="黑体" w:hint="eastAsia"/>
          <w:sz w:val="24"/>
        </w:rPr>
        <w:t>一、课程基本信息</w:t>
      </w:r>
    </w:p>
    <w:p w:rsidR="004E5F4C" w:rsidRDefault="00916B28">
      <w:pPr>
        <w:tabs>
          <w:tab w:val="left" w:pos="0"/>
        </w:tabs>
        <w:spacing w:line="360" w:lineRule="exact"/>
        <w:ind w:firstLineChars="200" w:firstLine="480"/>
        <w:rPr>
          <w:sz w:val="24"/>
        </w:rPr>
      </w:pPr>
      <w:r>
        <w:rPr>
          <w:sz w:val="24"/>
        </w:rPr>
        <w:t>课程</w:t>
      </w:r>
      <w:r>
        <w:rPr>
          <w:rFonts w:hint="eastAsia"/>
          <w:sz w:val="24"/>
        </w:rPr>
        <w:t>代码：</w:t>
      </w:r>
      <w:r>
        <w:rPr>
          <w:rFonts w:hint="eastAsia"/>
          <w:sz w:val="24"/>
        </w:rPr>
        <w:t>18080273</w:t>
      </w:r>
    </w:p>
    <w:p w:rsidR="004E5F4C" w:rsidRDefault="00916B28">
      <w:pPr>
        <w:spacing w:line="360" w:lineRule="exact"/>
        <w:ind w:firstLineChars="200" w:firstLine="480"/>
        <w:rPr>
          <w:sz w:val="24"/>
        </w:rPr>
      </w:pPr>
      <w:r>
        <w:rPr>
          <w:rFonts w:hint="eastAsia"/>
          <w:sz w:val="24"/>
        </w:rPr>
        <w:t>课程名称：旅游统计学</w:t>
      </w:r>
    </w:p>
    <w:p w:rsidR="004E5F4C" w:rsidRDefault="00916B28">
      <w:pPr>
        <w:spacing w:line="360" w:lineRule="exact"/>
        <w:ind w:firstLineChars="200" w:firstLine="480"/>
        <w:rPr>
          <w:sz w:val="24"/>
        </w:rPr>
      </w:pPr>
      <w:r>
        <w:rPr>
          <w:rFonts w:hint="eastAsia"/>
          <w:sz w:val="24"/>
        </w:rPr>
        <w:t>英文名称：</w:t>
      </w:r>
      <w:r>
        <w:rPr>
          <w:rFonts w:hint="eastAsia"/>
          <w:sz w:val="24"/>
        </w:rPr>
        <w:t>Tourism Statistics</w:t>
      </w:r>
    </w:p>
    <w:p w:rsidR="004E5F4C" w:rsidRDefault="00916B28">
      <w:pPr>
        <w:tabs>
          <w:tab w:val="left" w:pos="0"/>
        </w:tabs>
        <w:spacing w:line="360" w:lineRule="exact"/>
        <w:ind w:firstLineChars="200" w:firstLine="480"/>
        <w:rPr>
          <w:sz w:val="24"/>
        </w:rPr>
      </w:pPr>
      <w:r>
        <w:rPr>
          <w:sz w:val="24"/>
        </w:rPr>
        <w:t>课程</w:t>
      </w:r>
      <w:r>
        <w:rPr>
          <w:rFonts w:hint="eastAsia"/>
          <w:sz w:val="24"/>
        </w:rPr>
        <w:t>类别：专业课</w:t>
      </w:r>
    </w:p>
    <w:p w:rsidR="004E5F4C" w:rsidRDefault="00916B28">
      <w:pPr>
        <w:tabs>
          <w:tab w:val="left" w:pos="0"/>
        </w:tabs>
        <w:spacing w:line="360" w:lineRule="exact"/>
        <w:ind w:firstLineChars="200" w:firstLine="480"/>
        <w:rPr>
          <w:sz w:val="24"/>
        </w:rPr>
      </w:pPr>
      <w:r>
        <w:rPr>
          <w:sz w:val="24"/>
        </w:rPr>
        <w:t>学时：</w:t>
      </w:r>
      <w:r>
        <w:rPr>
          <w:rFonts w:hint="eastAsia"/>
          <w:sz w:val="24"/>
        </w:rPr>
        <w:t xml:space="preserve"> 48 </w:t>
      </w:r>
    </w:p>
    <w:p w:rsidR="004E5F4C" w:rsidRDefault="00916B28">
      <w:pPr>
        <w:tabs>
          <w:tab w:val="left" w:pos="0"/>
        </w:tabs>
        <w:spacing w:line="360" w:lineRule="exact"/>
        <w:ind w:firstLineChars="200" w:firstLine="480"/>
        <w:rPr>
          <w:sz w:val="24"/>
        </w:rPr>
      </w:pPr>
      <w:r>
        <w:rPr>
          <w:sz w:val="24"/>
        </w:rPr>
        <w:t>学分：</w:t>
      </w:r>
      <w:r>
        <w:rPr>
          <w:rFonts w:hint="eastAsia"/>
          <w:sz w:val="24"/>
        </w:rPr>
        <w:t>3</w:t>
      </w:r>
    </w:p>
    <w:p w:rsidR="004E5F4C" w:rsidRDefault="00916B28">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hint="eastAsia"/>
          <w:color w:val="000000"/>
          <w:kern w:val="0"/>
          <w:sz w:val="24"/>
        </w:rPr>
        <w:t>旅游类专业学生</w:t>
      </w:r>
    </w:p>
    <w:p w:rsidR="004E5F4C" w:rsidRDefault="00916B28">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考核方式：考试</w:t>
      </w:r>
    </w:p>
    <w:p w:rsidR="004E5F4C" w:rsidRDefault="00916B28">
      <w:pPr>
        <w:tabs>
          <w:tab w:val="left" w:pos="0"/>
        </w:tabs>
        <w:spacing w:line="360" w:lineRule="exact"/>
        <w:ind w:firstLineChars="200" w:firstLine="480"/>
        <w:rPr>
          <w:sz w:val="24"/>
        </w:rPr>
      </w:pPr>
      <w:r>
        <w:rPr>
          <w:sz w:val="24"/>
        </w:rPr>
        <w:t>先修课程：</w:t>
      </w:r>
      <w:r>
        <w:rPr>
          <w:rFonts w:hint="eastAsia"/>
          <w:sz w:val="24"/>
        </w:rPr>
        <w:t>部分旅游类专业课程、基础数理课程等</w:t>
      </w:r>
    </w:p>
    <w:p w:rsidR="004E5F4C" w:rsidRDefault="004E5F4C">
      <w:pPr>
        <w:tabs>
          <w:tab w:val="left" w:pos="0"/>
        </w:tabs>
        <w:spacing w:line="360" w:lineRule="exact"/>
        <w:ind w:firstLineChars="200" w:firstLine="480"/>
        <w:rPr>
          <w:sz w:val="24"/>
        </w:rPr>
      </w:pPr>
    </w:p>
    <w:p w:rsidR="004E5F4C" w:rsidRDefault="00916B28" w:rsidP="002A2269">
      <w:pPr>
        <w:spacing w:line="360" w:lineRule="exact"/>
        <w:outlineLvl w:val="0"/>
        <w:rPr>
          <w:color w:val="FF0000"/>
        </w:rPr>
      </w:pPr>
      <w:r>
        <w:rPr>
          <w:rFonts w:ascii="黑体" w:eastAsia="黑体" w:hint="eastAsia"/>
          <w:sz w:val="24"/>
        </w:rPr>
        <w:t>二、课程简介</w:t>
      </w:r>
    </w:p>
    <w:p w:rsidR="004E5F4C" w:rsidRDefault="00916B28">
      <w:pPr>
        <w:tabs>
          <w:tab w:val="left" w:pos="0"/>
        </w:tabs>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《旅游统计学》是为旅游管理专业及相关专业学生开设的一门专业必修课，主要讲述</w:t>
      </w:r>
      <w:r w:rsidR="00B907E8">
        <w:rPr>
          <w:rFonts w:asciiTheme="minorEastAsia" w:eastAsiaTheme="minorEastAsia" w:hAnsiTheme="minorEastAsia" w:cstheme="minorEastAsia" w:hint="eastAsia"/>
          <w:sz w:val="24"/>
        </w:rPr>
        <w:t>在</w:t>
      </w:r>
      <w:r w:rsidR="00B907E8" w:rsidRPr="00B907E8">
        <w:rPr>
          <w:rFonts w:asciiTheme="minorEastAsia" w:eastAsiaTheme="minorEastAsia" w:hAnsiTheme="minorEastAsia" w:cstheme="minorEastAsia" w:hint="eastAsia"/>
          <w:b/>
          <w:bCs/>
          <w:sz w:val="24"/>
        </w:rPr>
        <w:t>中国特色社会主义新时代</w:t>
      </w:r>
      <w:r w:rsidR="008035F4">
        <w:rPr>
          <w:rFonts w:asciiTheme="minorEastAsia" w:eastAsiaTheme="minorEastAsia" w:hAnsiTheme="minorEastAsia" w:cstheme="minorEastAsia" w:hint="eastAsia"/>
          <w:b/>
          <w:bCs/>
          <w:sz w:val="24"/>
        </w:rPr>
        <w:t>背景</w:t>
      </w:r>
      <w:r w:rsidR="00B907E8" w:rsidRPr="00B907E8">
        <w:rPr>
          <w:rFonts w:asciiTheme="minorEastAsia" w:eastAsiaTheme="minorEastAsia" w:hAnsiTheme="minorEastAsia" w:cstheme="minorEastAsia" w:hint="eastAsia"/>
          <w:b/>
          <w:bCs/>
          <w:sz w:val="24"/>
        </w:rPr>
        <w:t>下</w:t>
      </w:r>
      <w:r>
        <w:rPr>
          <w:rFonts w:asciiTheme="minorEastAsia" w:eastAsiaTheme="minorEastAsia" w:hAnsiTheme="minorEastAsia" w:cstheme="minorEastAsia" w:hint="eastAsia"/>
          <w:sz w:val="24"/>
        </w:rPr>
        <w:t>旅游经济管理中相关的统计理论与统计方法。教学内容主要包括：数据与统计软件、数据的描述性分析、统计推断的基本理论与方法、类别数据分析、方差分析、回归分析、时间序列预测等内容。开设统计学课程前，要求学生已经初步掌握概率论与数理统计的基本知识。每周教学时间为3课时，运用多媒体等媒介进行课堂讲授。使用中文教材（参见后文的推荐教材和教学参考资源），并在讲授过程中结合统计软件实现计算与分析的演练。</w:t>
      </w:r>
    </w:p>
    <w:p w:rsidR="004E5F4C" w:rsidRDefault="004E5F4C">
      <w:pPr>
        <w:tabs>
          <w:tab w:val="left" w:pos="0"/>
        </w:tabs>
        <w:spacing w:line="360" w:lineRule="exact"/>
        <w:ind w:firstLineChars="200" w:firstLine="480"/>
        <w:rPr>
          <w:rFonts w:asciiTheme="minorEastAsia" w:eastAsiaTheme="minorEastAsia" w:hAnsiTheme="minorEastAsia" w:cstheme="minorEastAsia"/>
          <w:sz w:val="24"/>
        </w:rPr>
      </w:pPr>
    </w:p>
    <w:p w:rsidR="004E5F4C" w:rsidRDefault="00916B28" w:rsidP="002A2269">
      <w:pPr>
        <w:tabs>
          <w:tab w:val="left" w:pos="0"/>
        </w:tabs>
        <w:spacing w:line="360" w:lineRule="exact"/>
        <w:outlineLvl w:val="0"/>
        <w:rPr>
          <w:rFonts w:ascii="黑体" w:eastAsia="黑体" w:hAnsi="宋体"/>
          <w:i/>
          <w:color w:val="000000"/>
          <w:kern w:val="0"/>
          <w:sz w:val="24"/>
          <w:highlight w:val="yellow"/>
        </w:rPr>
      </w:pPr>
      <w:r>
        <w:rPr>
          <w:rFonts w:ascii="黑体" w:eastAsia="黑体" w:hint="eastAsia"/>
          <w:sz w:val="24"/>
        </w:rPr>
        <w:t>三、课程性质与教学目的</w:t>
      </w:r>
    </w:p>
    <w:p w:rsidR="004E5F4C" w:rsidRPr="00B907E8" w:rsidRDefault="00916B28">
      <w:pPr>
        <w:widowControl/>
        <w:spacing w:line="360" w:lineRule="exact"/>
        <w:ind w:firstLineChars="200" w:firstLine="480"/>
        <w:jc w:val="left"/>
        <w:rPr>
          <w:rFonts w:ascii="黑体" w:eastAsia="黑体" w:hAnsi="宋体"/>
          <w:b/>
          <w:bCs/>
          <w:i/>
          <w:color w:val="000000"/>
          <w:kern w:val="0"/>
          <w:sz w:val="24"/>
          <w:highlight w:val="yellow"/>
        </w:rPr>
      </w:pPr>
      <w:r>
        <w:rPr>
          <w:rFonts w:asciiTheme="minorEastAsia" w:eastAsiaTheme="minorEastAsia" w:hAnsiTheme="minorEastAsia" w:cstheme="minorEastAsia" w:hint="eastAsia"/>
          <w:sz w:val="24"/>
        </w:rPr>
        <w:t>本课程是为了培养学生有关统计知识方面的基本技能，培养学生应用统计方法分析和解决问题的实际能力而开设的专业必修课。教学应达到的总体目标是：使学生能系统地掌握各种统计方法，并理解各种统计方法中所包含的统计思想。使学生掌握各种统计方法的不同特点、应用条件及适用场合。使学生能使用SPSS或Excel等软件分析数据。培养学生运用统计方法分析和解决实际问题的能力</w:t>
      </w:r>
      <w:r w:rsidR="00B907E8">
        <w:rPr>
          <w:rFonts w:asciiTheme="minorEastAsia" w:eastAsiaTheme="minorEastAsia" w:hAnsiTheme="minorEastAsia" w:cstheme="minorEastAsia" w:hint="eastAsia"/>
          <w:sz w:val="24"/>
        </w:rPr>
        <w:t>，</w:t>
      </w:r>
      <w:r w:rsidR="00B907E8" w:rsidRPr="00B907E8">
        <w:rPr>
          <w:rFonts w:asciiTheme="minorEastAsia" w:eastAsiaTheme="minorEastAsia" w:hAnsiTheme="minorEastAsia" w:cstheme="minorEastAsia" w:hint="eastAsia"/>
          <w:b/>
          <w:bCs/>
          <w:sz w:val="24"/>
        </w:rPr>
        <w:t>特别是在提升中国国际竞争力的旅游情景下进行分析的能力</w:t>
      </w:r>
      <w:r w:rsidRPr="00B907E8">
        <w:rPr>
          <w:rFonts w:asciiTheme="minorEastAsia" w:eastAsiaTheme="minorEastAsia" w:hAnsiTheme="minorEastAsia" w:cstheme="minorEastAsia" w:hint="eastAsia"/>
          <w:b/>
          <w:bCs/>
          <w:sz w:val="24"/>
        </w:rPr>
        <w:t>。</w:t>
      </w:r>
    </w:p>
    <w:p w:rsidR="004E5F4C" w:rsidRDefault="004E5F4C">
      <w:pPr>
        <w:widowControl/>
        <w:spacing w:line="360" w:lineRule="exact"/>
        <w:ind w:firstLineChars="200" w:firstLine="480"/>
        <w:jc w:val="left"/>
        <w:rPr>
          <w:rFonts w:ascii="黑体" w:eastAsia="黑体" w:hAnsi="宋体"/>
          <w:color w:val="000000"/>
          <w:kern w:val="0"/>
          <w:sz w:val="24"/>
        </w:rPr>
      </w:pPr>
    </w:p>
    <w:p w:rsidR="004E5F4C" w:rsidRDefault="00916B28" w:rsidP="002A2269">
      <w:pPr>
        <w:spacing w:line="360" w:lineRule="exact"/>
        <w:outlineLvl w:val="0"/>
        <w:rPr>
          <w:rFonts w:ascii="黑体" w:eastAsia="黑体"/>
          <w:sz w:val="24"/>
        </w:rPr>
      </w:pPr>
      <w:r>
        <w:rPr>
          <w:rFonts w:ascii="黑体" w:eastAsia="黑体" w:hint="eastAsia"/>
          <w:sz w:val="24"/>
        </w:rPr>
        <w:t xml:space="preserve">四、教学内容及要求 </w:t>
      </w:r>
    </w:p>
    <w:p w:rsidR="004E5F4C" w:rsidRDefault="00916B28">
      <w:pPr>
        <w:spacing w:line="360" w:lineRule="exact"/>
        <w:ind w:left="600"/>
        <w:rPr>
          <w:rFonts w:ascii="宋体" w:hAnsi="宋体"/>
          <w:b/>
          <w:sz w:val="24"/>
        </w:rPr>
      </w:pPr>
      <w:r>
        <w:rPr>
          <w:rFonts w:ascii="宋体" w:hAnsi="宋体" w:hint="eastAsia"/>
          <w:b/>
          <w:sz w:val="24"/>
        </w:rPr>
        <w:t>第1章 导论</w:t>
      </w:r>
    </w:p>
    <w:p w:rsidR="004E5F4C" w:rsidRDefault="00916B28">
      <w:pPr>
        <w:numPr>
          <w:ilvl w:val="0"/>
          <w:numId w:val="1"/>
        </w:numPr>
        <w:spacing w:line="360" w:lineRule="exact"/>
        <w:rPr>
          <w:rFonts w:ascii="宋体" w:hAnsi="宋体"/>
          <w:sz w:val="24"/>
        </w:rPr>
      </w:pPr>
      <w:r>
        <w:rPr>
          <w:rFonts w:ascii="宋体" w:hAnsi="宋体" w:hint="eastAsia"/>
          <w:sz w:val="24"/>
        </w:rPr>
        <w:t>目的与要求</w:t>
      </w:r>
    </w:p>
    <w:p w:rsidR="004E5F4C" w:rsidRPr="00C305D8" w:rsidRDefault="00C305D8" w:rsidP="00C305D8">
      <w:pPr>
        <w:pStyle w:val="ac"/>
        <w:numPr>
          <w:ilvl w:val="0"/>
          <w:numId w:val="6"/>
        </w:numPr>
        <w:spacing w:line="360" w:lineRule="exact"/>
        <w:ind w:firstLineChars="0"/>
        <w:rPr>
          <w:rFonts w:ascii="宋体" w:hAnsi="宋体"/>
          <w:sz w:val="24"/>
        </w:rPr>
      </w:pPr>
      <w:r w:rsidRPr="00C305D8">
        <w:rPr>
          <w:rFonts w:ascii="宋体" w:hAnsi="宋体" w:hint="eastAsia"/>
          <w:sz w:val="24"/>
        </w:rPr>
        <w:t>了解</w:t>
      </w:r>
      <w:r w:rsidR="00B907E8">
        <w:rPr>
          <w:rFonts w:ascii="宋体" w:hAnsi="宋体" w:hint="eastAsia"/>
          <w:sz w:val="24"/>
        </w:rPr>
        <w:t>统计的</w:t>
      </w:r>
      <w:r w:rsidRPr="00C305D8">
        <w:rPr>
          <w:rFonts w:ascii="宋体" w:hAnsi="宋体" w:hint="eastAsia"/>
          <w:sz w:val="24"/>
        </w:rPr>
        <w:t>基本概念</w:t>
      </w:r>
    </w:p>
    <w:p w:rsidR="00C305D8" w:rsidRPr="00B907E8" w:rsidRDefault="00C305D8" w:rsidP="00C305D8">
      <w:pPr>
        <w:pStyle w:val="ac"/>
        <w:numPr>
          <w:ilvl w:val="0"/>
          <w:numId w:val="6"/>
        </w:numPr>
        <w:spacing w:line="360" w:lineRule="exact"/>
        <w:ind w:firstLineChars="0"/>
        <w:rPr>
          <w:rFonts w:ascii="宋体" w:hAnsi="宋体"/>
          <w:b/>
          <w:bCs/>
          <w:sz w:val="24"/>
        </w:rPr>
      </w:pPr>
      <w:r w:rsidRPr="00B907E8">
        <w:rPr>
          <w:rFonts w:ascii="宋体" w:hAnsi="宋体" w:hint="eastAsia"/>
          <w:b/>
          <w:bCs/>
          <w:sz w:val="24"/>
        </w:rPr>
        <w:lastRenderedPageBreak/>
        <w:t>理解统计</w:t>
      </w:r>
      <w:r w:rsidR="00B907E8" w:rsidRPr="00B907E8">
        <w:rPr>
          <w:rFonts w:ascii="宋体" w:hAnsi="宋体" w:hint="eastAsia"/>
          <w:b/>
          <w:bCs/>
          <w:sz w:val="24"/>
        </w:rPr>
        <w:t>对于中华复兴的重大意义</w:t>
      </w:r>
    </w:p>
    <w:p w:rsidR="004E5F4C" w:rsidRDefault="00916B28">
      <w:pPr>
        <w:numPr>
          <w:ilvl w:val="0"/>
          <w:numId w:val="1"/>
        </w:numPr>
        <w:spacing w:line="360" w:lineRule="exact"/>
        <w:rPr>
          <w:rFonts w:ascii="宋体" w:hAnsi="宋体"/>
          <w:sz w:val="24"/>
        </w:rPr>
      </w:pPr>
      <w:r>
        <w:rPr>
          <w:rFonts w:ascii="宋体" w:hAnsi="宋体" w:hint="eastAsia"/>
          <w:sz w:val="24"/>
        </w:rPr>
        <w:t>教学内容</w:t>
      </w:r>
    </w:p>
    <w:p w:rsidR="004E5F4C" w:rsidRDefault="00916B28">
      <w:pPr>
        <w:spacing w:line="360" w:lineRule="exact"/>
        <w:ind w:left="1260"/>
        <w:rPr>
          <w:rFonts w:ascii="宋体" w:hAnsi="宋体"/>
          <w:sz w:val="24"/>
        </w:rPr>
      </w:pPr>
      <w:r>
        <w:rPr>
          <w:rFonts w:ascii="宋体" w:hAnsi="宋体" w:hint="eastAsia"/>
          <w:sz w:val="24"/>
        </w:rPr>
        <w:t>1、统计及其应用领域</w:t>
      </w:r>
    </w:p>
    <w:p w:rsidR="004E5F4C" w:rsidRDefault="00916B28">
      <w:pPr>
        <w:spacing w:line="360" w:lineRule="exact"/>
        <w:ind w:left="1260"/>
        <w:rPr>
          <w:rFonts w:ascii="宋体" w:hAnsi="宋体"/>
          <w:sz w:val="24"/>
        </w:rPr>
      </w:pPr>
      <w:r>
        <w:rPr>
          <w:rFonts w:ascii="宋体" w:hAnsi="宋体" w:hint="eastAsia"/>
          <w:sz w:val="24"/>
        </w:rPr>
        <w:t>2、统计数据的类型</w:t>
      </w:r>
    </w:p>
    <w:p w:rsidR="004E5F4C" w:rsidRDefault="00916B28">
      <w:pPr>
        <w:spacing w:line="360" w:lineRule="exact"/>
        <w:ind w:left="1260"/>
        <w:rPr>
          <w:rFonts w:ascii="宋体" w:hAnsi="宋体"/>
          <w:sz w:val="24"/>
        </w:rPr>
      </w:pPr>
      <w:r>
        <w:rPr>
          <w:rFonts w:ascii="宋体" w:hAnsi="宋体" w:hint="eastAsia"/>
          <w:sz w:val="24"/>
        </w:rPr>
        <w:t>3、统计中的几个基本概念。</w:t>
      </w:r>
    </w:p>
    <w:p w:rsidR="004E5F4C" w:rsidRDefault="00916B28">
      <w:pPr>
        <w:numPr>
          <w:ilvl w:val="0"/>
          <w:numId w:val="1"/>
        </w:numPr>
        <w:spacing w:line="360" w:lineRule="exact"/>
        <w:rPr>
          <w:rFonts w:ascii="宋体" w:hAnsi="宋体"/>
          <w:sz w:val="24"/>
        </w:rPr>
      </w:pPr>
      <w:r>
        <w:rPr>
          <w:rFonts w:ascii="宋体" w:hAnsi="宋体" w:hint="eastAsia"/>
          <w:sz w:val="24"/>
        </w:rPr>
        <w:t>思考与实践</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统计的本质</w:t>
      </w:r>
    </w:p>
    <w:p w:rsidR="004E5F4C" w:rsidRDefault="00916B28">
      <w:pPr>
        <w:numPr>
          <w:ilvl w:val="0"/>
          <w:numId w:val="1"/>
        </w:numPr>
        <w:spacing w:line="360" w:lineRule="exact"/>
        <w:rPr>
          <w:rFonts w:ascii="宋体" w:hAnsi="宋体"/>
          <w:sz w:val="24"/>
        </w:rPr>
      </w:pPr>
      <w:r>
        <w:rPr>
          <w:rFonts w:ascii="宋体" w:hAnsi="宋体" w:hint="eastAsia"/>
          <w:sz w:val="24"/>
        </w:rPr>
        <w:t>教学方法与手段</w:t>
      </w:r>
      <w:r>
        <w:rPr>
          <w:rFonts w:ascii="宋体" w:hAnsi="宋体" w:hint="eastAsia"/>
          <w:sz w:val="24"/>
        </w:rPr>
        <w:br/>
        <w:t>课堂讲授；课堂讨论；多媒体教学</w:t>
      </w:r>
    </w:p>
    <w:p w:rsidR="004E5F4C" w:rsidRDefault="004E5F4C">
      <w:pPr>
        <w:spacing w:line="360" w:lineRule="exact"/>
        <w:ind w:left="540"/>
        <w:rPr>
          <w:rFonts w:ascii="宋体" w:hAnsi="宋体"/>
          <w:sz w:val="24"/>
        </w:rPr>
      </w:pPr>
    </w:p>
    <w:p w:rsidR="004E5F4C" w:rsidRDefault="00916B28">
      <w:pPr>
        <w:spacing w:line="360" w:lineRule="exact"/>
        <w:ind w:left="600"/>
        <w:rPr>
          <w:rFonts w:ascii="宋体" w:hAnsi="宋体"/>
          <w:b/>
          <w:sz w:val="24"/>
        </w:rPr>
      </w:pPr>
      <w:r>
        <w:rPr>
          <w:rFonts w:ascii="宋体" w:hAnsi="宋体" w:hint="eastAsia"/>
          <w:b/>
          <w:sz w:val="24"/>
        </w:rPr>
        <w:t>第2章 数据的收集</w:t>
      </w:r>
    </w:p>
    <w:p w:rsidR="004E5F4C" w:rsidRDefault="00916B28" w:rsidP="002A2269">
      <w:pPr>
        <w:spacing w:line="360" w:lineRule="exact"/>
        <w:ind w:left="540"/>
        <w:outlineLvl w:val="0"/>
        <w:rPr>
          <w:rFonts w:ascii="宋体" w:hAnsi="宋体"/>
          <w:sz w:val="24"/>
        </w:rPr>
      </w:pPr>
      <w:r>
        <w:rPr>
          <w:rFonts w:ascii="宋体" w:hAnsi="宋体" w:hint="eastAsia"/>
          <w:sz w:val="24"/>
        </w:rPr>
        <w:t>（一）目的与要求</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了解数据收集</w:t>
      </w:r>
    </w:p>
    <w:p w:rsidR="004E5F4C" w:rsidRDefault="00916B28" w:rsidP="002A2269">
      <w:pPr>
        <w:spacing w:line="360" w:lineRule="exact"/>
        <w:ind w:left="540"/>
        <w:outlineLvl w:val="0"/>
        <w:rPr>
          <w:rFonts w:ascii="宋体" w:hAnsi="宋体"/>
          <w:sz w:val="24"/>
        </w:rPr>
      </w:pPr>
      <w:r>
        <w:rPr>
          <w:rFonts w:ascii="宋体" w:hAnsi="宋体" w:hint="eastAsia"/>
          <w:sz w:val="24"/>
        </w:rPr>
        <w:t>（二）教学内容</w:t>
      </w:r>
    </w:p>
    <w:p w:rsidR="004E5F4C" w:rsidRDefault="00916B28">
      <w:pPr>
        <w:spacing w:line="360" w:lineRule="exact"/>
        <w:ind w:left="1260"/>
        <w:rPr>
          <w:rFonts w:ascii="宋体" w:hAnsi="宋体"/>
          <w:sz w:val="24"/>
        </w:rPr>
      </w:pPr>
      <w:r>
        <w:rPr>
          <w:rFonts w:ascii="宋体" w:hAnsi="宋体" w:hint="eastAsia"/>
          <w:sz w:val="24"/>
        </w:rPr>
        <w:t>1、数据来源</w:t>
      </w:r>
    </w:p>
    <w:p w:rsidR="004E5F4C" w:rsidRDefault="00916B28">
      <w:pPr>
        <w:spacing w:line="360" w:lineRule="exact"/>
        <w:ind w:left="1260"/>
        <w:rPr>
          <w:rFonts w:ascii="宋体" w:hAnsi="宋体"/>
          <w:sz w:val="24"/>
        </w:rPr>
      </w:pPr>
      <w:r>
        <w:rPr>
          <w:rFonts w:ascii="宋体" w:hAnsi="宋体" w:hint="eastAsia"/>
          <w:sz w:val="24"/>
        </w:rPr>
        <w:t>2、调查方法，实验方法，数据的误差。</w:t>
      </w:r>
    </w:p>
    <w:p w:rsidR="004E5F4C" w:rsidRDefault="00916B28" w:rsidP="002A2269">
      <w:pPr>
        <w:spacing w:line="360" w:lineRule="exact"/>
        <w:ind w:left="540"/>
        <w:outlineLvl w:val="0"/>
        <w:rPr>
          <w:rFonts w:ascii="宋体" w:hAnsi="宋体"/>
          <w:sz w:val="24"/>
        </w:rPr>
      </w:pPr>
      <w:r>
        <w:rPr>
          <w:rFonts w:ascii="宋体" w:hAnsi="宋体" w:hint="eastAsia"/>
          <w:sz w:val="24"/>
        </w:rPr>
        <w:t>（三）思考与实践</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如何更好的收集数据</w:t>
      </w:r>
    </w:p>
    <w:p w:rsidR="00C305D8" w:rsidRDefault="00C305D8">
      <w:pPr>
        <w:spacing w:line="360" w:lineRule="exact"/>
        <w:ind w:leftChars="600" w:left="1260"/>
        <w:rPr>
          <w:rFonts w:ascii="宋体" w:hAnsi="宋体"/>
          <w:sz w:val="24"/>
        </w:rPr>
      </w:pPr>
      <w:r>
        <w:rPr>
          <w:rFonts w:ascii="宋体" w:hAnsi="宋体" w:hint="eastAsia"/>
          <w:sz w:val="24"/>
        </w:rPr>
        <w:t>2、好的数据收集有什么标准</w:t>
      </w:r>
    </w:p>
    <w:p w:rsidR="004E5F4C" w:rsidRDefault="00916B28" w:rsidP="002A2269">
      <w:pPr>
        <w:spacing w:line="360" w:lineRule="exact"/>
        <w:ind w:left="540"/>
        <w:outlineLvl w:val="0"/>
        <w:rPr>
          <w:rFonts w:ascii="宋体" w:hAnsi="宋体"/>
          <w:sz w:val="24"/>
        </w:rPr>
      </w:pPr>
      <w:r>
        <w:rPr>
          <w:rFonts w:ascii="宋体" w:hAnsi="宋体" w:hint="eastAsia"/>
          <w:sz w:val="24"/>
        </w:rPr>
        <w:t>（四）教学方法与手段</w:t>
      </w:r>
    </w:p>
    <w:p w:rsidR="004E5F4C" w:rsidRDefault="00916B28">
      <w:pPr>
        <w:spacing w:line="360" w:lineRule="exact"/>
        <w:ind w:leftChars="600" w:left="1260"/>
        <w:rPr>
          <w:rFonts w:ascii="宋体" w:hAnsi="宋体"/>
          <w:b/>
          <w:sz w:val="24"/>
        </w:rPr>
      </w:pPr>
      <w:r>
        <w:rPr>
          <w:rFonts w:ascii="宋体" w:hAnsi="宋体" w:hint="eastAsia"/>
          <w:sz w:val="24"/>
        </w:rPr>
        <w:t>课堂讲授；课堂讨论；多媒体教学</w:t>
      </w:r>
    </w:p>
    <w:p w:rsidR="004E5F4C" w:rsidRDefault="004E5F4C">
      <w:pPr>
        <w:tabs>
          <w:tab w:val="left" w:pos="0"/>
        </w:tabs>
        <w:spacing w:line="360" w:lineRule="exact"/>
        <w:ind w:leftChars="300" w:left="630" w:firstLineChars="300" w:firstLine="630"/>
        <w:rPr>
          <w:color w:val="FF0000"/>
        </w:rPr>
      </w:pPr>
    </w:p>
    <w:p w:rsidR="004E5F4C" w:rsidRDefault="00916B28">
      <w:pPr>
        <w:spacing w:line="360" w:lineRule="exact"/>
        <w:ind w:left="600"/>
        <w:rPr>
          <w:rFonts w:ascii="宋体" w:hAnsi="宋体"/>
          <w:b/>
          <w:sz w:val="24"/>
        </w:rPr>
      </w:pPr>
      <w:r>
        <w:rPr>
          <w:rFonts w:ascii="宋体" w:hAnsi="宋体" w:hint="eastAsia"/>
          <w:b/>
          <w:sz w:val="24"/>
        </w:rPr>
        <w:t>第3章 数据的图表展示</w:t>
      </w:r>
    </w:p>
    <w:p w:rsidR="004E5F4C" w:rsidRDefault="00916B28" w:rsidP="002A2269">
      <w:pPr>
        <w:spacing w:line="360" w:lineRule="exact"/>
        <w:ind w:left="540"/>
        <w:outlineLvl w:val="0"/>
        <w:rPr>
          <w:rFonts w:ascii="宋体" w:hAnsi="宋体"/>
          <w:sz w:val="24"/>
        </w:rPr>
      </w:pPr>
      <w:r>
        <w:rPr>
          <w:rFonts w:ascii="宋体" w:hAnsi="宋体" w:hint="eastAsia"/>
          <w:sz w:val="24"/>
        </w:rPr>
        <w:t>（一）目的与要求</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制作图表</w:t>
      </w:r>
    </w:p>
    <w:p w:rsidR="00C305D8" w:rsidRDefault="00C305D8">
      <w:pPr>
        <w:spacing w:line="360" w:lineRule="exact"/>
        <w:ind w:leftChars="600" w:left="1260"/>
        <w:rPr>
          <w:rFonts w:ascii="宋体" w:hAnsi="宋体"/>
          <w:sz w:val="24"/>
        </w:rPr>
      </w:pPr>
      <w:r>
        <w:rPr>
          <w:rFonts w:ascii="宋体" w:hAnsi="宋体" w:hint="eastAsia"/>
          <w:sz w:val="24"/>
        </w:rPr>
        <w:t>2、完美制图的方法</w:t>
      </w:r>
    </w:p>
    <w:p w:rsidR="004E5F4C" w:rsidRDefault="00916B28" w:rsidP="002A2269">
      <w:pPr>
        <w:spacing w:line="360" w:lineRule="exact"/>
        <w:ind w:left="540"/>
        <w:outlineLvl w:val="0"/>
        <w:rPr>
          <w:rFonts w:ascii="宋体" w:hAnsi="宋体"/>
          <w:sz w:val="24"/>
        </w:rPr>
      </w:pPr>
      <w:r>
        <w:rPr>
          <w:rFonts w:ascii="宋体" w:hAnsi="宋体" w:hint="eastAsia"/>
          <w:sz w:val="24"/>
        </w:rPr>
        <w:t>（二）教学内容</w:t>
      </w:r>
    </w:p>
    <w:p w:rsidR="004E5F4C" w:rsidRDefault="00916B28">
      <w:pPr>
        <w:spacing w:line="360" w:lineRule="exact"/>
        <w:ind w:left="1260"/>
        <w:rPr>
          <w:rFonts w:ascii="宋体" w:hAnsi="宋体"/>
          <w:sz w:val="24"/>
        </w:rPr>
      </w:pPr>
      <w:r>
        <w:rPr>
          <w:rFonts w:ascii="宋体" w:hAnsi="宋体" w:hint="eastAsia"/>
          <w:sz w:val="24"/>
        </w:rPr>
        <w:t>1、数据的预处理</w:t>
      </w:r>
    </w:p>
    <w:p w:rsidR="004E5F4C" w:rsidRDefault="00916B28">
      <w:pPr>
        <w:spacing w:line="360" w:lineRule="exact"/>
        <w:ind w:left="1260"/>
        <w:rPr>
          <w:rFonts w:ascii="宋体" w:hAnsi="宋体"/>
          <w:sz w:val="24"/>
        </w:rPr>
      </w:pPr>
      <w:r>
        <w:rPr>
          <w:rFonts w:ascii="宋体" w:hAnsi="宋体" w:hint="eastAsia"/>
          <w:sz w:val="24"/>
        </w:rPr>
        <w:t>2、品质数据的整理与显示</w:t>
      </w:r>
    </w:p>
    <w:p w:rsidR="004E5F4C" w:rsidRDefault="00916B28">
      <w:pPr>
        <w:spacing w:line="360" w:lineRule="exact"/>
        <w:ind w:left="1260"/>
        <w:rPr>
          <w:rFonts w:ascii="宋体" w:hAnsi="宋体"/>
          <w:sz w:val="24"/>
        </w:rPr>
      </w:pPr>
      <w:r>
        <w:rPr>
          <w:rFonts w:ascii="宋体" w:hAnsi="宋体" w:hint="eastAsia"/>
          <w:sz w:val="24"/>
        </w:rPr>
        <w:t>3、数值型数据的整理与显示</w:t>
      </w:r>
    </w:p>
    <w:p w:rsidR="004E5F4C" w:rsidRDefault="00916B28" w:rsidP="002A2269">
      <w:pPr>
        <w:spacing w:line="360" w:lineRule="exact"/>
        <w:ind w:left="540"/>
        <w:outlineLvl w:val="0"/>
        <w:rPr>
          <w:rFonts w:ascii="宋体" w:hAnsi="宋体"/>
          <w:sz w:val="24"/>
        </w:rPr>
      </w:pPr>
      <w:r>
        <w:rPr>
          <w:rFonts w:ascii="宋体" w:hAnsi="宋体" w:hint="eastAsia"/>
          <w:sz w:val="24"/>
        </w:rPr>
        <w:t>（三）思考与实践</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如何进行质量良好的数据处理</w:t>
      </w:r>
    </w:p>
    <w:p w:rsidR="004E5F4C" w:rsidRDefault="00916B28" w:rsidP="002A2269">
      <w:pPr>
        <w:spacing w:line="360" w:lineRule="exact"/>
        <w:ind w:left="540"/>
        <w:outlineLvl w:val="0"/>
        <w:rPr>
          <w:rFonts w:ascii="宋体" w:hAnsi="宋体"/>
          <w:sz w:val="24"/>
        </w:rPr>
      </w:pPr>
      <w:r>
        <w:rPr>
          <w:rFonts w:ascii="宋体" w:hAnsi="宋体" w:hint="eastAsia"/>
          <w:sz w:val="24"/>
        </w:rPr>
        <w:t>（四）教学方法与手段</w:t>
      </w:r>
    </w:p>
    <w:p w:rsidR="004E5F4C" w:rsidRDefault="00916B28">
      <w:pPr>
        <w:spacing w:line="360" w:lineRule="exact"/>
        <w:ind w:leftChars="600" w:left="1260"/>
        <w:rPr>
          <w:rFonts w:ascii="宋体" w:hAnsi="宋体"/>
          <w:sz w:val="24"/>
        </w:rPr>
      </w:pPr>
      <w:r>
        <w:rPr>
          <w:rFonts w:ascii="宋体" w:hAnsi="宋体" w:hint="eastAsia"/>
          <w:sz w:val="24"/>
        </w:rPr>
        <w:t>课堂讲授；课堂讨论；多媒体教学</w:t>
      </w:r>
    </w:p>
    <w:p w:rsidR="004E5F4C" w:rsidRDefault="004E5F4C">
      <w:pPr>
        <w:spacing w:line="360" w:lineRule="exact"/>
        <w:ind w:leftChars="600" w:left="1260"/>
        <w:rPr>
          <w:rFonts w:ascii="宋体" w:hAnsi="宋体"/>
          <w:sz w:val="24"/>
        </w:rPr>
      </w:pPr>
    </w:p>
    <w:p w:rsidR="004E5F4C" w:rsidRDefault="00916B28">
      <w:pPr>
        <w:numPr>
          <w:ilvl w:val="0"/>
          <w:numId w:val="2"/>
        </w:numPr>
        <w:spacing w:line="360" w:lineRule="exact"/>
        <w:ind w:left="540"/>
        <w:rPr>
          <w:rFonts w:ascii="宋体" w:hAnsi="宋体"/>
          <w:b/>
          <w:sz w:val="24"/>
        </w:rPr>
      </w:pPr>
      <w:r>
        <w:rPr>
          <w:rFonts w:ascii="宋体" w:hAnsi="宋体" w:hint="eastAsia"/>
          <w:b/>
          <w:sz w:val="24"/>
        </w:rPr>
        <w:lastRenderedPageBreak/>
        <w:t>数据的概括性度量</w:t>
      </w:r>
    </w:p>
    <w:p w:rsidR="004E5F4C" w:rsidRDefault="00916B28" w:rsidP="002A2269">
      <w:pPr>
        <w:spacing w:line="360" w:lineRule="exact"/>
        <w:ind w:left="540"/>
        <w:outlineLvl w:val="0"/>
        <w:rPr>
          <w:rFonts w:ascii="宋体" w:hAnsi="宋体"/>
          <w:sz w:val="24"/>
        </w:rPr>
      </w:pPr>
      <w:r>
        <w:rPr>
          <w:rFonts w:ascii="宋体" w:hAnsi="宋体" w:hint="eastAsia"/>
          <w:sz w:val="24"/>
        </w:rPr>
        <w:t>（一）目的与要求</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了解数据的分布度量</w:t>
      </w:r>
    </w:p>
    <w:p w:rsidR="004E5F4C" w:rsidRDefault="00916B28" w:rsidP="002A2269">
      <w:pPr>
        <w:spacing w:line="360" w:lineRule="exact"/>
        <w:ind w:left="540"/>
        <w:outlineLvl w:val="0"/>
        <w:rPr>
          <w:rFonts w:ascii="宋体" w:hAnsi="宋体"/>
          <w:sz w:val="24"/>
        </w:rPr>
      </w:pPr>
      <w:r>
        <w:rPr>
          <w:rFonts w:ascii="宋体" w:hAnsi="宋体" w:hint="eastAsia"/>
          <w:sz w:val="24"/>
        </w:rPr>
        <w:t>（二）教学内容</w:t>
      </w:r>
    </w:p>
    <w:p w:rsidR="004E5F4C" w:rsidRDefault="00916B28">
      <w:pPr>
        <w:spacing w:line="360" w:lineRule="exact"/>
        <w:ind w:left="1260"/>
        <w:rPr>
          <w:rFonts w:ascii="宋体" w:hAnsi="宋体"/>
          <w:sz w:val="24"/>
        </w:rPr>
      </w:pPr>
      <w:r>
        <w:rPr>
          <w:rFonts w:ascii="宋体" w:hAnsi="宋体" w:hint="eastAsia"/>
          <w:sz w:val="24"/>
        </w:rPr>
        <w:t>1、集中趋势的度量</w:t>
      </w:r>
    </w:p>
    <w:p w:rsidR="004E5F4C" w:rsidRDefault="00916B28">
      <w:pPr>
        <w:spacing w:line="360" w:lineRule="exact"/>
        <w:ind w:left="1260"/>
        <w:rPr>
          <w:rFonts w:ascii="宋体" w:hAnsi="宋体"/>
          <w:sz w:val="24"/>
        </w:rPr>
      </w:pPr>
      <w:r>
        <w:rPr>
          <w:rFonts w:ascii="宋体" w:hAnsi="宋体" w:hint="eastAsia"/>
          <w:sz w:val="24"/>
        </w:rPr>
        <w:t>2、离散程度的度量</w:t>
      </w:r>
    </w:p>
    <w:p w:rsidR="004E5F4C" w:rsidRDefault="00916B28">
      <w:pPr>
        <w:spacing w:line="360" w:lineRule="exact"/>
        <w:ind w:left="1260"/>
        <w:rPr>
          <w:rFonts w:ascii="宋体" w:hAnsi="宋体"/>
          <w:sz w:val="24"/>
        </w:rPr>
      </w:pPr>
      <w:r>
        <w:rPr>
          <w:rFonts w:ascii="宋体" w:hAnsi="宋体" w:hint="eastAsia"/>
          <w:sz w:val="24"/>
        </w:rPr>
        <w:t>3、偏态与峰态的度量</w:t>
      </w:r>
    </w:p>
    <w:p w:rsidR="004E5F4C" w:rsidRDefault="00916B28" w:rsidP="002A2269">
      <w:pPr>
        <w:spacing w:line="360" w:lineRule="exact"/>
        <w:ind w:left="540"/>
        <w:outlineLvl w:val="0"/>
        <w:rPr>
          <w:rFonts w:ascii="宋体" w:hAnsi="宋体"/>
          <w:sz w:val="24"/>
        </w:rPr>
      </w:pPr>
      <w:r>
        <w:rPr>
          <w:rFonts w:ascii="宋体" w:hAnsi="宋体" w:hint="eastAsia"/>
          <w:sz w:val="24"/>
        </w:rPr>
        <w:t>（三）思考与实践</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三个主要的概括性度量是什么</w:t>
      </w:r>
    </w:p>
    <w:p w:rsidR="00C305D8" w:rsidRDefault="00C305D8">
      <w:pPr>
        <w:spacing w:line="360" w:lineRule="exact"/>
        <w:ind w:leftChars="600" w:left="1260"/>
        <w:rPr>
          <w:rFonts w:ascii="宋体" w:hAnsi="宋体"/>
          <w:sz w:val="24"/>
        </w:rPr>
      </w:pPr>
      <w:r>
        <w:rPr>
          <w:rFonts w:ascii="宋体" w:hAnsi="宋体" w:hint="eastAsia"/>
          <w:sz w:val="24"/>
        </w:rPr>
        <w:t>2、理解平均数</w:t>
      </w:r>
    </w:p>
    <w:p w:rsidR="004E5F4C" w:rsidRDefault="00916B28" w:rsidP="002A2269">
      <w:pPr>
        <w:spacing w:line="360" w:lineRule="exact"/>
        <w:ind w:left="540"/>
        <w:outlineLvl w:val="0"/>
        <w:rPr>
          <w:rFonts w:ascii="宋体" w:hAnsi="宋体"/>
          <w:sz w:val="24"/>
        </w:rPr>
      </w:pPr>
      <w:r>
        <w:rPr>
          <w:rFonts w:ascii="宋体" w:hAnsi="宋体" w:hint="eastAsia"/>
          <w:sz w:val="24"/>
        </w:rPr>
        <w:t>（四）教学方法与手段</w:t>
      </w:r>
    </w:p>
    <w:p w:rsidR="004E5F4C" w:rsidRDefault="00916B28">
      <w:pPr>
        <w:spacing w:line="360" w:lineRule="exact"/>
        <w:ind w:leftChars="600" w:left="1260"/>
        <w:rPr>
          <w:rFonts w:ascii="宋体" w:hAnsi="宋体"/>
          <w:sz w:val="24"/>
        </w:rPr>
      </w:pPr>
      <w:r>
        <w:rPr>
          <w:rFonts w:ascii="宋体" w:hAnsi="宋体" w:hint="eastAsia"/>
          <w:sz w:val="24"/>
        </w:rPr>
        <w:t>课堂讲授；多媒体教学</w:t>
      </w:r>
    </w:p>
    <w:p w:rsidR="004E5F4C" w:rsidRDefault="004E5F4C">
      <w:pPr>
        <w:spacing w:line="360" w:lineRule="exact"/>
        <w:ind w:leftChars="600" w:left="1260"/>
        <w:rPr>
          <w:rFonts w:ascii="宋体" w:hAnsi="宋体"/>
          <w:sz w:val="24"/>
        </w:rPr>
      </w:pPr>
    </w:p>
    <w:p w:rsidR="004E5F4C" w:rsidRDefault="00916B28">
      <w:pPr>
        <w:spacing w:line="360" w:lineRule="exact"/>
        <w:ind w:left="600"/>
        <w:rPr>
          <w:rFonts w:ascii="宋体" w:hAnsi="宋体"/>
          <w:b/>
          <w:sz w:val="24"/>
        </w:rPr>
      </w:pPr>
      <w:r>
        <w:rPr>
          <w:rFonts w:ascii="宋体" w:hAnsi="宋体" w:hint="eastAsia"/>
          <w:b/>
          <w:sz w:val="24"/>
        </w:rPr>
        <w:t>第5章 概率与概率分布</w:t>
      </w:r>
    </w:p>
    <w:p w:rsidR="004E5F4C" w:rsidRDefault="00916B28" w:rsidP="002A2269">
      <w:pPr>
        <w:spacing w:line="360" w:lineRule="exact"/>
        <w:ind w:left="540"/>
        <w:outlineLvl w:val="0"/>
        <w:rPr>
          <w:rFonts w:ascii="宋体" w:hAnsi="宋体"/>
          <w:sz w:val="24"/>
        </w:rPr>
      </w:pPr>
      <w:r>
        <w:rPr>
          <w:rFonts w:ascii="宋体" w:hAnsi="宋体" w:hint="eastAsia"/>
          <w:sz w:val="24"/>
        </w:rPr>
        <w:t>（一）目的与要求</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掌握概率的基本概念</w:t>
      </w:r>
    </w:p>
    <w:p w:rsidR="00C305D8" w:rsidRDefault="00C305D8">
      <w:pPr>
        <w:spacing w:line="360" w:lineRule="exact"/>
        <w:ind w:leftChars="600" w:left="1260"/>
        <w:rPr>
          <w:rFonts w:ascii="宋体" w:hAnsi="宋体"/>
          <w:sz w:val="24"/>
        </w:rPr>
      </w:pPr>
      <w:r>
        <w:rPr>
          <w:rFonts w:ascii="宋体" w:hAnsi="宋体" w:hint="eastAsia"/>
          <w:sz w:val="24"/>
        </w:rPr>
        <w:t>2、理解概率分布的特征</w:t>
      </w:r>
    </w:p>
    <w:p w:rsidR="004E5F4C" w:rsidRDefault="00916B28" w:rsidP="002A2269">
      <w:pPr>
        <w:spacing w:line="360" w:lineRule="exact"/>
        <w:ind w:left="540"/>
        <w:outlineLvl w:val="0"/>
        <w:rPr>
          <w:rFonts w:ascii="宋体" w:hAnsi="宋体"/>
          <w:sz w:val="24"/>
        </w:rPr>
      </w:pPr>
      <w:r>
        <w:rPr>
          <w:rFonts w:ascii="宋体" w:hAnsi="宋体" w:hint="eastAsia"/>
          <w:sz w:val="24"/>
        </w:rPr>
        <w:t>（二）教学内容</w:t>
      </w:r>
    </w:p>
    <w:p w:rsidR="004E5F4C" w:rsidRDefault="00916B28">
      <w:pPr>
        <w:spacing w:line="360" w:lineRule="exact"/>
        <w:ind w:left="1260"/>
        <w:rPr>
          <w:rFonts w:ascii="宋体" w:hAnsi="宋体"/>
          <w:sz w:val="24"/>
        </w:rPr>
      </w:pPr>
      <w:r>
        <w:rPr>
          <w:rFonts w:ascii="宋体" w:hAnsi="宋体" w:hint="eastAsia"/>
          <w:sz w:val="24"/>
        </w:rPr>
        <w:t>1、随机事件及其概率</w:t>
      </w:r>
    </w:p>
    <w:p w:rsidR="004E5F4C" w:rsidRDefault="00916B28">
      <w:pPr>
        <w:spacing w:line="360" w:lineRule="exact"/>
        <w:ind w:left="1260"/>
        <w:rPr>
          <w:rFonts w:ascii="宋体" w:hAnsi="宋体"/>
          <w:sz w:val="24"/>
        </w:rPr>
      </w:pPr>
      <w:r>
        <w:rPr>
          <w:rFonts w:ascii="宋体" w:hAnsi="宋体" w:hint="eastAsia"/>
          <w:sz w:val="24"/>
        </w:rPr>
        <w:t>2、离散型随机变量及其分布</w:t>
      </w:r>
    </w:p>
    <w:p w:rsidR="004E5F4C" w:rsidRDefault="00916B28">
      <w:pPr>
        <w:spacing w:line="360" w:lineRule="exact"/>
        <w:ind w:left="1260"/>
        <w:rPr>
          <w:rFonts w:ascii="宋体" w:hAnsi="宋体"/>
          <w:sz w:val="24"/>
        </w:rPr>
      </w:pPr>
      <w:r>
        <w:rPr>
          <w:rFonts w:ascii="宋体" w:hAnsi="宋体" w:hint="eastAsia"/>
          <w:sz w:val="24"/>
        </w:rPr>
        <w:t>3、用Excel计算正态分布的概率和分位点。</w:t>
      </w:r>
    </w:p>
    <w:p w:rsidR="004E5F4C" w:rsidRDefault="00916B28" w:rsidP="002A2269">
      <w:pPr>
        <w:spacing w:line="360" w:lineRule="exact"/>
        <w:ind w:left="540"/>
        <w:outlineLvl w:val="0"/>
        <w:rPr>
          <w:rFonts w:ascii="宋体" w:hAnsi="宋体"/>
          <w:sz w:val="24"/>
        </w:rPr>
      </w:pPr>
      <w:r>
        <w:rPr>
          <w:rFonts w:ascii="宋体" w:hAnsi="宋体" w:hint="eastAsia"/>
          <w:sz w:val="24"/>
        </w:rPr>
        <w:t>（三）思考与实践</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使用S</w:t>
      </w:r>
      <w:r w:rsidR="00C305D8">
        <w:rPr>
          <w:rFonts w:ascii="宋体" w:hAnsi="宋体"/>
          <w:sz w:val="24"/>
        </w:rPr>
        <w:t>PSS</w:t>
      </w:r>
      <w:r w:rsidR="00C305D8">
        <w:rPr>
          <w:rFonts w:ascii="宋体" w:hAnsi="宋体" w:hint="eastAsia"/>
          <w:sz w:val="24"/>
        </w:rPr>
        <w:t>分析概率分布</w:t>
      </w:r>
    </w:p>
    <w:p w:rsidR="004E5F4C" w:rsidRDefault="00916B28" w:rsidP="002A2269">
      <w:pPr>
        <w:spacing w:line="360" w:lineRule="exact"/>
        <w:ind w:left="540"/>
        <w:outlineLvl w:val="0"/>
        <w:rPr>
          <w:rFonts w:ascii="宋体" w:hAnsi="宋体"/>
          <w:sz w:val="24"/>
        </w:rPr>
      </w:pPr>
      <w:r>
        <w:rPr>
          <w:rFonts w:ascii="宋体" w:hAnsi="宋体" w:hint="eastAsia"/>
          <w:sz w:val="24"/>
        </w:rPr>
        <w:t>（四）教学方法与手段</w:t>
      </w:r>
    </w:p>
    <w:p w:rsidR="004E5F4C" w:rsidRDefault="00916B28">
      <w:pPr>
        <w:spacing w:line="360" w:lineRule="exact"/>
        <w:ind w:leftChars="600" w:left="1260"/>
        <w:rPr>
          <w:rFonts w:ascii="宋体" w:hAnsi="宋体"/>
          <w:sz w:val="24"/>
        </w:rPr>
      </w:pPr>
      <w:r>
        <w:rPr>
          <w:rFonts w:ascii="宋体" w:hAnsi="宋体" w:hint="eastAsia"/>
          <w:sz w:val="24"/>
        </w:rPr>
        <w:t>计算机实验；课堂讨论；多媒体教学</w:t>
      </w:r>
    </w:p>
    <w:p w:rsidR="004E5F4C" w:rsidRDefault="004E5F4C">
      <w:pPr>
        <w:spacing w:line="360" w:lineRule="exact"/>
        <w:ind w:leftChars="600" w:left="1260"/>
        <w:rPr>
          <w:rFonts w:ascii="宋体" w:hAnsi="宋体"/>
          <w:sz w:val="24"/>
        </w:rPr>
      </w:pPr>
    </w:p>
    <w:p w:rsidR="004E5F4C" w:rsidRDefault="00916B28">
      <w:pPr>
        <w:spacing w:line="360" w:lineRule="exact"/>
        <w:ind w:left="600"/>
        <w:rPr>
          <w:rFonts w:ascii="宋体" w:hAnsi="宋体"/>
          <w:b/>
          <w:sz w:val="24"/>
        </w:rPr>
      </w:pPr>
      <w:r>
        <w:rPr>
          <w:rFonts w:ascii="宋体" w:hAnsi="宋体" w:hint="eastAsia"/>
          <w:b/>
          <w:sz w:val="24"/>
        </w:rPr>
        <w:t>第6章  统计量及其抽样分布</w:t>
      </w:r>
    </w:p>
    <w:p w:rsidR="004E5F4C" w:rsidRDefault="00916B28" w:rsidP="002A2269">
      <w:pPr>
        <w:spacing w:line="360" w:lineRule="exact"/>
        <w:ind w:left="540"/>
        <w:outlineLvl w:val="0"/>
        <w:rPr>
          <w:rFonts w:ascii="宋体" w:hAnsi="宋体"/>
          <w:sz w:val="24"/>
        </w:rPr>
      </w:pPr>
      <w:r>
        <w:rPr>
          <w:rFonts w:ascii="宋体" w:hAnsi="宋体" w:hint="eastAsia"/>
          <w:sz w:val="24"/>
        </w:rPr>
        <w:t>（一）目的与要求</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理解统计量</w:t>
      </w:r>
    </w:p>
    <w:p w:rsidR="00C305D8" w:rsidRDefault="00C305D8">
      <w:pPr>
        <w:spacing w:line="360" w:lineRule="exact"/>
        <w:ind w:leftChars="600" w:left="1260"/>
        <w:rPr>
          <w:rFonts w:ascii="宋体" w:hAnsi="宋体"/>
          <w:sz w:val="24"/>
        </w:rPr>
      </w:pPr>
      <w:r>
        <w:rPr>
          <w:rFonts w:ascii="宋体" w:hAnsi="宋体" w:hint="eastAsia"/>
          <w:sz w:val="24"/>
        </w:rPr>
        <w:t>2、理解抽样分布</w:t>
      </w:r>
    </w:p>
    <w:p w:rsidR="004E5F4C" w:rsidRDefault="00916B28" w:rsidP="002A2269">
      <w:pPr>
        <w:spacing w:line="360" w:lineRule="exact"/>
        <w:ind w:left="540"/>
        <w:outlineLvl w:val="0"/>
        <w:rPr>
          <w:rFonts w:ascii="宋体" w:hAnsi="宋体"/>
          <w:sz w:val="24"/>
        </w:rPr>
      </w:pPr>
      <w:r>
        <w:rPr>
          <w:rFonts w:ascii="宋体" w:hAnsi="宋体" w:hint="eastAsia"/>
          <w:sz w:val="24"/>
        </w:rPr>
        <w:t>（二）教学内容</w:t>
      </w:r>
    </w:p>
    <w:p w:rsidR="004E5F4C" w:rsidRDefault="00916B28">
      <w:pPr>
        <w:spacing w:line="360" w:lineRule="exact"/>
        <w:ind w:left="1260"/>
        <w:rPr>
          <w:rFonts w:ascii="宋体" w:hAnsi="宋体"/>
          <w:sz w:val="24"/>
        </w:rPr>
      </w:pPr>
      <w:r>
        <w:rPr>
          <w:rFonts w:ascii="宋体" w:hAnsi="宋体" w:hint="eastAsia"/>
          <w:sz w:val="24"/>
        </w:rPr>
        <w:t>1、统计量</w:t>
      </w:r>
    </w:p>
    <w:p w:rsidR="004E5F4C" w:rsidRDefault="00916B28">
      <w:pPr>
        <w:spacing w:line="360" w:lineRule="exact"/>
        <w:ind w:left="1260"/>
        <w:rPr>
          <w:rFonts w:ascii="宋体" w:hAnsi="宋体"/>
          <w:sz w:val="24"/>
        </w:rPr>
      </w:pPr>
      <w:r>
        <w:rPr>
          <w:rFonts w:ascii="宋体" w:hAnsi="宋体" w:hint="eastAsia"/>
          <w:sz w:val="24"/>
        </w:rPr>
        <w:t>2、由正态分布导出的几个重要分布</w:t>
      </w:r>
    </w:p>
    <w:p w:rsidR="004E5F4C" w:rsidRDefault="00916B28">
      <w:pPr>
        <w:spacing w:line="360" w:lineRule="exact"/>
        <w:ind w:left="1260"/>
        <w:rPr>
          <w:rFonts w:ascii="宋体" w:hAnsi="宋体"/>
          <w:sz w:val="24"/>
        </w:rPr>
      </w:pPr>
      <w:r>
        <w:rPr>
          <w:rFonts w:ascii="宋体" w:hAnsi="宋体" w:hint="eastAsia"/>
          <w:sz w:val="24"/>
        </w:rPr>
        <w:t>3、样本均值的分布与中心极限定理</w:t>
      </w:r>
    </w:p>
    <w:p w:rsidR="004E5F4C" w:rsidRDefault="00916B28" w:rsidP="002A2269">
      <w:pPr>
        <w:spacing w:line="360" w:lineRule="exact"/>
        <w:ind w:left="540"/>
        <w:outlineLvl w:val="0"/>
        <w:rPr>
          <w:rFonts w:ascii="宋体" w:hAnsi="宋体"/>
          <w:sz w:val="24"/>
        </w:rPr>
      </w:pPr>
      <w:r>
        <w:rPr>
          <w:rFonts w:ascii="宋体" w:hAnsi="宋体" w:hint="eastAsia"/>
          <w:sz w:val="24"/>
        </w:rPr>
        <w:t>（三）思考与实践</w:t>
      </w:r>
    </w:p>
    <w:p w:rsidR="004E5F4C" w:rsidRDefault="00916B28">
      <w:pPr>
        <w:spacing w:line="360" w:lineRule="exact"/>
        <w:ind w:leftChars="600" w:left="1260"/>
        <w:rPr>
          <w:rFonts w:ascii="宋体" w:hAnsi="宋体"/>
          <w:sz w:val="24"/>
        </w:rPr>
      </w:pPr>
      <w:r>
        <w:rPr>
          <w:rFonts w:ascii="宋体" w:hAnsi="宋体" w:hint="eastAsia"/>
          <w:sz w:val="24"/>
        </w:rPr>
        <w:lastRenderedPageBreak/>
        <w:t>1、</w:t>
      </w:r>
      <w:r w:rsidR="00C305D8">
        <w:rPr>
          <w:rFonts w:ascii="宋体" w:hAnsi="宋体" w:hint="eastAsia"/>
          <w:sz w:val="24"/>
        </w:rPr>
        <w:t>重要分布的运用</w:t>
      </w:r>
    </w:p>
    <w:p w:rsidR="004E5F4C" w:rsidRDefault="00916B28" w:rsidP="002A2269">
      <w:pPr>
        <w:spacing w:line="360" w:lineRule="exact"/>
        <w:ind w:left="540"/>
        <w:outlineLvl w:val="0"/>
        <w:rPr>
          <w:rFonts w:ascii="宋体" w:hAnsi="宋体"/>
          <w:sz w:val="24"/>
        </w:rPr>
      </w:pPr>
      <w:r>
        <w:rPr>
          <w:rFonts w:ascii="宋体" w:hAnsi="宋体" w:hint="eastAsia"/>
          <w:sz w:val="24"/>
        </w:rPr>
        <w:t>（四）教学方法与手段</w:t>
      </w:r>
    </w:p>
    <w:p w:rsidR="004E5F4C" w:rsidRDefault="00916B28">
      <w:pPr>
        <w:spacing w:line="360" w:lineRule="exact"/>
        <w:ind w:leftChars="600" w:left="1260"/>
        <w:rPr>
          <w:rFonts w:ascii="宋体" w:hAnsi="宋体"/>
          <w:sz w:val="24"/>
        </w:rPr>
      </w:pPr>
      <w:r>
        <w:rPr>
          <w:rFonts w:ascii="宋体" w:hAnsi="宋体" w:hint="eastAsia"/>
          <w:sz w:val="24"/>
        </w:rPr>
        <w:t>课堂讲授；计算机实验；课堂讨论</w:t>
      </w:r>
    </w:p>
    <w:p w:rsidR="004E5F4C" w:rsidRDefault="004E5F4C">
      <w:pPr>
        <w:spacing w:line="360" w:lineRule="exact"/>
        <w:ind w:leftChars="600" w:left="1260"/>
        <w:rPr>
          <w:rFonts w:ascii="宋体" w:hAnsi="宋体"/>
          <w:sz w:val="24"/>
        </w:rPr>
      </w:pPr>
    </w:p>
    <w:p w:rsidR="004E5F4C" w:rsidRDefault="00916B28">
      <w:pPr>
        <w:numPr>
          <w:ilvl w:val="0"/>
          <w:numId w:val="3"/>
        </w:numPr>
        <w:spacing w:line="360" w:lineRule="exact"/>
        <w:ind w:left="540"/>
        <w:rPr>
          <w:rFonts w:ascii="宋体" w:hAnsi="宋体"/>
          <w:b/>
          <w:sz w:val="24"/>
        </w:rPr>
      </w:pPr>
      <w:r>
        <w:rPr>
          <w:rFonts w:ascii="宋体" w:hAnsi="宋体" w:hint="eastAsia"/>
          <w:b/>
          <w:sz w:val="24"/>
        </w:rPr>
        <w:t>参数估计</w:t>
      </w:r>
    </w:p>
    <w:p w:rsidR="004E5F4C" w:rsidRDefault="00916B28" w:rsidP="002A2269">
      <w:pPr>
        <w:spacing w:line="360" w:lineRule="exact"/>
        <w:ind w:left="540"/>
        <w:outlineLvl w:val="0"/>
        <w:rPr>
          <w:rFonts w:ascii="宋体" w:hAnsi="宋体"/>
          <w:sz w:val="24"/>
        </w:rPr>
      </w:pPr>
      <w:r>
        <w:rPr>
          <w:rFonts w:ascii="宋体" w:hAnsi="宋体" w:hint="eastAsia"/>
          <w:sz w:val="24"/>
        </w:rPr>
        <w:t>（一）目的与要求</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掌握参数估计</w:t>
      </w:r>
    </w:p>
    <w:p w:rsidR="00C305D8" w:rsidRDefault="00C305D8">
      <w:pPr>
        <w:spacing w:line="360" w:lineRule="exact"/>
        <w:ind w:leftChars="600" w:left="1260"/>
        <w:rPr>
          <w:rFonts w:ascii="宋体" w:hAnsi="宋体"/>
          <w:sz w:val="24"/>
        </w:rPr>
      </w:pPr>
      <w:r>
        <w:rPr>
          <w:rFonts w:ascii="宋体" w:hAnsi="宋体" w:hint="eastAsia"/>
          <w:sz w:val="24"/>
        </w:rPr>
        <w:t>2、理解参数估计在统计中的地位</w:t>
      </w:r>
    </w:p>
    <w:p w:rsidR="004E5F4C" w:rsidRDefault="00916B28" w:rsidP="002A2269">
      <w:pPr>
        <w:spacing w:line="360" w:lineRule="exact"/>
        <w:ind w:left="540"/>
        <w:outlineLvl w:val="0"/>
        <w:rPr>
          <w:rFonts w:ascii="宋体" w:hAnsi="宋体"/>
          <w:sz w:val="24"/>
        </w:rPr>
      </w:pPr>
      <w:r>
        <w:rPr>
          <w:rFonts w:ascii="宋体" w:hAnsi="宋体" w:hint="eastAsia"/>
          <w:sz w:val="24"/>
        </w:rPr>
        <w:t>（二）教学内容</w:t>
      </w:r>
    </w:p>
    <w:p w:rsidR="004E5F4C" w:rsidRDefault="00916B28">
      <w:pPr>
        <w:spacing w:line="360" w:lineRule="exact"/>
        <w:ind w:left="1260"/>
        <w:rPr>
          <w:rFonts w:ascii="宋体" w:hAnsi="宋体"/>
          <w:sz w:val="24"/>
        </w:rPr>
      </w:pPr>
      <w:r>
        <w:rPr>
          <w:rFonts w:ascii="宋体" w:hAnsi="宋体" w:hint="eastAsia"/>
          <w:sz w:val="24"/>
        </w:rPr>
        <w:t>1、参数估计的基本原理</w:t>
      </w:r>
    </w:p>
    <w:p w:rsidR="004E5F4C" w:rsidRDefault="00916B28">
      <w:pPr>
        <w:spacing w:line="360" w:lineRule="exact"/>
        <w:ind w:left="1260"/>
        <w:rPr>
          <w:rFonts w:ascii="宋体" w:hAnsi="宋体"/>
          <w:sz w:val="24"/>
        </w:rPr>
      </w:pPr>
      <w:r>
        <w:rPr>
          <w:rFonts w:ascii="宋体" w:hAnsi="宋体" w:hint="eastAsia"/>
          <w:sz w:val="24"/>
        </w:rPr>
        <w:t>2、一个总体参数的区间估计</w:t>
      </w:r>
    </w:p>
    <w:p w:rsidR="004E5F4C" w:rsidRDefault="00916B28">
      <w:pPr>
        <w:spacing w:line="360" w:lineRule="exact"/>
        <w:ind w:left="1260"/>
        <w:rPr>
          <w:rFonts w:ascii="宋体" w:hAnsi="宋体"/>
          <w:sz w:val="24"/>
        </w:rPr>
      </w:pPr>
      <w:r>
        <w:rPr>
          <w:rFonts w:ascii="宋体" w:hAnsi="宋体" w:hint="eastAsia"/>
          <w:sz w:val="24"/>
        </w:rPr>
        <w:t>3、两个总体参数的区间估计</w:t>
      </w:r>
    </w:p>
    <w:p w:rsidR="004E5F4C" w:rsidRDefault="00916B28">
      <w:pPr>
        <w:spacing w:line="360" w:lineRule="exact"/>
        <w:ind w:left="1260"/>
        <w:rPr>
          <w:rFonts w:ascii="宋体" w:hAnsi="宋体"/>
          <w:sz w:val="24"/>
        </w:rPr>
      </w:pPr>
      <w:r>
        <w:rPr>
          <w:rFonts w:ascii="宋体" w:hAnsi="宋体" w:hint="eastAsia"/>
          <w:sz w:val="24"/>
        </w:rPr>
        <w:t>4、样本量的确定</w:t>
      </w:r>
    </w:p>
    <w:p w:rsidR="004E5F4C" w:rsidRDefault="00916B28" w:rsidP="002A2269">
      <w:pPr>
        <w:spacing w:line="360" w:lineRule="exact"/>
        <w:ind w:left="540"/>
        <w:outlineLvl w:val="0"/>
        <w:rPr>
          <w:rFonts w:ascii="宋体" w:hAnsi="宋体"/>
          <w:sz w:val="24"/>
        </w:rPr>
      </w:pPr>
      <w:r>
        <w:rPr>
          <w:rFonts w:ascii="宋体" w:hAnsi="宋体" w:hint="eastAsia"/>
          <w:sz w:val="24"/>
        </w:rPr>
        <w:t>（三）思考与实践</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如何进行参数估计</w:t>
      </w:r>
    </w:p>
    <w:p w:rsidR="004E5F4C" w:rsidRDefault="00916B28" w:rsidP="002A2269">
      <w:pPr>
        <w:spacing w:line="360" w:lineRule="exact"/>
        <w:ind w:left="540"/>
        <w:outlineLvl w:val="0"/>
        <w:rPr>
          <w:rFonts w:ascii="宋体" w:hAnsi="宋体"/>
          <w:sz w:val="24"/>
        </w:rPr>
      </w:pPr>
      <w:r>
        <w:rPr>
          <w:rFonts w:ascii="宋体" w:hAnsi="宋体" w:hint="eastAsia"/>
          <w:sz w:val="24"/>
        </w:rPr>
        <w:t>（四）教学方法与手段</w:t>
      </w:r>
    </w:p>
    <w:p w:rsidR="004E5F4C" w:rsidRDefault="00916B28">
      <w:pPr>
        <w:spacing w:line="360" w:lineRule="exact"/>
        <w:ind w:leftChars="600" w:left="1260"/>
        <w:rPr>
          <w:rFonts w:ascii="宋体" w:hAnsi="宋体"/>
          <w:sz w:val="24"/>
        </w:rPr>
      </w:pPr>
      <w:r>
        <w:rPr>
          <w:rFonts w:ascii="宋体" w:hAnsi="宋体" w:hint="eastAsia"/>
          <w:sz w:val="24"/>
        </w:rPr>
        <w:t>课堂讲授；课堂展示；多媒体教学</w:t>
      </w:r>
    </w:p>
    <w:p w:rsidR="004E5F4C" w:rsidRDefault="004E5F4C">
      <w:pPr>
        <w:spacing w:line="360" w:lineRule="exact"/>
        <w:ind w:leftChars="600" w:left="1260"/>
        <w:rPr>
          <w:rFonts w:ascii="宋体" w:hAnsi="宋体"/>
          <w:sz w:val="24"/>
        </w:rPr>
      </w:pPr>
    </w:p>
    <w:p w:rsidR="004E5F4C" w:rsidRDefault="00916B28">
      <w:pPr>
        <w:numPr>
          <w:ilvl w:val="0"/>
          <w:numId w:val="3"/>
        </w:numPr>
        <w:spacing w:line="360" w:lineRule="exact"/>
        <w:ind w:left="540"/>
        <w:rPr>
          <w:rFonts w:ascii="宋体" w:hAnsi="宋体"/>
          <w:b/>
          <w:sz w:val="24"/>
        </w:rPr>
      </w:pPr>
      <w:r>
        <w:rPr>
          <w:rFonts w:ascii="宋体" w:hAnsi="宋体" w:hint="eastAsia"/>
          <w:b/>
          <w:sz w:val="24"/>
        </w:rPr>
        <w:t>假设检验</w:t>
      </w:r>
    </w:p>
    <w:p w:rsidR="004E5F4C" w:rsidRDefault="00916B28" w:rsidP="002A2269">
      <w:pPr>
        <w:spacing w:line="360" w:lineRule="exact"/>
        <w:ind w:left="540"/>
        <w:outlineLvl w:val="0"/>
        <w:rPr>
          <w:rFonts w:ascii="宋体" w:hAnsi="宋体"/>
          <w:sz w:val="24"/>
        </w:rPr>
      </w:pPr>
      <w:r>
        <w:rPr>
          <w:rFonts w:ascii="宋体" w:hAnsi="宋体" w:hint="eastAsia"/>
          <w:sz w:val="24"/>
        </w:rPr>
        <w:t>（一）目的与要求</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掌握假设检验的方法</w:t>
      </w:r>
    </w:p>
    <w:p w:rsidR="00C305D8" w:rsidRDefault="00C305D8">
      <w:pPr>
        <w:spacing w:line="360" w:lineRule="exact"/>
        <w:ind w:leftChars="600" w:left="1260"/>
        <w:rPr>
          <w:rFonts w:ascii="宋体" w:hAnsi="宋体"/>
          <w:sz w:val="24"/>
        </w:rPr>
      </w:pPr>
      <w:r>
        <w:rPr>
          <w:rFonts w:ascii="宋体" w:hAnsi="宋体" w:hint="eastAsia"/>
          <w:sz w:val="24"/>
        </w:rPr>
        <w:t>2、理解假设检验在统计中的应用</w:t>
      </w:r>
    </w:p>
    <w:p w:rsidR="004E5F4C" w:rsidRDefault="00916B28" w:rsidP="002A2269">
      <w:pPr>
        <w:spacing w:line="360" w:lineRule="exact"/>
        <w:ind w:left="540"/>
        <w:outlineLvl w:val="0"/>
        <w:rPr>
          <w:rFonts w:ascii="宋体" w:hAnsi="宋体"/>
          <w:sz w:val="24"/>
        </w:rPr>
      </w:pPr>
      <w:r>
        <w:rPr>
          <w:rFonts w:ascii="宋体" w:hAnsi="宋体" w:hint="eastAsia"/>
          <w:sz w:val="24"/>
        </w:rPr>
        <w:t>（二）教学内容</w:t>
      </w:r>
    </w:p>
    <w:p w:rsidR="004E5F4C" w:rsidRDefault="00916B28">
      <w:pPr>
        <w:spacing w:line="360" w:lineRule="exact"/>
        <w:ind w:left="1260"/>
        <w:rPr>
          <w:rFonts w:ascii="宋体" w:hAnsi="宋体"/>
          <w:sz w:val="24"/>
        </w:rPr>
      </w:pPr>
      <w:r>
        <w:rPr>
          <w:rFonts w:ascii="宋体" w:hAnsi="宋体" w:hint="eastAsia"/>
          <w:sz w:val="24"/>
        </w:rPr>
        <w:t>1、假设检验的基本问题</w:t>
      </w:r>
    </w:p>
    <w:p w:rsidR="004E5F4C" w:rsidRDefault="00916B28">
      <w:pPr>
        <w:spacing w:line="360" w:lineRule="exact"/>
        <w:ind w:left="1260"/>
        <w:rPr>
          <w:rFonts w:ascii="宋体" w:hAnsi="宋体"/>
          <w:sz w:val="24"/>
        </w:rPr>
      </w:pPr>
      <w:r>
        <w:rPr>
          <w:rFonts w:ascii="宋体" w:hAnsi="宋体" w:hint="eastAsia"/>
          <w:sz w:val="24"/>
        </w:rPr>
        <w:t>2、一个总体参数的检验</w:t>
      </w:r>
    </w:p>
    <w:p w:rsidR="004E5F4C" w:rsidRDefault="00916B28">
      <w:pPr>
        <w:spacing w:line="360" w:lineRule="exact"/>
        <w:ind w:left="1260"/>
        <w:rPr>
          <w:rFonts w:ascii="宋体" w:hAnsi="宋体"/>
          <w:sz w:val="24"/>
        </w:rPr>
      </w:pPr>
      <w:r>
        <w:rPr>
          <w:rFonts w:ascii="宋体" w:hAnsi="宋体" w:hint="eastAsia"/>
          <w:sz w:val="24"/>
        </w:rPr>
        <w:t>3、两个总体参数的检验</w:t>
      </w:r>
    </w:p>
    <w:p w:rsidR="004E5F4C" w:rsidRDefault="00916B28" w:rsidP="002A2269">
      <w:pPr>
        <w:spacing w:line="360" w:lineRule="exact"/>
        <w:ind w:left="540"/>
        <w:outlineLvl w:val="0"/>
        <w:rPr>
          <w:rFonts w:ascii="宋体" w:hAnsi="宋体"/>
          <w:sz w:val="24"/>
        </w:rPr>
      </w:pPr>
      <w:r>
        <w:rPr>
          <w:rFonts w:ascii="宋体" w:hAnsi="宋体" w:hint="eastAsia"/>
          <w:sz w:val="24"/>
        </w:rPr>
        <w:t>（三）思考与实践</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如何进行假设检验</w:t>
      </w:r>
    </w:p>
    <w:p w:rsidR="004E5F4C" w:rsidRDefault="00916B28" w:rsidP="002A2269">
      <w:pPr>
        <w:spacing w:line="360" w:lineRule="exact"/>
        <w:ind w:left="540"/>
        <w:outlineLvl w:val="0"/>
        <w:rPr>
          <w:rFonts w:ascii="宋体" w:hAnsi="宋体"/>
          <w:sz w:val="24"/>
        </w:rPr>
      </w:pPr>
      <w:r>
        <w:rPr>
          <w:rFonts w:ascii="宋体" w:hAnsi="宋体" w:hint="eastAsia"/>
          <w:sz w:val="24"/>
        </w:rPr>
        <w:t>（四）教学方法与手段</w:t>
      </w:r>
    </w:p>
    <w:p w:rsidR="004E5F4C" w:rsidRDefault="00916B28">
      <w:pPr>
        <w:spacing w:line="360" w:lineRule="exact"/>
        <w:ind w:leftChars="600" w:left="1260"/>
        <w:rPr>
          <w:rFonts w:ascii="宋体" w:hAnsi="宋体"/>
          <w:sz w:val="24"/>
        </w:rPr>
      </w:pPr>
      <w:r>
        <w:rPr>
          <w:rFonts w:ascii="宋体" w:hAnsi="宋体" w:hint="eastAsia"/>
          <w:sz w:val="24"/>
        </w:rPr>
        <w:t>课堂讲授；计算机实验；课堂讨论</w:t>
      </w:r>
    </w:p>
    <w:p w:rsidR="004E5F4C" w:rsidRDefault="004E5F4C">
      <w:pPr>
        <w:spacing w:line="360" w:lineRule="exact"/>
        <w:ind w:leftChars="600" w:left="1260"/>
        <w:rPr>
          <w:rFonts w:ascii="宋体" w:hAnsi="宋体"/>
          <w:sz w:val="24"/>
        </w:rPr>
      </w:pPr>
    </w:p>
    <w:p w:rsidR="004E5F4C" w:rsidRDefault="00916B28">
      <w:pPr>
        <w:numPr>
          <w:ilvl w:val="0"/>
          <w:numId w:val="3"/>
        </w:numPr>
        <w:spacing w:line="360" w:lineRule="exact"/>
        <w:ind w:left="540"/>
        <w:rPr>
          <w:rFonts w:ascii="宋体" w:hAnsi="宋体"/>
          <w:b/>
          <w:sz w:val="24"/>
        </w:rPr>
      </w:pPr>
      <w:r>
        <w:rPr>
          <w:rFonts w:ascii="宋体" w:hAnsi="宋体" w:hint="eastAsia"/>
          <w:b/>
          <w:sz w:val="24"/>
        </w:rPr>
        <w:t>分类数据分析</w:t>
      </w:r>
    </w:p>
    <w:p w:rsidR="004E5F4C" w:rsidRDefault="00916B28" w:rsidP="002A2269">
      <w:pPr>
        <w:spacing w:line="360" w:lineRule="exact"/>
        <w:ind w:left="540"/>
        <w:outlineLvl w:val="0"/>
        <w:rPr>
          <w:rFonts w:ascii="宋体" w:hAnsi="宋体"/>
          <w:sz w:val="24"/>
        </w:rPr>
      </w:pPr>
      <w:r>
        <w:rPr>
          <w:rFonts w:ascii="宋体" w:hAnsi="宋体" w:hint="eastAsia"/>
          <w:sz w:val="24"/>
        </w:rPr>
        <w:t>（一）目的与要求</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了解分类数据</w:t>
      </w:r>
    </w:p>
    <w:p w:rsidR="00C305D8" w:rsidRDefault="00C305D8">
      <w:pPr>
        <w:spacing w:line="360" w:lineRule="exact"/>
        <w:ind w:leftChars="600" w:left="1260"/>
        <w:rPr>
          <w:rFonts w:ascii="宋体" w:hAnsi="宋体"/>
          <w:sz w:val="24"/>
        </w:rPr>
      </w:pPr>
      <w:r>
        <w:rPr>
          <w:rFonts w:ascii="宋体" w:hAnsi="宋体" w:hint="eastAsia"/>
          <w:sz w:val="24"/>
        </w:rPr>
        <w:t>2、理解分类数据分析</w:t>
      </w:r>
    </w:p>
    <w:p w:rsidR="004E5F4C" w:rsidRDefault="00916B28" w:rsidP="002A2269">
      <w:pPr>
        <w:spacing w:line="360" w:lineRule="exact"/>
        <w:ind w:left="540"/>
        <w:outlineLvl w:val="0"/>
        <w:rPr>
          <w:rFonts w:ascii="宋体" w:hAnsi="宋体"/>
          <w:sz w:val="24"/>
        </w:rPr>
      </w:pPr>
      <w:r>
        <w:rPr>
          <w:rFonts w:ascii="宋体" w:hAnsi="宋体" w:hint="eastAsia"/>
          <w:sz w:val="24"/>
        </w:rPr>
        <w:lastRenderedPageBreak/>
        <w:t>（二）教学内容</w:t>
      </w:r>
    </w:p>
    <w:p w:rsidR="004E5F4C" w:rsidRDefault="00916B28">
      <w:pPr>
        <w:spacing w:line="360" w:lineRule="exact"/>
        <w:ind w:left="1260"/>
        <w:rPr>
          <w:rFonts w:ascii="宋体" w:hAnsi="宋体"/>
          <w:sz w:val="24"/>
        </w:rPr>
      </w:pPr>
      <w:r>
        <w:rPr>
          <w:rFonts w:ascii="宋体" w:hAnsi="宋体" w:hint="eastAsia"/>
          <w:sz w:val="24"/>
        </w:rPr>
        <w:t>1、分类数据与</w:t>
      </w:r>
      <w:r w:rsidRPr="005207AF">
        <w:rPr>
          <w:rFonts w:ascii="华文细黑" w:eastAsia="华文细黑" w:hAnsi="华文细黑"/>
          <w:color w:val="000000"/>
          <w:position w:val="-10"/>
        </w:rPr>
        <w:object w:dxaOrig="324"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8pt" o:ole="">
            <v:imagedata r:id="rId8" o:title=""/>
          </v:shape>
          <o:OLEObject Type="Embed" ProgID="Equation.3" ShapeID="_x0000_i1025" DrawAspect="Content" ObjectID="_1669823119" r:id="rId9"/>
        </w:object>
      </w:r>
      <w:r>
        <w:rPr>
          <w:rFonts w:ascii="宋体" w:hAnsi="宋体" w:hint="eastAsia"/>
          <w:sz w:val="24"/>
        </w:rPr>
        <w:t>统计量</w:t>
      </w:r>
    </w:p>
    <w:p w:rsidR="004E5F4C" w:rsidRDefault="00916B28">
      <w:pPr>
        <w:spacing w:line="360" w:lineRule="exact"/>
        <w:ind w:left="1260"/>
        <w:rPr>
          <w:rFonts w:ascii="宋体" w:hAnsi="宋体"/>
          <w:sz w:val="24"/>
        </w:rPr>
      </w:pPr>
      <w:r>
        <w:rPr>
          <w:rFonts w:ascii="宋体" w:hAnsi="宋体" w:hint="eastAsia"/>
          <w:sz w:val="24"/>
        </w:rPr>
        <w:t>2、拟合优度检验</w:t>
      </w:r>
    </w:p>
    <w:p w:rsidR="004E5F4C" w:rsidRDefault="00916B28">
      <w:pPr>
        <w:spacing w:line="360" w:lineRule="exact"/>
        <w:ind w:left="1260"/>
        <w:rPr>
          <w:rFonts w:ascii="宋体" w:hAnsi="宋体"/>
          <w:sz w:val="24"/>
        </w:rPr>
      </w:pPr>
      <w:r>
        <w:rPr>
          <w:rFonts w:ascii="宋体" w:hAnsi="宋体" w:hint="eastAsia"/>
          <w:sz w:val="24"/>
        </w:rPr>
        <w:t>3、独立性检验</w:t>
      </w:r>
    </w:p>
    <w:p w:rsidR="004E5F4C" w:rsidRDefault="00916B28">
      <w:pPr>
        <w:spacing w:line="360" w:lineRule="exact"/>
        <w:ind w:left="1260"/>
        <w:rPr>
          <w:rFonts w:ascii="宋体" w:hAnsi="宋体"/>
          <w:sz w:val="24"/>
        </w:rPr>
      </w:pPr>
      <w:r>
        <w:rPr>
          <w:rFonts w:ascii="宋体" w:hAnsi="宋体" w:hint="eastAsia"/>
          <w:sz w:val="24"/>
        </w:rPr>
        <w:t>4、列联表中的相关性测量</w:t>
      </w:r>
    </w:p>
    <w:p w:rsidR="004E5F4C" w:rsidRDefault="00916B28" w:rsidP="002A2269">
      <w:pPr>
        <w:spacing w:line="360" w:lineRule="exact"/>
        <w:ind w:left="540"/>
        <w:outlineLvl w:val="0"/>
        <w:rPr>
          <w:rFonts w:ascii="宋体" w:hAnsi="宋体"/>
          <w:sz w:val="24"/>
        </w:rPr>
      </w:pPr>
      <w:r>
        <w:rPr>
          <w:rFonts w:ascii="宋体" w:hAnsi="宋体" w:hint="eastAsia"/>
          <w:sz w:val="24"/>
        </w:rPr>
        <w:t>（三）思考与实践</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分类数据在旅游中如何运用</w:t>
      </w:r>
    </w:p>
    <w:p w:rsidR="004E5F4C" w:rsidRDefault="00916B28" w:rsidP="002A2269">
      <w:pPr>
        <w:spacing w:line="360" w:lineRule="exact"/>
        <w:ind w:left="540"/>
        <w:outlineLvl w:val="0"/>
        <w:rPr>
          <w:rFonts w:ascii="宋体" w:hAnsi="宋体"/>
          <w:sz w:val="24"/>
        </w:rPr>
      </w:pPr>
      <w:r>
        <w:rPr>
          <w:rFonts w:ascii="宋体" w:hAnsi="宋体" w:hint="eastAsia"/>
          <w:sz w:val="24"/>
        </w:rPr>
        <w:t>（四）教学方法与手段</w:t>
      </w:r>
    </w:p>
    <w:p w:rsidR="004E5F4C" w:rsidRDefault="00916B28">
      <w:pPr>
        <w:spacing w:line="360" w:lineRule="exact"/>
        <w:ind w:leftChars="600" w:left="1260"/>
        <w:rPr>
          <w:rFonts w:ascii="宋体" w:hAnsi="宋体"/>
          <w:sz w:val="24"/>
        </w:rPr>
      </w:pPr>
      <w:r>
        <w:rPr>
          <w:rFonts w:ascii="宋体" w:hAnsi="宋体" w:hint="eastAsia"/>
          <w:sz w:val="24"/>
        </w:rPr>
        <w:t>计算机实验；课堂讨论</w:t>
      </w:r>
    </w:p>
    <w:p w:rsidR="004E5F4C" w:rsidRDefault="004E5F4C">
      <w:pPr>
        <w:spacing w:line="360" w:lineRule="exact"/>
        <w:ind w:leftChars="600" w:left="1260"/>
        <w:rPr>
          <w:rFonts w:ascii="宋体" w:hAnsi="宋体"/>
          <w:sz w:val="24"/>
        </w:rPr>
      </w:pPr>
    </w:p>
    <w:p w:rsidR="004E5F4C" w:rsidRDefault="00916B28">
      <w:pPr>
        <w:numPr>
          <w:ilvl w:val="0"/>
          <w:numId w:val="3"/>
        </w:numPr>
        <w:spacing w:line="360" w:lineRule="exact"/>
        <w:ind w:left="540"/>
        <w:rPr>
          <w:rFonts w:ascii="宋体" w:hAnsi="宋体"/>
          <w:b/>
          <w:sz w:val="24"/>
        </w:rPr>
      </w:pPr>
      <w:r>
        <w:rPr>
          <w:rFonts w:ascii="宋体" w:hAnsi="宋体" w:hint="eastAsia"/>
          <w:b/>
          <w:sz w:val="24"/>
        </w:rPr>
        <w:t>方差分析</w:t>
      </w:r>
    </w:p>
    <w:p w:rsidR="004E5F4C" w:rsidRDefault="00916B28" w:rsidP="002A2269">
      <w:pPr>
        <w:spacing w:line="360" w:lineRule="exact"/>
        <w:ind w:left="540"/>
        <w:outlineLvl w:val="0"/>
        <w:rPr>
          <w:rFonts w:ascii="宋体" w:hAnsi="宋体"/>
          <w:sz w:val="24"/>
        </w:rPr>
      </w:pPr>
      <w:r>
        <w:rPr>
          <w:rFonts w:ascii="宋体" w:hAnsi="宋体" w:hint="eastAsia"/>
          <w:sz w:val="24"/>
        </w:rPr>
        <w:t>（一）目的与要求</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理解方差分析</w:t>
      </w:r>
    </w:p>
    <w:p w:rsidR="00C305D8" w:rsidRDefault="00C305D8">
      <w:pPr>
        <w:spacing w:line="360" w:lineRule="exact"/>
        <w:ind w:leftChars="600" w:left="1260"/>
        <w:rPr>
          <w:rFonts w:ascii="宋体" w:hAnsi="宋体"/>
          <w:sz w:val="24"/>
        </w:rPr>
      </w:pPr>
      <w:r>
        <w:rPr>
          <w:rFonts w:ascii="宋体" w:hAnsi="宋体" w:hint="eastAsia"/>
          <w:sz w:val="24"/>
        </w:rPr>
        <w:t>2、掌握方差分析技术</w:t>
      </w:r>
    </w:p>
    <w:p w:rsidR="004E5F4C" w:rsidRDefault="00916B28" w:rsidP="002A2269">
      <w:pPr>
        <w:spacing w:line="360" w:lineRule="exact"/>
        <w:ind w:left="540"/>
        <w:outlineLvl w:val="0"/>
        <w:rPr>
          <w:rFonts w:ascii="宋体" w:hAnsi="宋体"/>
          <w:sz w:val="24"/>
        </w:rPr>
      </w:pPr>
      <w:r>
        <w:rPr>
          <w:rFonts w:ascii="宋体" w:hAnsi="宋体" w:hint="eastAsia"/>
          <w:sz w:val="24"/>
        </w:rPr>
        <w:t>（二）教学内容</w:t>
      </w:r>
    </w:p>
    <w:p w:rsidR="004E5F4C" w:rsidRDefault="00916B28">
      <w:pPr>
        <w:spacing w:line="360" w:lineRule="exact"/>
        <w:ind w:left="1260"/>
        <w:rPr>
          <w:rFonts w:ascii="宋体" w:hAnsi="宋体"/>
          <w:sz w:val="24"/>
        </w:rPr>
      </w:pPr>
      <w:r>
        <w:rPr>
          <w:rFonts w:ascii="宋体" w:hAnsi="宋体" w:hint="eastAsia"/>
          <w:sz w:val="24"/>
        </w:rPr>
        <w:t>1、方差分析引论</w:t>
      </w:r>
    </w:p>
    <w:p w:rsidR="004E5F4C" w:rsidRDefault="00916B28">
      <w:pPr>
        <w:spacing w:line="360" w:lineRule="exact"/>
        <w:ind w:left="1260"/>
        <w:rPr>
          <w:rFonts w:ascii="宋体" w:hAnsi="宋体"/>
          <w:sz w:val="24"/>
        </w:rPr>
      </w:pPr>
      <w:r>
        <w:rPr>
          <w:rFonts w:ascii="宋体" w:hAnsi="宋体" w:hint="eastAsia"/>
          <w:sz w:val="24"/>
        </w:rPr>
        <w:t>2、单因素方差分析</w:t>
      </w:r>
    </w:p>
    <w:p w:rsidR="004E5F4C" w:rsidRDefault="00916B28">
      <w:pPr>
        <w:spacing w:line="360" w:lineRule="exact"/>
        <w:ind w:left="1260"/>
        <w:rPr>
          <w:rFonts w:ascii="宋体" w:hAnsi="宋体"/>
          <w:sz w:val="24"/>
        </w:rPr>
      </w:pPr>
      <w:r>
        <w:rPr>
          <w:rFonts w:ascii="宋体" w:hAnsi="宋体" w:hint="eastAsia"/>
          <w:sz w:val="24"/>
        </w:rPr>
        <w:t>3、双因素方差分析</w:t>
      </w:r>
    </w:p>
    <w:p w:rsidR="004E5F4C" w:rsidRDefault="00916B28" w:rsidP="002A2269">
      <w:pPr>
        <w:spacing w:line="360" w:lineRule="exact"/>
        <w:ind w:left="540"/>
        <w:outlineLvl w:val="0"/>
        <w:rPr>
          <w:rFonts w:ascii="宋体" w:hAnsi="宋体"/>
          <w:sz w:val="24"/>
        </w:rPr>
      </w:pPr>
      <w:r>
        <w:rPr>
          <w:rFonts w:ascii="宋体" w:hAnsi="宋体" w:hint="eastAsia"/>
          <w:sz w:val="24"/>
        </w:rPr>
        <w:t>（三）思考与实践</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如何进行现实中的方差分析</w:t>
      </w:r>
    </w:p>
    <w:p w:rsidR="004E5F4C" w:rsidRDefault="00916B28" w:rsidP="002A2269">
      <w:pPr>
        <w:spacing w:line="360" w:lineRule="exact"/>
        <w:ind w:left="540"/>
        <w:outlineLvl w:val="0"/>
        <w:rPr>
          <w:rFonts w:ascii="宋体" w:hAnsi="宋体"/>
          <w:sz w:val="24"/>
        </w:rPr>
      </w:pPr>
      <w:r>
        <w:rPr>
          <w:rFonts w:ascii="宋体" w:hAnsi="宋体" w:hint="eastAsia"/>
          <w:sz w:val="24"/>
        </w:rPr>
        <w:t>（四）教学方法与手段</w:t>
      </w:r>
    </w:p>
    <w:p w:rsidR="004E5F4C" w:rsidRDefault="00916B28">
      <w:pPr>
        <w:spacing w:line="360" w:lineRule="exact"/>
        <w:ind w:leftChars="600" w:left="1260"/>
        <w:rPr>
          <w:rFonts w:ascii="宋体" w:hAnsi="宋体"/>
          <w:sz w:val="24"/>
        </w:rPr>
      </w:pPr>
      <w:r>
        <w:rPr>
          <w:rFonts w:ascii="宋体" w:hAnsi="宋体" w:hint="eastAsia"/>
          <w:sz w:val="24"/>
        </w:rPr>
        <w:t>计算机实验</w:t>
      </w:r>
    </w:p>
    <w:p w:rsidR="004E5F4C" w:rsidRDefault="004E5F4C">
      <w:pPr>
        <w:spacing w:line="360" w:lineRule="exact"/>
        <w:ind w:leftChars="600" w:left="1260"/>
        <w:rPr>
          <w:rFonts w:ascii="宋体" w:hAnsi="宋体"/>
          <w:sz w:val="24"/>
        </w:rPr>
      </w:pPr>
    </w:p>
    <w:p w:rsidR="004E5F4C" w:rsidRDefault="00916B28">
      <w:pPr>
        <w:numPr>
          <w:ilvl w:val="0"/>
          <w:numId w:val="3"/>
        </w:numPr>
        <w:spacing w:line="360" w:lineRule="exact"/>
        <w:ind w:left="540"/>
        <w:rPr>
          <w:rFonts w:ascii="宋体" w:hAnsi="宋体"/>
          <w:b/>
          <w:sz w:val="24"/>
        </w:rPr>
      </w:pPr>
      <w:r>
        <w:rPr>
          <w:rFonts w:ascii="宋体" w:hAnsi="宋体" w:hint="eastAsia"/>
          <w:b/>
          <w:sz w:val="24"/>
        </w:rPr>
        <w:t>一元线性回归、多元线性回归</w:t>
      </w:r>
    </w:p>
    <w:p w:rsidR="004E5F4C" w:rsidRDefault="00916B28" w:rsidP="002A2269">
      <w:pPr>
        <w:spacing w:line="360" w:lineRule="exact"/>
        <w:ind w:left="540"/>
        <w:outlineLvl w:val="0"/>
        <w:rPr>
          <w:rFonts w:ascii="宋体" w:hAnsi="宋体"/>
          <w:sz w:val="24"/>
        </w:rPr>
      </w:pPr>
      <w:r>
        <w:rPr>
          <w:rFonts w:ascii="宋体" w:hAnsi="宋体" w:hint="eastAsia"/>
          <w:sz w:val="24"/>
        </w:rPr>
        <w:t>（一）目的与要求</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理解回归</w:t>
      </w:r>
    </w:p>
    <w:p w:rsidR="00C305D8" w:rsidRDefault="00C305D8">
      <w:pPr>
        <w:spacing w:line="360" w:lineRule="exact"/>
        <w:ind w:leftChars="600" w:left="1260"/>
        <w:rPr>
          <w:rFonts w:ascii="宋体" w:hAnsi="宋体"/>
          <w:sz w:val="24"/>
        </w:rPr>
      </w:pPr>
      <w:r>
        <w:rPr>
          <w:rFonts w:ascii="宋体" w:hAnsi="宋体" w:hint="eastAsia"/>
          <w:sz w:val="24"/>
        </w:rPr>
        <w:t>2、掌握一元回归和多元回归分析</w:t>
      </w:r>
    </w:p>
    <w:p w:rsidR="004E5F4C" w:rsidRDefault="00916B28" w:rsidP="002A2269">
      <w:pPr>
        <w:spacing w:line="360" w:lineRule="exact"/>
        <w:ind w:left="540"/>
        <w:outlineLvl w:val="0"/>
        <w:rPr>
          <w:rFonts w:ascii="宋体" w:hAnsi="宋体"/>
          <w:sz w:val="24"/>
        </w:rPr>
      </w:pPr>
      <w:r>
        <w:rPr>
          <w:rFonts w:ascii="宋体" w:hAnsi="宋体" w:hint="eastAsia"/>
          <w:sz w:val="24"/>
        </w:rPr>
        <w:t>（二）教学内容</w:t>
      </w:r>
    </w:p>
    <w:p w:rsidR="004E5F4C" w:rsidRDefault="00916B28">
      <w:pPr>
        <w:spacing w:line="360" w:lineRule="exact"/>
        <w:ind w:left="1260"/>
        <w:rPr>
          <w:rFonts w:ascii="宋体" w:hAnsi="宋体"/>
          <w:sz w:val="24"/>
        </w:rPr>
      </w:pPr>
      <w:r>
        <w:rPr>
          <w:rFonts w:ascii="宋体" w:hAnsi="宋体" w:hint="eastAsia"/>
          <w:sz w:val="24"/>
        </w:rPr>
        <w:t>1、变量间关系的度量</w:t>
      </w:r>
    </w:p>
    <w:p w:rsidR="004E5F4C" w:rsidRDefault="00916B28">
      <w:pPr>
        <w:spacing w:line="360" w:lineRule="exact"/>
        <w:ind w:left="1260"/>
        <w:rPr>
          <w:rFonts w:ascii="宋体" w:hAnsi="宋体"/>
          <w:sz w:val="24"/>
        </w:rPr>
      </w:pPr>
      <w:r>
        <w:rPr>
          <w:rFonts w:ascii="宋体" w:hAnsi="宋体" w:hint="eastAsia"/>
          <w:sz w:val="24"/>
        </w:rPr>
        <w:t>2、一元线性回归</w:t>
      </w:r>
    </w:p>
    <w:p w:rsidR="004E5F4C" w:rsidRDefault="00916B28">
      <w:pPr>
        <w:spacing w:line="360" w:lineRule="exact"/>
        <w:ind w:leftChars="600" w:left="1260"/>
        <w:rPr>
          <w:rFonts w:ascii="宋体" w:hAnsi="宋体"/>
          <w:sz w:val="24"/>
        </w:rPr>
      </w:pPr>
      <w:r>
        <w:rPr>
          <w:rFonts w:ascii="宋体" w:hAnsi="宋体" w:hint="eastAsia"/>
          <w:sz w:val="24"/>
        </w:rPr>
        <w:t>3、利用回归方程进行估计和预测</w:t>
      </w:r>
    </w:p>
    <w:p w:rsidR="004E5F4C" w:rsidRDefault="00916B28">
      <w:pPr>
        <w:spacing w:line="360" w:lineRule="exact"/>
        <w:ind w:left="1260"/>
        <w:rPr>
          <w:rFonts w:ascii="宋体" w:hAnsi="宋体"/>
          <w:sz w:val="24"/>
        </w:rPr>
      </w:pPr>
      <w:r>
        <w:rPr>
          <w:rFonts w:ascii="宋体" w:hAnsi="宋体" w:hint="eastAsia"/>
          <w:sz w:val="24"/>
        </w:rPr>
        <w:t>4、多元线性回归模型</w:t>
      </w:r>
    </w:p>
    <w:p w:rsidR="004E5F4C" w:rsidRDefault="00916B28" w:rsidP="002A2269">
      <w:pPr>
        <w:spacing w:line="360" w:lineRule="exact"/>
        <w:ind w:left="540"/>
        <w:outlineLvl w:val="0"/>
        <w:rPr>
          <w:rFonts w:ascii="宋体" w:hAnsi="宋体"/>
          <w:sz w:val="24"/>
        </w:rPr>
      </w:pPr>
      <w:r>
        <w:rPr>
          <w:rFonts w:ascii="宋体" w:hAnsi="宋体" w:hint="eastAsia"/>
          <w:sz w:val="24"/>
        </w:rPr>
        <w:t>（三）思考与实践</w:t>
      </w:r>
    </w:p>
    <w:p w:rsidR="004E5F4C" w:rsidRDefault="00916B28">
      <w:pPr>
        <w:spacing w:line="360" w:lineRule="exact"/>
        <w:ind w:leftChars="600" w:left="1260"/>
        <w:rPr>
          <w:rFonts w:ascii="宋体" w:hAnsi="宋体"/>
          <w:sz w:val="24"/>
        </w:rPr>
      </w:pPr>
      <w:r>
        <w:rPr>
          <w:rFonts w:ascii="宋体" w:hAnsi="宋体" w:hint="eastAsia"/>
          <w:sz w:val="24"/>
        </w:rPr>
        <w:t>1、</w:t>
      </w:r>
      <w:r w:rsidR="00D46D7D">
        <w:rPr>
          <w:rFonts w:ascii="宋体" w:hAnsi="宋体" w:hint="eastAsia"/>
          <w:sz w:val="24"/>
        </w:rPr>
        <w:t>回归的应用场景</w:t>
      </w:r>
    </w:p>
    <w:p w:rsidR="004E5F4C" w:rsidRDefault="00916B28" w:rsidP="002A2269">
      <w:pPr>
        <w:spacing w:line="360" w:lineRule="exact"/>
        <w:ind w:left="540"/>
        <w:outlineLvl w:val="0"/>
        <w:rPr>
          <w:rFonts w:ascii="宋体" w:hAnsi="宋体"/>
          <w:sz w:val="24"/>
        </w:rPr>
      </w:pPr>
      <w:r>
        <w:rPr>
          <w:rFonts w:ascii="宋体" w:hAnsi="宋体" w:hint="eastAsia"/>
          <w:sz w:val="24"/>
        </w:rPr>
        <w:t>（四）教学方法与手段</w:t>
      </w:r>
    </w:p>
    <w:p w:rsidR="004E5F4C" w:rsidRDefault="00916B28">
      <w:pPr>
        <w:spacing w:line="360" w:lineRule="exact"/>
        <w:ind w:leftChars="600" w:left="1260"/>
        <w:rPr>
          <w:rFonts w:ascii="宋体" w:hAnsi="宋体"/>
          <w:sz w:val="24"/>
        </w:rPr>
      </w:pPr>
      <w:r>
        <w:rPr>
          <w:rFonts w:ascii="宋体" w:hAnsi="宋体" w:hint="eastAsia"/>
          <w:sz w:val="24"/>
        </w:rPr>
        <w:lastRenderedPageBreak/>
        <w:t>课堂讲授；课堂展示；计算机教学</w:t>
      </w:r>
    </w:p>
    <w:p w:rsidR="004E5F4C" w:rsidRDefault="004E5F4C">
      <w:pPr>
        <w:spacing w:line="360" w:lineRule="exact"/>
        <w:ind w:leftChars="600" w:left="1260"/>
        <w:rPr>
          <w:rFonts w:ascii="宋体" w:hAnsi="宋体"/>
          <w:sz w:val="24"/>
        </w:rPr>
      </w:pPr>
    </w:p>
    <w:p w:rsidR="004E5F4C" w:rsidRDefault="00916B28">
      <w:pPr>
        <w:spacing w:line="360" w:lineRule="exact"/>
        <w:ind w:left="540"/>
        <w:rPr>
          <w:rFonts w:ascii="宋体" w:hAnsi="宋体"/>
          <w:b/>
          <w:sz w:val="24"/>
        </w:rPr>
      </w:pPr>
      <w:r>
        <w:rPr>
          <w:rFonts w:ascii="宋体" w:hAnsi="宋体" w:hint="eastAsia"/>
          <w:b/>
          <w:sz w:val="24"/>
        </w:rPr>
        <w:t>拓展：时间序列分析和预测、指数</w:t>
      </w:r>
    </w:p>
    <w:p w:rsidR="004E5F4C" w:rsidRDefault="00916B28" w:rsidP="002A2269">
      <w:pPr>
        <w:spacing w:line="360" w:lineRule="exact"/>
        <w:ind w:left="540"/>
        <w:outlineLvl w:val="0"/>
        <w:rPr>
          <w:rFonts w:ascii="宋体" w:hAnsi="宋体"/>
          <w:sz w:val="24"/>
        </w:rPr>
      </w:pPr>
      <w:r>
        <w:rPr>
          <w:rFonts w:ascii="宋体" w:hAnsi="宋体" w:hint="eastAsia"/>
          <w:sz w:val="24"/>
        </w:rPr>
        <w:t>（一）目的与要求</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了解时间序列</w:t>
      </w:r>
    </w:p>
    <w:p w:rsidR="00C305D8" w:rsidRDefault="00C305D8">
      <w:pPr>
        <w:spacing w:line="360" w:lineRule="exact"/>
        <w:ind w:leftChars="600" w:left="1260"/>
        <w:rPr>
          <w:rFonts w:ascii="宋体" w:hAnsi="宋体"/>
          <w:sz w:val="24"/>
        </w:rPr>
      </w:pPr>
      <w:r>
        <w:rPr>
          <w:rFonts w:ascii="宋体" w:hAnsi="宋体" w:hint="eastAsia"/>
          <w:sz w:val="24"/>
        </w:rPr>
        <w:t>2、了解指数分析</w:t>
      </w:r>
    </w:p>
    <w:p w:rsidR="004E5F4C" w:rsidRDefault="00916B28" w:rsidP="002A2269">
      <w:pPr>
        <w:spacing w:line="360" w:lineRule="exact"/>
        <w:ind w:left="540"/>
        <w:outlineLvl w:val="0"/>
        <w:rPr>
          <w:rFonts w:ascii="宋体" w:hAnsi="宋体"/>
          <w:sz w:val="24"/>
        </w:rPr>
      </w:pPr>
      <w:r>
        <w:rPr>
          <w:rFonts w:ascii="宋体" w:hAnsi="宋体" w:hint="eastAsia"/>
          <w:sz w:val="24"/>
        </w:rPr>
        <w:t>（二）教学内容</w:t>
      </w:r>
    </w:p>
    <w:p w:rsidR="004E5F4C" w:rsidRDefault="00916B28">
      <w:pPr>
        <w:spacing w:line="360" w:lineRule="exact"/>
        <w:ind w:left="1260"/>
        <w:rPr>
          <w:rFonts w:ascii="宋体" w:hAnsi="宋体"/>
          <w:sz w:val="24"/>
        </w:rPr>
      </w:pPr>
      <w:r>
        <w:rPr>
          <w:rFonts w:ascii="宋体" w:hAnsi="宋体" w:hint="eastAsia"/>
          <w:sz w:val="24"/>
        </w:rPr>
        <w:t>1、时间序列及其分解</w:t>
      </w:r>
    </w:p>
    <w:p w:rsidR="004E5F4C" w:rsidRDefault="00916B28">
      <w:pPr>
        <w:spacing w:line="360" w:lineRule="exact"/>
        <w:ind w:left="1260"/>
        <w:rPr>
          <w:rFonts w:ascii="宋体" w:hAnsi="宋体"/>
          <w:sz w:val="24"/>
        </w:rPr>
      </w:pPr>
      <w:r>
        <w:rPr>
          <w:rFonts w:ascii="宋体" w:hAnsi="宋体" w:hint="eastAsia"/>
          <w:sz w:val="24"/>
        </w:rPr>
        <w:t>2、指数基本问题</w:t>
      </w:r>
    </w:p>
    <w:p w:rsidR="004E5F4C" w:rsidRDefault="00916B28">
      <w:pPr>
        <w:spacing w:line="360" w:lineRule="exact"/>
        <w:ind w:leftChars="600" w:left="1260"/>
        <w:rPr>
          <w:rFonts w:ascii="宋体" w:hAnsi="宋体"/>
          <w:sz w:val="24"/>
        </w:rPr>
      </w:pPr>
      <w:r>
        <w:rPr>
          <w:rFonts w:ascii="宋体" w:hAnsi="宋体" w:hint="eastAsia"/>
          <w:sz w:val="24"/>
        </w:rPr>
        <w:t>3、几种典型的指数</w:t>
      </w:r>
    </w:p>
    <w:p w:rsidR="004E5F4C" w:rsidRDefault="00916B28" w:rsidP="002A2269">
      <w:pPr>
        <w:spacing w:line="360" w:lineRule="exact"/>
        <w:ind w:left="540"/>
        <w:outlineLvl w:val="0"/>
        <w:rPr>
          <w:rFonts w:ascii="宋体" w:hAnsi="宋体"/>
          <w:sz w:val="24"/>
        </w:rPr>
      </w:pPr>
      <w:r>
        <w:rPr>
          <w:rFonts w:ascii="宋体" w:hAnsi="宋体" w:hint="eastAsia"/>
          <w:sz w:val="24"/>
        </w:rPr>
        <w:t>（三）思考与实践</w:t>
      </w:r>
    </w:p>
    <w:p w:rsidR="004E5F4C" w:rsidRDefault="00916B28">
      <w:pPr>
        <w:spacing w:line="360" w:lineRule="exact"/>
        <w:ind w:leftChars="600" w:left="1260"/>
        <w:rPr>
          <w:rFonts w:ascii="宋体" w:hAnsi="宋体"/>
          <w:sz w:val="24"/>
        </w:rPr>
      </w:pPr>
      <w:r>
        <w:rPr>
          <w:rFonts w:ascii="宋体" w:hAnsi="宋体" w:hint="eastAsia"/>
          <w:sz w:val="24"/>
        </w:rPr>
        <w:t>1、</w:t>
      </w:r>
      <w:r w:rsidR="00C305D8">
        <w:rPr>
          <w:rFonts w:ascii="宋体" w:hAnsi="宋体" w:hint="eastAsia"/>
          <w:sz w:val="24"/>
        </w:rPr>
        <w:t>时间序列和指数分析的运用</w:t>
      </w:r>
    </w:p>
    <w:p w:rsidR="004E5F4C" w:rsidRDefault="00916B28" w:rsidP="002A2269">
      <w:pPr>
        <w:spacing w:line="360" w:lineRule="exact"/>
        <w:ind w:left="540"/>
        <w:outlineLvl w:val="0"/>
        <w:rPr>
          <w:rFonts w:ascii="宋体" w:hAnsi="宋体"/>
          <w:sz w:val="24"/>
        </w:rPr>
      </w:pPr>
      <w:r>
        <w:rPr>
          <w:rFonts w:ascii="宋体" w:hAnsi="宋体" w:hint="eastAsia"/>
          <w:sz w:val="24"/>
        </w:rPr>
        <w:t>（四）教学方法与手段</w:t>
      </w:r>
    </w:p>
    <w:p w:rsidR="004E5F4C" w:rsidRDefault="00916B28">
      <w:pPr>
        <w:spacing w:line="360" w:lineRule="exact"/>
        <w:ind w:leftChars="600" w:left="1260"/>
        <w:rPr>
          <w:rFonts w:ascii="宋体" w:hAnsi="宋体"/>
          <w:sz w:val="24"/>
        </w:rPr>
      </w:pPr>
      <w:r>
        <w:rPr>
          <w:rFonts w:ascii="宋体" w:hAnsi="宋体" w:hint="eastAsia"/>
          <w:sz w:val="24"/>
        </w:rPr>
        <w:t>计算机实验；课堂讨论</w:t>
      </w:r>
    </w:p>
    <w:p w:rsidR="004E5F4C" w:rsidRDefault="004E5F4C">
      <w:pPr>
        <w:spacing w:line="360" w:lineRule="exact"/>
        <w:ind w:leftChars="600" w:left="1260"/>
        <w:rPr>
          <w:rFonts w:ascii="宋体" w:hAnsi="宋体"/>
          <w:sz w:val="24"/>
        </w:rPr>
      </w:pPr>
    </w:p>
    <w:p w:rsidR="004E5F4C" w:rsidRDefault="00916B28">
      <w:pPr>
        <w:numPr>
          <w:ilvl w:val="0"/>
          <w:numId w:val="4"/>
        </w:numPr>
        <w:spacing w:line="360" w:lineRule="exact"/>
        <w:rPr>
          <w:rFonts w:ascii="黑体" w:eastAsia="黑体"/>
          <w:sz w:val="24"/>
        </w:rPr>
      </w:pPr>
      <w:r>
        <w:rPr>
          <w:rFonts w:ascii="黑体" w:eastAsia="黑体" w:hint="eastAsia"/>
          <w:sz w:val="24"/>
        </w:rPr>
        <w:t>各教学环节学时分配</w:t>
      </w:r>
    </w:p>
    <w:p w:rsidR="004E5F4C" w:rsidRDefault="004E5F4C">
      <w:pPr>
        <w:spacing w:line="360" w:lineRule="exact"/>
        <w:rPr>
          <w:rFonts w:ascii="黑体" w:eastAsia="黑体"/>
          <w:sz w:val="24"/>
        </w:rPr>
      </w:pP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835"/>
        <w:gridCol w:w="835"/>
        <w:gridCol w:w="835"/>
        <w:gridCol w:w="835"/>
        <w:gridCol w:w="835"/>
        <w:gridCol w:w="815"/>
        <w:gridCol w:w="835"/>
      </w:tblGrid>
      <w:tr w:rsidR="004E5F4C">
        <w:tc>
          <w:tcPr>
            <w:tcW w:w="2822" w:type="dxa"/>
          </w:tcPr>
          <w:p w:rsidR="004E5F4C" w:rsidRDefault="005207AF">
            <w:pPr>
              <w:pStyle w:val="a4"/>
              <w:ind w:leftChars="190" w:left="399" w:firstLineChars="525" w:firstLine="1050"/>
              <w:rPr>
                <w:b/>
              </w:rPr>
            </w:pPr>
            <w:r w:rsidRPr="005207AF">
              <w:rPr>
                <w:noProof/>
                <w:sz w:val="20"/>
              </w:rPr>
              <w:pict>
                <v:group id="组合 8" o:spid="_x0000_s1026" style="position:absolute;left:0;text-align:left;margin-left:-4.4pt;margin-top:-.05pt;width:140.6pt;height:78.05pt;z-index:251658240" coordorigin="2196,93755" coordsize="281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">
                  <v:line id="直线 17" o:spid="_x0000_s1027" style="position:absolute;flip:x y;visibility:visible" from="3244,93755" to="5008,9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"/>
                  <v:line id="直线 18" o:spid="_x0000_s1028" style="position:absolute;flip:x y;visibility:visible" from="2196,94688" to="5000,9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"/>
                </v:group>
              </w:pict>
            </w:r>
            <w:r w:rsidR="00916B28">
              <w:rPr>
                <w:rFonts w:hint="eastAsia"/>
                <w:b/>
              </w:rPr>
              <w:t>教学环节</w:t>
            </w:r>
          </w:p>
          <w:p w:rsidR="004E5F4C" w:rsidRDefault="004E5F4C">
            <w:pPr>
              <w:pStyle w:val="a4"/>
              <w:ind w:left="0" w:firstLineChars="400" w:firstLine="843"/>
              <w:jc w:val="center"/>
              <w:rPr>
                <w:b/>
              </w:rPr>
            </w:pPr>
          </w:p>
          <w:p w:rsidR="004E5F4C" w:rsidRDefault="00916B28">
            <w:pPr>
              <w:pStyle w:val="a4"/>
              <w:ind w:leftChars="171" w:left="359" w:firstLineChars="200" w:firstLine="422"/>
              <w:rPr>
                <w:b/>
              </w:rPr>
            </w:pPr>
            <w:r>
              <w:rPr>
                <w:rFonts w:hint="eastAsia"/>
                <w:b/>
              </w:rPr>
              <w:t>教学时数</w:t>
            </w:r>
          </w:p>
          <w:p w:rsidR="004E5F4C" w:rsidRDefault="004E5F4C">
            <w:pPr>
              <w:pStyle w:val="a4"/>
              <w:ind w:leftChars="171" w:left="359" w:firstLineChars="200" w:firstLine="422"/>
              <w:rPr>
                <w:b/>
              </w:rPr>
            </w:pPr>
          </w:p>
          <w:p w:rsidR="004E5F4C" w:rsidRDefault="00916B28">
            <w:pPr>
              <w:pStyle w:val="a4"/>
              <w:ind w:left="0" w:firstLineChars="0" w:firstLine="0"/>
              <w:rPr>
                <w:b/>
              </w:rPr>
            </w:pPr>
            <w:r>
              <w:rPr>
                <w:rFonts w:hint="eastAsia"/>
                <w:b/>
              </w:rPr>
              <w:t>课程内容</w:t>
            </w:r>
          </w:p>
        </w:tc>
        <w:tc>
          <w:tcPr>
            <w:tcW w:w="835" w:type="dxa"/>
            <w:vAlign w:val="center"/>
          </w:tcPr>
          <w:p w:rsidR="004E5F4C" w:rsidRDefault="00916B28">
            <w:pPr>
              <w:pStyle w:val="a4"/>
              <w:ind w:left="0" w:firstLineChars="0" w:firstLine="0"/>
              <w:jc w:val="center"/>
              <w:rPr>
                <w:b/>
              </w:rPr>
            </w:pPr>
            <w:r>
              <w:rPr>
                <w:rFonts w:hint="eastAsia"/>
                <w:b/>
              </w:rPr>
              <w:t>讲</w:t>
            </w:r>
          </w:p>
          <w:p w:rsidR="004E5F4C" w:rsidRDefault="004E5F4C">
            <w:pPr>
              <w:pStyle w:val="a4"/>
              <w:ind w:left="0" w:firstLineChars="0" w:firstLine="0"/>
              <w:jc w:val="center"/>
              <w:rPr>
                <w:b/>
              </w:rPr>
            </w:pPr>
          </w:p>
          <w:p w:rsidR="004E5F4C" w:rsidRDefault="00916B28">
            <w:pPr>
              <w:pStyle w:val="a4"/>
              <w:ind w:left="0" w:firstLineChars="0" w:firstLine="0"/>
              <w:jc w:val="center"/>
              <w:rPr>
                <w:b/>
              </w:rPr>
            </w:pPr>
            <w:r>
              <w:rPr>
                <w:rFonts w:hint="eastAsia"/>
                <w:b/>
              </w:rPr>
              <w:t>课</w:t>
            </w:r>
          </w:p>
        </w:tc>
        <w:tc>
          <w:tcPr>
            <w:tcW w:w="835" w:type="dxa"/>
            <w:vAlign w:val="center"/>
          </w:tcPr>
          <w:p w:rsidR="004E5F4C" w:rsidRDefault="00916B28">
            <w:pPr>
              <w:pStyle w:val="a4"/>
              <w:ind w:left="0" w:firstLineChars="0" w:firstLine="0"/>
              <w:jc w:val="center"/>
              <w:rPr>
                <w:b/>
              </w:rPr>
            </w:pPr>
            <w:r>
              <w:rPr>
                <w:rFonts w:hint="eastAsia"/>
                <w:b/>
              </w:rPr>
              <w:t>习</w:t>
            </w:r>
          </w:p>
          <w:p w:rsidR="004E5F4C" w:rsidRDefault="00916B28">
            <w:pPr>
              <w:pStyle w:val="a4"/>
              <w:ind w:left="0" w:firstLineChars="0" w:firstLine="0"/>
              <w:jc w:val="center"/>
              <w:rPr>
                <w:b/>
              </w:rPr>
            </w:pPr>
            <w:r>
              <w:rPr>
                <w:rFonts w:hint="eastAsia"/>
                <w:b/>
              </w:rPr>
              <w:t>题</w:t>
            </w:r>
          </w:p>
          <w:p w:rsidR="004E5F4C" w:rsidRDefault="00916B28">
            <w:pPr>
              <w:pStyle w:val="a4"/>
              <w:ind w:left="0" w:firstLineChars="0" w:firstLine="0"/>
              <w:jc w:val="center"/>
              <w:rPr>
                <w:b/>
              </w:rPr>
            </w:pPr>
            <w:r>
              <w:rPr>
                <w:rFonts w:hint="eastAsia"/>
                <w:b/>
              </w:rPr>
              <w:t>课</w:t>
            </w:r>
          </w:p>
        </w:tc>
        <w:tc>
          <w:tcPr>
            <w:tcW w:w="835" w:type="dxa"/>
            <w:vAlign w:val="center"/>
          </w:tcPr>
          <w:p w:rsidR="004E5F4C" w:rsidRDefault="00916B28">
            <w:pPr>
              <w:pStyle w:val="a4"/>
              <w:ind w:left="0" w:firstLineChars="0" w:firstLine="0"/>
              <w:jc w:val="center"/>
              <w:rPr>
                <w:b/>
              </w:rPr>
            </w:pPr>
            <w:r>
              <w:rPr>
                <w:rFonts w:hint="eastAsia"/>
                <w:b/>
              </w:rPr>
              <w:t>讨</w:t>
            </w:r>
          </w:p>
          <w:p w:rsidR="004E5F4C" w:rsidRDefault="00916B28">
            <w:pPr>
              <w:pStyle w:val="a4"/>
              <w:ind w:left="0" w:firstLineChars="0" w:firstLine="0"/>
              <w:jc w:val="center"/>
              <w:rPr>
                <w:b/>
              </w:rPr>
            </w:pPr>
            <w:r>
              <w:rPr>
                <w:rFonts w:hint="eastAsia"/>
                <w:b/>
              </w:rPr>
              <w:t>论</w:t>
            </w:r>
          </w:p>
          <w:p w:rsidR="004E5F4C" w:rsidRDefault="00916B28">
            <w:pPr>
              <w:pStyle w:val="a4"/>
              <w:ind w:left="0" w:firstLineChars="0" w:firstLine="0"/>
              <w:jc w:val="center"/>
              <w:rPr>
                <w:b/>
              </w:rPr>
            </w:pPr>
            <w:r>
              <w:rPr>
                <w:rFonts w:hint="eastAsia"/>
                <w:b/>
              </w:rPr>
              <w:t>课</w:t>
            </w:r>
          </w:p>
        </w:tc>
        <w:tc>
          <w:tcPr>
            <w:tcW w:w="835" w:type="dxa"/>
            <w:vAlign w:val="center"/>
          </w:tcPr>
          <w:p w:rsidR="004E5F4C" w:rsidRDefault="00916B28">
            <w:pPr>
              <w:pStyle w:val="a4"/>
              <w:ind w:left="0" w:firstLineChars="0" w:firstLine="0"/>
              <w:jc w:val="center"/>
              <w:rPr>
                <w:b/>
              </w:rPr>
            </w:pPr>
            <w:r>
              <w:rPr>
                <w:rFonts w:hint="eastAsia"/>
                <w:b/>
              </w:rPr>
              <w:t>实验</w:t>
            </w:r>
          </w:p>
        </w:tc>
        <w:tc>
          <w:tcPr>
            <w:tcW w:w="835" w:type="dxa"/>
            <w:vAlign w:val="center"/>
          </w:tcPr>
          <w:p w:rsidR="004E5F4C" w:rsidRDefault="00916B28">
            <w:pPr>
              <w:pStyle w:val="a4"/>
              <w:ind w:left="0" w:firstLineChars="0" w:firstLine="0"/>
              <w:jc w:val="center"/>
              <w:rPr>
                <w:b/>
              </w:rPr>
            </w:pPr>
            <w:r>
              <w:rPr>
                <w:rFonts w:hint="eastAsia"/>
                <w:b/>
              </w:rPr>
              <w:t>实习</w:t>
            </w:r>
          </w:p>
        </w:tc>
        <w:tc>
          <w:tcPr>
            <w:tcW w:w="815" w:type="dxa"/>
            <w:vAlign w:val="center"/>
          </w:tcPr>
          <w:p w:rsidR="004E5F4C" w:rsidRDefault="00916B28">
            <w:pPr>
              <w:pStyle w:val="a4"/>
              <w:ind w:left="0" w:firstLineChars="0" w:firstLine="0"/>
              <w:jc w:val="center"/>
              <w:rPr>
                <w:b/>
              </w:rPr>
            </w:pPr>
            <w:r>
              <w:rPr>
                <w:rFonts w:hint="eastAsia"/>
                <w:b/>
              </w:rPr>
              <w:t>其他教学环节</w:t>
            </w:r>
          </w:p>
        </w:tc>
        <w:tc>
          <w:tcPr>
            <w:tcW w:w="835" w:type="dxa"/>
            <w:vAlign w:val="center"/>
          </w:tcPr>
          <w:p w:rsidR="004E5F4C" w:rsidRDefault="00916B28">
            <w:pPr>
              <w:pStyle w:val="a4"/>
              <w:ind w:left="0" w:firstLineChars="0" w:firstLine="0"/>
              <w:jc w:val="center"/>
              <w:rPr>
                <w:b/>
              </w:rPr>
            </w:pPr>
            <w:r>
              <w:rPr>
                <w:rFonts w:hint="eastAsia"/>
                <w:b/>
              </w:rPr>
              <w:t>小</w:t>
            </w:r>
          </w:p>
          <w:p w:rsidR="004E5F4C" w:rsidRDefault="004E5F4C">
            <w:pPr>
              <w:pStyle w:val="a4"/>
              <w:ind w:left="0" w:firstLineChars="0" w:firstLine="0"/>
              <w:jc w:val="center"/>
              <w:rPr>
                <w:b/>
              </w:rPr>
            </w:pPr>
          </w:p>
          <w:p w:rsidR="004E5F4C" w:rsidRDefault="00916B28">
            <w:pPr>
              <w:pStyle w:val="a4"/>
              <w:ind w:left="0" w:firstLineChars="0" w:firstLine="0"/>
              <w:jc w:val="center"/>
              <w:rPr>
                <w:b/>
              </w:rPr>
            </w:pPr>
            <w:r>
              <w:rPr>
                <w:rFonts w:hint="eastAsia"/>
                <w:b/>
              </w:rPr>
              <w:t>计</w:t>
            </w:r>
          </w:p>
        </w:tc>
      </w:tr>
      <w:tr w:rsidR="004E5F4C">
        <w:trPr>
          <w:trHeight w:val="500"/>
        </w:trPr>
        <w:tc>
          <w:tcPr>
            <w:tcW w:w="2822" w:type="dxa"/>
            <w:vAlign w:val="center"/>
          </w:tcPr>
          <w:p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第1章 导论</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1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3</w:t>
            </w:r>
          </w:p>
        </w:tc>
      </w:tr>
      <w:tr w:rsidR="004E5F4C">
        <w:trPr>
          <w:trHeight w:val="500"/>
        </w:trPr>
        <w:tc>
          <w:tcPr>
            <w:tcW w:w="2822" w:type="dxa"/>
            <w:vAlign w:val="center"/>
          </w:tcPr>
          <w:p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第2章 数据的收集</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1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3</w:t>
            </w:r>
          </w:p>
        </w:tc>
      </w:tr>
      <w:tr w:rsidR="004E5F4C">
        <w:trPr>
          <w:trHeight w:val="500"/>
        </w:trPr>
        <w:tc>
          <w:tcPr>
            <w:tcW w:w="2822" w:type="dxa"/>
            <w:vAlign w:val="center"/>
          </w:tcPr>
          <w:p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第3章 数据的图表展示</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1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3</w:t>
            </w:r>
          </w:p>
        </w:tc>
      </w:tr>
      <w:tr w:rsidR="004E5F4C">
        <w:trPr>
          <w:trHeight w:val="500"/>
        </w:trPr>
        <w:tc>
          <w:tcPr>
            <w:tcW w:w="2822" w:type="dxa"/>
            <w:vAlign w:val="center"/>
          </w:tcPr>
          <w:p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第4章 数据的概括性度量</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1</w:t>
            </w:r>
          </w:p>
        </w:tc>
        <w:tc>
          <w:tcPr>
            <w:tcW w:w="81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6</w:t>
            </w:r>
          </w:p>
        </w:tc>
      </w:tr>
      <w:tr w:rsidR="004E5F4C">
        <w:trPr>
          <w:trHeight w:val="500"/>
        </w:trPr>
        <w:tc>
          <w:tcPr>
            <w:tcW w:w="2822" w:type="dxa"/>
            <w:vAlign w:val="center"/>
          </w:tcPr>
          <w:p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第5章 概率与概率分布</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1</w:t>
            </w:r>
          </w:p>
        </w:tc>
        <w:tc>
          <w:tcPr>
            <w:tcW w:w="81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6</w:t>
            </w:r>
          </w:p>
        </w:tc>
      </w:tr>
      <w:tr w:rsidR="004E5F4C">
        <w:trPr>
          <w:trHeight w:val="500"/>
        </w:trPr>
        <w:tc>
          <w:tcPr>
            <w:tcW w:w="2822" w:type="dxa"/>
            <w:vAlign w:val="center"/>
          </w:tcPr>
          <w:p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第6章 统计量及其抽样分布</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1</w:t>
            </w:r>
          </w:p>
        </w:tc>
        <w:tc>
          <w:tcPr>
            <w:tcW w:w="81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6</w:t>
            </w:r>
          </w:p>
        </w:tc>
      </w:tr>
      <w:tr w:rsidR="004E5F4C">
        <w:trPr>
          <w:trHeight w:val="500"/>
        </w:trPr>
        <w:tc>
          <w:tcPr>
            <w:tcW w:w="2822" w:type="dxa"/>
            <w:vAlign w:val="center"/>
          </w:tcPr>
          <w:p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第7章 参数估计</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1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3</w:t>
            </w:r>
          </w:p>
        </w:tc>
      </w:tr>
      <w:tr w:rsidR="004E5F4C">
        <w:trPr>
          <w:trHeight w:val="500"/>
        </w:trPr>
        <w:tc>
          <w:tcPr>
            <w:tcW w:w="2822" w:type="dxa"/>
            <w:vAlign w:val="center"/>
          </w:tcPr>
          <w:p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第8章 假设检验</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w:t>
            </w:r>
          </w:p>
        </w:tc>
        <w:tc>
          <w:tcPr>
            <w:tcW w:w="81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3</w:t>
            </w:r>
          </w:p>
        </w:tc>
      </w:tr>
      <w:tr w:rsidR="004E5F4C">
        <w:trPr>
          <w:trHeight w:val="500"/>
        </w:trPr>
        <w:tc>
          <w:tcPr>
            <w:tcW w:w="2822" w:type="dxa"/>
            <w:vAlign w:val="center"/>
          </w:tcPr>
          <w:p w:rsidR="004E5F4C" w:rsidRDefault="00916B28">
            <w:pPr>
              <w:pStyle w:val="a4"/>
              <w:ind w:left="0"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第9章 分类数据分析</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w:t>
            </w:r>
          </w:p>
        </w:tc>
        <w:tc>
          <w:tcPr>
            <w:tcW w:w="81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3</w:t>
            </w:r>
          </w:p>
        </w:tc>
      </w:tr>
      <w:tr w:rsidR="004E5F4C">
        <w:trPr>
          <w:trHeight w:val="500"/>
        </w:trPr>
        <w:tc>
          <w:tcPr>
            <w:tcW w:w="2822" w:type="dxa"/>
            <w:vAlign w:val="center"/>
          </w:tcPr>
          <w:p w:rsidR="004E5F4C" w:rsidRDefault="00916B28">
            <w:pPr>
              <w:pStyle w:val="a4"/>
              <w:ind w:left="0"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第10章 方差分析</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w:t>
            </w:r>
          </w:p>
        </w:tc>
        <w:tc>
          <w:tcPr>
            <w:tcW w:w="81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3</w:t>
            </w:r>
          </w:p>
        </w:tc>
      </w:tr>
      <w:tr w:rsidR="004E5F4C">
        <w:trPr>
          <w:trHeight w:val="510"/>
        </w:trPr>
        <w:tc>
          <w:tcPr>
            <w:tcW w:w="2822" w:type="dxa"/>
            <w:vAlign w:val="center"/>
          </w:tcPr>
          <w:p w:rsidR="004E5F4C" w:rsidRDefault="00916B28">
            <w:pPr>
              <w:pStyle w:val="a4"/>
              <w:ind w:left="0"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第11章 一元线性回归、多元线性回归</w:t>
            </w:r>
          </w:p>
        </w:tc>
        <w:tc>
          <w:tcPr>
            <w:tcW w:w="835" w:type="dxa"/>
            <w:vAlign w:val="center"/>
          </w:tcPr>
          <w:p w:rsidR="004E5F4C" w:rsidRDefault="00916B28">
            <w:pPr>
              <w:pStyle w:val="a4"/>
              <w:ind w:left="0" w:firstLineChars="0" w:firstLine="0"/>
              <w:jc w:val="center"/>
            </w:pPr>
            <w:r>
              <w:rPr>
                <w:rFonts w:hint="eastAsia"/>
              </w:rPr>
              <w:t>2</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1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3</w:t>
            </w:r>
          </w:p>
        </w:tc>
      </w:tr>
      <w:tr w:rsidR="004E5F4C">
        <w:trPr>
          <w:trHeight w:val="510"/>
        </w:trPr>
        <w:tc>
          <w:tcPr>
            <w:tcW w:w="2822" w:type="dxa"/>
            <w:vAlign w:val="center"/>
          </w:tcPr>
          <w:p w:rsidR="004E5F4C" w:rsidRDefault="00916B28">
            <w:pPr>
              <w:pStyle w:val="a4"/>
              <w:ind w:left="0" w:firstLineChars="0" w:firstLine="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时间序列分析和预测、指数</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1</w:t>
            </w:r>
          </w:p>
        </w:tc>
        <w:tc>
          <w:tcPr>
            <w:tcW w:w="835" w:type="dxa"/>
            <w:vAlign w:val="center"/>
          </w:tcPr>
          <w:p w:rsidR="004E5F4C" w:rsidRDefault="00916B28">
            <w:pPr>
              <w:pStyle w:val="a4"/>
              <w:ind w:left="0" w:firstLineChars="0" w:firstLine="0"/>
              <w:jc w:val="center"/>
            </w:pPr>
            <w:r>
              <w:rPr>
                <w:rFonts w:hint="eastAsia"/>
              </w:rPr>
              <w:t>/</w:t>
            </w:r>
          </w:p>
        </w:tc>
        <w:tc>
          <w:tcPr>
            <w:tcW w:w="81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2</w:t>
            </w:r>
          </w:p>
        </w:tc>
      </w:tr>
      <w:tr w:rsidR="004E5F4C">
        <w:trPr>
          <w:trHeight w:val="510"/>
        </w:trPr>
        <w:tc>
          <w:tcPr>
            <w:tcW w:w="2822" w:type="dxa"/>
            <w:vAlign w:val="center"/>
          </w:tcPr>
          <w:p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复习本学期所学的内容\考试</w:t>
            </w:r>
          </w:p>
        </w:tc>
        <w:tc>
          <w:tcPr>
            <w:tcW w:w="835" w:type="dxa"/>
            <w:vAlign w:val="center"/>
          </w:tcPr>
          <w:p w:rsidR="004E5F4C" w:rsidRDefault="00916B28">
            <w:pPr>
              <w:pStyle w:val="a4"/>
              <w:ind w:left="0" w:firstLineChars="0" w:firstLine="0"/>
              <w:jc w:val="center"/>
            </w:pPr>
            <w:r>
              <w:rPr>
                <w:rFonts w:hint="eastAsia"/>
              </w:rPr>
              <w:t>4</w:t>
            </w: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4E5F4C">
            <w:pPr>
              <w:pStyle w:val="a4"/>
              <w:ind w:left="0" w:firstLineChars="0" w:firstLine="0"/>
              <w:jc w:val="center"/>
            </w:pPr>
          </w:p>
        </w:tc>
        <w:tc>
          <w:tcPr>
            <w:tcW w:w="83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w:t>
            </w:r>
          </w:p>
        </w:tc>
        <w:tc>
          <w:tcPr>
            <w:tcW w:w="815" w:type="dxa"/>
            <w:vAlign w:val="center"/>
          </w:tcPr>
          <w:p w:rsidR="004E5F4C" w:rsidRDefault="00916B28">
            <w:pPr>
              <w:pStyle w:val="a4"/>
              <w:ind w:left="0" w:firstLineChars="0" w:firstLine="0"/>
              <w:jc w:val="center"/>
            </w:pPr>
            <w:r>
              <w:rPr>
                <w:rFonts w:hint="eastAsia"/>
              </w:rPr>
              <w:t>/</w:t>
            </w:r>
          </w:p>
        </w:tc>
        <w:tc>
          <w:tcPr>
            <w:tcW w:w="835" w:type="dxa"/>
            <w:vAlign w:val="center"/>
          </w:tcPr>
          <w:p w:rsidR="004E5F4C" w:rsidRDefault="00916B28">
            <w:pPr>
              <w:pStyle w:val="a4"/>
              <w:ind w:left="0" w:firstLineChars="0" w:firstLine="0"/>
              <w:jc w:val="center"/>
            </w:pPr>
            <w:r>
              <w:rPr>
                <w:rFonts w:hint="eastAsia"/>
              </w:rPr>
              <w:t>4</w:t>
            </w:r>
          </w:p>
        </w:tc>
      </w:tr>
      <w:tr w:rsidR="004E5F4C">
        <w:trPr>
          <w:trHeight w:val="510"/>
        </w:trPr>
        <w:tc>
          <w:tcPr>
            <w:tcW w:w="2822" w:type="dxa"/>
          </w:tcPr>
          <w:p w:rsidR="004E5F4C" w:rsidRDefault="00916B28">
            <w:pPr>
              <w:tabs>
                <w:tab w:val="left" w:pos="0"/>
              </w:tabs>
              <w:spacing w:line="3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合计</w:t>
            </w:r>
          </w:p>
        </w:tc>
        <w:tc>
          <w:tcPr>
            <w:tcW w:w="835" w:type="dxa"/>
            <w:vAlign w:val="center"/>
          </w:tcPr>
          <w:p w:rsidR="004E5F4C" w:rsidRDefault="005207AF">
            <w:pPr>
              <w:pStyle w:val="a4"/>
              <w:ind w:left="0" w:firstLineChars="0" w:firstLine="0"/>
              <w:jc w:val="center"/>
            </w:pPr>
            <w:r>
              <w:fldChar w:fldCharType="begin"/>
            </w:r>
            <w:r w:rsidR="00916B28">
              <w:instrText xml:space="preserve"> =SUM(ABOVE) \* MERGEFORMAT </w:instrText>
            </w:r>
            <w:r>
              <w:fldChar w:fldCharType="separate"/>
            </w:r>
            <w:r w:rsidR="00916B28">
              <w:t>20</w:t>
            </w:r>
            <w:r>
              <w:fldChar w:fldCharType="end"/>
            </w:r>
          </w:p>
        </w:tc>
        <w:tc>
          <w:tcPr>
            <w:tcW w:w="835" w:type="dxa"/>
            <w:vAlign w:val="center"/>
          </w:tcPr>
          <w:p w:rsidR="004E5F4C" w:rsidRDefault="005207AF">
            <w:pPr>
              <w:pStyle w:val="a4"/>
              <w:ind w:left="0" w:firstLineChars="0" w:firstLine="0"/>
              <w:jc w:val="center"/>
            </w:pPr>
            <w:r>
              <w:fldChar w:fldCharType="begin"/>
            </w:r>
            <w:r w:rsidR="00916B28">
              <w:instrText xml:space="preserve"> =SUM(ABOVE) \* MERGEFORMAT </w:instrText>
            </w:r>
            <w:r>
              <w:fldChar w:fldCharType="separate"/>
            </w:r>
            <w:r w:rsidR="00916B28">
              <w:t>0</w:t>
            </w:r>
            <w:r>
              <w:fldChar w:fldCharType="end"/>
            </w:r>
          </w:p>
        </w:tc>
        <w:tc>
          <w:tcPr>
            <w:tcW w:w="835" w:type="dxa"/>
            <w:vAlign w:val="center"/>
          </w:tcPr>
          <w:p w:rsidR="004E5F4C" w:rsidRDefault="005207AF">
            <w:pPr>
              <w:pStyle w:val="a4"/>
              <w:ind w:left="0" w:firstLineChars="0" w:firstLine="0"/>
              <w:jc w:val="center"/>
            </w:pPr>
            <w:r>
              <w:fldChar w:fldCharType="begin"/>
            </w:r>
            <w:r w:rsidR="00916B28">
              <w:instrText xml:space="preserve"> =SUM(ABOVE) \* MERGEFORMAT </w:instrText>
            </w:r>
            <w:r>
              <w:fldChar w:fldCharType="separate"/>
            </w:r>
            <w:r w:rsidR="00916B28">
              <w:t>12</w:t>
            </w:r>
            <w:r>
              <w:fldChar w:fldCharType="end"/>
            </w:r>
          </w:p>
        </w:tc>
        <w:tc>
          <w:tcPr>
            <w:tcW w:w="835" w:type="dxa"/>
            <w:vAlign w:val="center"/>
          </w:tcPr>
          <w:p w:rsidR="004E5F4C" w:rsidRDefault="005207AF">
            <w:pPr>
              <w:pStyle w:val="a4"/>
              <w:ind w:left="0" w:firstLineChars="0" w:firstLine="0"/>
              <w:jc w:val="center"/>
            </w:pPr>
            <w:r>
              <w:fldChar w:fldCharType="begin"/>
            </w:r>
            <w:r w:rsidR="00916B28">
              <w:instrText xml:space="preserve"> =SUM(ABOVE) \* MERGEFORMAT </w:instrText>
            </w:r>
            <w:r>
              <w:fldChar w:fldCharType="separate"/>
            </w:r>
            <w:r w:rsidR="00916B28">
              <w:t>11</w:t>
            </w:r>
            <w:r>
              <w:fldChar w:fldCharType="end"/>
            </w:r>
          </w:p>
        </w:tc>
        <w:tc>
          <w:tcPr>
            <w:tcW w:w="835" w:type="dxa"/>
            <w:vAlign w:val="center"/>
          </w:tcPr>
          <w:p w:rsidR="004E5F4C" w:rsidRDefault="005207AF">
            <w:pPr>
              <w:pStyle w:val="a4"/>
              <w:ind w:left="0" w:firstLineChars="0" w:firstLine="0"/>
              <w:jc w:val="center"/>
            </w:pPr>
            <w:r>
              <w:fldChar w:fldCharType="begin"/>
            </w:r>
            <w:r w:rsidR="00916B28">
              <w:instrText xml:space="preserve"> =SUM(ABOVE) \* MERGEFORMAT </w:instrText>
            </w:r>
            <w:r>
              <w:fldChar w:fldCharType="separate"/>
            </w:r>
            <w:r w:rsidR="00916B28">
              <w:t>3</w:t>
            </w:r>
            <w:r>
              <w:fldChar w:fldCharType="end"/>
            </w:r>
          </w:p>
        </w:tc>
        <w:tc>
          <w:tcPr>
            <w:tcW w:w="815" w:type="dxa"/>
            <w:vAlign w:val="center"/>
          </w:tcPr>
          <w:p w:rsidR="004E5F4C" w:rsidRDefault="005207AF">
            <w:pPr>
              <w:pStyle w:val="a4"/>
              <w:ind w:left="0" w:firstLineChars="0" w:firstLine="0"/>
              <w:jc w:val="center"/>
            </w:pPr>
            <w:r>
              <w:fldChar w:fldCharType="begin"/>
            </w:r>
            <w:r w:rsidR="00916B28">
              <w:instrText xml:space="preserve"> =SUM(ABOVE) \* MERGEFORMAT </w:instrText>
            </w:r>
            <w:r>
              <w:fldChar w:fldCharType="separate"/>
            </w:r>
            <w:r w:rsidR="00916B28">
              <w:t>2</w:t>
            </w:r>
            <w:r>
              <w:fldChar w:fldCharType="end"/>
            </w:r>
          </w:p>
        </w:tc>
        <w:tc>
          <w:tcPr>
            <w:tcW w:w="835" w:type="dxa"/>
            <w:vAlign w:val="center"/>
          </w:tcPr>
          <w:p w:rsidR="004E5F4C" w:rsidRDefault="005207AF">
            <w:pPr>
              <w:pStyle w:val="a4"/>
              <w:ind w:left="0" w:firstLineChars="0" w:firstLine="0"/>
              <w:jc w:val="center"/>
            </w:pPr>
            <w:r>
              <w:fldChar w:fldCharType="begin"/>
            </w:r>
            <w:r w:rsidR="00916B28">
              <w:instrText xml:space="preserve"> =SUM(ABOVE) \* MERGEFORMAT </w:instrText>
            </w:r>
            <w:r>
              <w:fldChar w:fldCharType="separate"/>
            </w:r>
            <w:r w:rsidR="00916B28">
              <w:t>48</w:t>
            </w:r>
            <w:r>
              <w:fldChar w:fldCharType="end"/>
            </w:r>
          </w:p>
        </w:tc>
      </w:tr>
    </w:tbl>
    <w:p w:rsidR="004E5F4C" w:rsidRDefault="00916B28">
      <w:pPr>
        <w:tabs>
          <w:tab w:val="left" w:pos="0"/>
        </w:tabs>
        <w:spacing w:line="36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注：教学进度和时数可能根据教学情况做适当调整。</w:t>
      </w:r>
    </w:p>
    <w:p w:rsidR="004E5F4C" w:rsidRDefault="004E5F4C">
      <w:pPr>
        <w:spacing w:line="360" w:lineRule="exact"/>
        <w:ind w:left="4656" w:hangingChars="1940" w:hanging="4656"/>
        <w:rPr>
          <w:rFonts w:ascii="黑体" w:eastAsia="黑体"/>
          <w:sz w:val="24"/>
        </w:rPr>
      </w:pPr>
    </w:p>
    <w:p w:rsidR="004E5F4C" w:rsidRDefault="00916B28" w:rsidP="002A2269">
      <w:pPr>
        <w:spacing w:line="360" w:lineRule="exact"/>
        <w:ind w:left="4656" w:hangingChars="1940" w:hanging="4656"/>
        <w:outlineLvl w:val="0"/>
        <w:rPr>
          <w:rFonts w:ascii="黑体" w:eastAsia="黑体"/>
          <w:sz w:val="24"/>
        </w:rPr>
      </w:pPr>
      <w:r>
        <w:rPr>
          <w:rFonts w:ascii="黑体" w:eastAsia="黑体" w:hint="eastAsia"/>
          <w:sz w:val="24"/>
        </w:rPr>
        <w:t>六、</w:t>
      </w:r>
      <w:r>
        <w:rPr>
          <w:rFonts w:ascii="黑体" w:eastAsia="黑体"/>
          <w:sz w:val="24"/>
        </w:rPr>
        <w:t>课程考核</w:t>
      </w:r>
    </w:p>
    <w:p w:rsidR="004E5F4C" w:rsidRDefault="00916B28" w:rsidP="002A2269">
      <w:pPr>
        <w:spacing w:line="360" w:lineRule="exact"/>
        <w:ind w:left="4656" w:hangingChars="1940" w:hanging="4656"/>
        <w:outlineLvl w:val="0"/>
        <w:rPr>
          <w:rFonts w:ascii="黑体" w:eastAsia="黑体"/>
          <w:sz w:val="24"/>
        </w:rPr>
      </w:pPr>
      <w:r>
        <w:rPr>
          <w:rFonts w:ascii="黑体" w:eastAsia="黑体" w:hint="eastAsia"/>
          <w:sz w:val="24"/>
        </w:rPr>
        <w:t>（一）考核</w:t>
      </w:r>
      <w:r>
        <w:rPr>
          <w:rFonts w:ascii="黑体" w:eastAsia="黑体"/>
          <w:sz w:val="24"/>
        </w:rPr>
        <w:t>方式</w:t>
      </w:r>
    </w:p>
    <w:p w:rsidR="004E5F4C" w:rsidRDefault="00916B28">
      <w:pPr>
        <w:spacing w:line="360" w:lineRule="exact"/>
        <w:ind w:firstLineChars="200" w:firstLine="480"/>
        <w:rPr>
          <w:kern w:val="0"/>
          <w:sz w:val="24"/>
          <w:lang/>
        </w:rPr>
      </w:pPr>
      <w:r>
        <w:rPr>
          <w:rFonts w:hint="eastAsia"/>
          <w:kern w:val="0"/>
          <w:sz w:val="24"/>
          <w:lang/>
        </w:rPr>
        <w:t>1.</w:t>
      </w:r>
      <w:r>
        <w:rPr>
          <w:rFonts w:hint="eastAsia"/>
          <w:kern w:val="0"/>
          <w:sz w:val="24"/>
          <w:lang/>
        </w:rPr>
        <w:t>平时考核：以课堂出勤及讨论（</w:t>
      </w:r>
      <w:r>
        <w:rPr>
          <w:rFonts w:hint="eastAsia"/>
          <w:kern w:val="0"/>
          <w:sz w:val="24"/>
          <w:lang/>
        </w:rPr>
        <w:t>10%</w:t>
      </w:r>
      <w:r>
        <w:rPr>
          <w:rFonts w:hint="eastAsia"/>
          <w:kern w:val="0"/>
          <w:sz w:val="24"/>
          <w:lang/>
        </w:rPr>
        <w:t>）和平时作业（</w:t>
      </w:r>
      <w:r>
        <w:rPr>
          <w:rFonts w:hint="eastAsia"/>
          <w:kern w:val="0"/>
          <w:sz w:val="24"/>
          <w:lang/>
        </w:rPr>
        <w:t>30%</w:t>
      </w:r>
      <w:r>
        <w:rPr>
          <w:rFonts w:hint="eastAsia"/>
          <w:kern w:val="0"/>
          <w:sz w:val="24"/>
          <w:lang/>
        </w:rPr>
        <w:t>）为主要考核形式。</w:t>
      </w:r>
    </w:p>
    <w:p w:rsidR="004E5F4C" w:rsidRDefault="00916B28">
      <w:pPr>
        <w:spacing w:line="360" w:lineRule="exact"/>
        <w:ind w:firstLineChars="200" w:firstLine="480"/>
        <w:rPr>
          <w:kern w:val="0"/>
          <w:sz w:val="24"/>
          <w:lang/>
        </w:rPr>
      </w:pPr>
      <w:r>
        <w:rPr>
          <w:rFonts w:hint="eastAsia"/>
          <w:kern w:val="0"/>
          <w:sz w:val="24"/>
          <w:lang/>
        </w:rPr>
        <w:t>2.</w:t>
      </w:r>
      <w:r>
        <w:rPr>
          <w:rFonts w:hint="eastAsia"/>
          <w:kern w:val="0"/>
          <w:sz w:val="24"/>
          <w:lang/>
        </w:rPr>
        <w:t>期末考核：采取笔试开卷和实验操作为主要考试形式，主要考核学生理解和应用统计方法分析实际问题的能力。</w:t>
      </w:r>
    </w:p>
    <w:p w:rsidR="004E5F4C" w:rsidRDefault="004E5F4C">
      <w:pPr>
        <w:spacing w:line="360" w:lineRule="exact"/>
        <w:rPr>
          <w:rFonts w:ascii="黑体" w:eastAsia="黑体"/>
          <w:sz w:val="24"/>
        </w:rPr>
      </w:pPr>
    </w:p>
    <w:p w:rsidR="004E5F4C" w:rsidRDefault="00916B28" w:rsidP="002A2269">
      <w:pPr>
        <w:spacing w:line="360" w:lineRule="exact"/>
        <w:ind w:left="4656" w:hangingChars="1940" w:hanging="4656"/>
        <w:outlineLvl w:val="0"/>
        <w:rPr>
          <w:rFonts w:ascii="黑体" w:eastAsia="黑体"/>
          <w:sz w:val="24"/>
        </w:rPr>
      </w:pPr>
      <w:r>
        <w:rPr>
          <w:rFonts w:ascii="黑体" w:eastAsia="黑体" w:hint="eastAsia"/>
          <w:sz w:val="24"/>
        </w:rPr>
        <w:t>（二）成绩</w:t>
      </w:r>
      <w:r>
        <w:rPr>
          <w:rFonts w:ascii="黑体" w:eastAsia="黑体"/>
          <w:sz w:val="24"/>
        </w:rPr>
        <w:t>构成</w:t>
      </w:r>
    </w:p>
    <w:p w:rsidR="004E5F4C" w:rsidRDefault="00916B28">
      <w:pPr>
        <w:spacing w:line="360" w:lineRule="exact"/>
        <w:ind w:firstLineChars="200" w:firstLine="480"/>
        <w:rPr>
          <w:rFonts w:ascii="宋体" w:hAnsi="宋体" w:cs="宋体"/>
          <w:sz w:val="24"/>
        </w:rPr>
      </w:pPr>
      <w:r>
        <w:rPr>
          <w:rFonts w:ascii="黑体" w:eastAsia="黑体" w:hint="eastAsia"/>
          <w:sz w:val="24"/>
        </w:rPr>
        <w:t>平时</w:t>
      </w:r>
      <w:r>
        <w:rPr>
          <w:rFonts w:ascii="黑体" w:eastAsia="黑体"/>
          <w:sz w:val="24"/>
        </w:rPr>
        <w:t>成绩占比：</w:t>
      </w:r>
      <w:r>
        <w:rPr>
          <w:rFonts w:ascii="宋体" w:hAnsi="宋体" w:cs="宋体" w:hint="eastAsia"/>
          <w:sz w:val="24"/>
        </w:rPr>
        <w:t xml:space="preserve">40% </w:t>
      </w:r>
      <w:r>
        <w:rPr>
          <w:rFonts w:ascii="黑体" w:eastAsia="黑体" w:hint="eastAsia"/>
          <w:sz w:val="24"/>
        </w:rPr>
        <w:t>期末</w:t>
      </w:r>
      <w:r>
        <w:rPr>
          <w:rFonts w:ascii="黑体" w:eastAsia="黑体"/>
          <w:sz w:val="24"/>
        </w:rPr>
        <w:t>考试占比：</w:t>
      </w:r>
      <w:r>
        <w:rPr>
          <w:rFonts w:ascii="宋体" w:hAnsi="宋体" w:cs="宋体" w:hint="eastAsia"/>
          <w:sz w:val="24"/>
        </w:rPr>
        <w:t>60%</w:t>
      </w:r>
    </w:p>
    <w:p w:rsidR="004E5F4C" w:rsidRDefault="004E5F4C">
      <w:pPr>
        <w:spacing w:line="360" w:lineRule="exact"/>
        <w:ind w:left="4656" w:hangingChars="1940" w:hanging="4656"/>
        <w:rPr>
          <w:rFonts w:ascii="宋体" w:hAnsi="宋体" w:cs="宋体"/>
          <w:sz w:val="24"/>
        </w:rPr>
      </w:pPr>
    </w:p>
    <w:p w:rsidR="004E5F4C" w:rsidRDefault="00916B28">
      <w:pPr>
        <w:numPr>
          <w:ilvl w:val="0"/>
          <w:numId w:val="5"/>
        </w:numPr>
        <w:spacing w:line="360" w:lineRule="exact"/>
        <w:ind w:left="4656" w:hangingChars="1940" w:hanging="4656"/>
        <w:rPr>
          <w:rFonts w:ascii="黑体" w:eastAsia="黑体"/>
          <w:sz w:val="24"/>
        </w:rPr>
      </w:pPr>
      <w:r>
        <w:rPr>
          <w:rFonts w:ascii="黑体" w:eastAsia="黑体" w:hint="eastAsia"/>
          <w:sz w:val="24"/>
        </w:rPr>
        <w:t>成绩</w:t>
      </w:r>
      <w:r>
        <w:rPr>
          <w:rFonts w:ascii="黑体" w:eastAsia="黑体"/>
          <w:sz w:val="24"/>
        </w:rPr>
        <w:t>考核标准</w:t>
      </w:r>
    </w:p>
    <w:p w:rsidR="004E5F4C" w:rsidRDefault="00916B28">
      <w:pPr>
        <w:pStyle w:val="a7"/>
        <w:widowControl/>
        <w:spacing w:beforeAutospacing="0" w:afterAutospacing="0"/>
        <w:ind w:firstLineChars="200" w:firstLine="480"/>
        <w:jc w:val="both"/>
      </w:pPr>
      <w:bookmarkStart w:id="0" w:name="OLE_LINK1"/>
      <w:r>
        <w:rPr>
          <w:rFonts w:hint="eastAsia"/>
        </w:rPr>
        <w:t>课程考核由过程考核和期末考核两部分组成。学校鼓励教师积极开展形成性评价，注重过程考核。过程考核的项目可能包含考勤、课堂讨论、作业、实验实习等，任课教师将结合课程特点选择，记入平时成绩登记表。课程考试成绩</w:t>
      </w:r>
      <w:bookmarkStart w:id="1" w:name="OLE_LINK2"/>
      <w:r>
        <w:rPr>
          <w:rFonts w:hint="eastAsia"/>
        </w:rPr>
        <w:t>一律用百分制记分，</w:t>
      </w:r>
      <w:r>
        <w:rPr>
          <w:rFonts w:hint="eastAsia"/>
        </w:rPr>
        <w:t>60</w:t>
      </w:r>
      <w:r>
        <w:rPr>
          <w:rFonts w:hint="eastAsia"/>
        </w:rPr>
        <w:t>分以上</w:t>
      </w:r>
      <w:r>
        <w:rPr>
          <w:rFonts w:hint="eastAsia"/>
        </w:rPr>
        <w:t>(</w:t>
      </w:r>
      <w:r>
        <w:rPr>
          <w:rFonts w:hint="eastAsia"/>
        </w:rPr>
        <w:t>含</w:t>
      </w:r>
      <w:r>
        <w:rPr>
          <w:rFonts w:hint="eastAsia"/>
        </w:rPr>
        <w:t>60</w:t>
      </w:r>
      <w:r>
        <w:rPr>
          <w:rFonts w:hint="eastAsia"/>
        </w:rPr>
        <w:t>分</w:t>
      </w:r>
      <w:r>
        <w:rPr>
          <w:rFonts w:hint="eastAsia"/>
        </w:rPr>
        <w:t>)</w:t>
      </w:r>
      <w:r>
        <w:rPr>
          <w:rFonts w:hint="eastAsia"/>
        </w:rPr>
        <w:t>为及格成绩，</w:t>
      </w:r>
      <w:r>
        <w:rPr>
          <w:rFonts w:hint="eastAsia"/>
        </w:rPr>
        <w:t>60</w:t>
      </w:r>
      <w:r>
        <w:rPr>
          <w:rFonts w:hint="eastAsia"/>
        </w:rPr>
        <w:t>分以下为不及格</w:t>
      </w:r>
      <w:bookmarkEnd w:id="1"/>
      <w:r>
        <w:rPr>
          <w:rFonts w:hint="eastAsia"/>
        </w:rPr>
        <w:t>。</w:t>
      </w:r>
      <w:bookmarkEnd w:id="0"/>
    </w:p>
    <w:p w:rsidR="004E5F4C" w:rsidRDefault="00916B28">
      <w:pPr>
        <w:pStyle w:val="a7"/>
        <w:widowControl/>
        <w:spacing w:beforeAutospacing="0" w:afterAutospacing="0"/>
        <w:ind w:firstLineChars="200" w:firstLine="480"/>
        <w:jc w:val="both"/>
      </w:pPr>
      <w:r>
        <w:rPr>
          <w:rFonts w:hint="eastAsia"/>
        </w:rPr>
        <w:t>考核标准：</w:t>
      </w:r>
    </w:p>
    <w:p w:rsidR="004E5F4C" w:rsidRDefault="00916B28">
      <w:pPr>
        <w:pStyle w:val="a7"/>
        <w:widowControl/>
        <w:spacing w:beforeAutospacing="0" w:afterAutospacing="0"/>
        <w:ind w:firstLineChars="200" w:firstLine="480"/>
        <w:jc w:val="both"/>
      </w:pPr>
      <w:r>
        <w:t>1</w:t>
      </w:r>
      <w:r>
        <w:rPr>
          <w:rFonts w:hint="eastAsia"/>
        </w:rPr>
        <w:t xml:space="preserve">. </w:t>
      </w:r>
      <w:r>
        <w:t>本课程涉及一些数理统计知识，涉及公式和一些运算，</w:t>
      </w:r>
      <w:r>
        <w:rPr>
          <w:rFonts w:hint="eastAsia"/>
        </w:rPr>
        <w:t>学生需要理解并熟练运用数理统计知识</w:t>
      </w:r>
      <w:r>
        <w:t>，</w:t>
      </w:r>
      <w:r>
        <w:rPr>
          <w:rFonts w:hint="eastAsia"/>
        </w:rPr>
        <w:t>并会</w:t>
      </w:r>
      <w:r>
        <w:t>结合旅游管理实践，具有一定的分析问题与解决问题的能力。</w:t>
      </w:r>
    </w:p>
    <w:p w:rsidR="004E5F4C" w:rsidRDefault="00916B28">
      <w:pPr>
        <w:pStyle w:val="a7"/>
        <w:widowControl/>
        <w:spacing w:beforeAutospacing="0" w:afterAutospacing="0"/>
        <w:ind w:firstLineChars="200" w:firstLine="480"/>
        <w:jc w:val="both"/>
      </w:pPr>
      <w:r>
        <w:rPr>
          <w:rFonts w:hint="eastAsia"/>
        </w:rPr>
        <w:t xml:space="preserve">2. </w:t>
      </w:r>
      <w:r>
        <w:rPr>
          <w:rFonts w:hint="eastAsia"/>
        </w:rPr>
        <w:t>理解并熟练运用所讲授的</w:t>
      </w:r>
      <w:r>
        <w:t>旅游统计方法，</w:t>
      </w:r>
      <w:r>
        <w:rPr>
          <w:rFonts w:hint="eastAsia"/>
        </w:rPr>
        <w:t>拥有一定的</w:t>
      </w:r>
      <w:r>
        <w:t>实际分析数据的能力，</w:t>
      </w:r>
      <w:r>
        <w:rPr>
          <w:rFonts w:hint="eastAsia"/>
        </w:rPr>
        <w:t>可以</w:t>
      </w:r>
      <w:r>
        <w:t>运用统计分析方法分析和解决旅游管理问题。</w:t>
      </w:r>
    </w:p>
    <w:p w:rsidR="004E5F4C" w:rsidRDefault="00916B28">
      <w:pPr>
        <w:pStyle w:val="a7"/>
        <w:widowControl/>
        <w:spacing w:beforeAutospacing="0" w:afterAutospacing="0"/>
        <w:ind w:firstLineChars="200" w:firstLine="480"/>
        <w:jc w:val="both"/>
      </w:pPr>
      <w:r>
        <w:rPr>
          <w:rFonts w:hint="eastAsia"/>
        </w:rPr>
        <w:t xml:space="preserve">3. </w:t>
      </w:r>
      <w:r>
        <w:rPr>
          <w:rFonts w:hint="eastAsia"/>
        </w:rPr>
        <w:t>课程</w:t>
      </w:r>
      <w:r>
        <w:t>以案例分析以及计算机操作实践为辅助手段，</w:t>
      </w:r>
      <w:r>
        <w:rPr>
          <w:rFonts w:hint="eastAsia"/>
        </w:rPr>
        <w:t>学生需要按要求完成每次</w:t>
      </w:r>
      <w:r>
        <w:t>计算机实践操作</w:t>
      </w:r>
      <w:r>
        <w:rPr>
          <w:rFonts w:hint="eastAsia"/>
        </w:rPr>
        <w:t>。</w:t>
      </w:r>
    </w:p>
    <w:p w:rsidR="004E5F4C" w:rsidRDefault="004E5F4C">
      <w:pPr>
        <w:spacing w:line="360" w:lineRule="exact"/>
        <w:ind w:left="4656" w:hangingChars="1940" w:hanging="4656"/>
        <w:rPr>
          <w:rFonts w:ascii="黑体" w:eastAsia="黑体"/>
          <w:sz w:val="24"/>
        </w:rPr>
      </w:pPr>
    </w:p>
    <w:p w:rsidR="004E5F4C" w:rsidRDefault="00916B28" w:rsidP="002A2269">
      <w:pPr>
        <w:spacing w:line="360" w:lineRule="exact"/>
        <w:ind w:left="4656" w:hangingChars="1940" w:hanging="4656"/>
        <w:outlineLvl w:val="0"/>
        <w:rPr>
          <w:rFonts w:ascii="黑体" w:eastAsia="黑体"/>
          <w:sz w:val="24"/>
        </w:rPr>
      </w:pPr>
      <w:r>
        <w:rPr>
          <w:rFonts w:ascii="黑体" w:eastAsia="黑体" w:hint="eastAsia"/>
          <w:sz w:val="24"/>
        </w:rPr>
        <w:t>七、推荐教材和教学参考资源</w:t>
      </w:r>
    </w:p>
    <w:p w:rsidR="004E5F4C" w:rsidRDefault="00916B28">
      <w:pPr>
        <w:spacing w:line="360" w:lineRule="exact"/>
        <w:ind w:firstLineChars="200" w:firstLine="480"/>
        <w:rPr>
          <w:rFonts w:ascii="宋体" w:hAnsi="宋体" w:cs="宋体"/>
          <w:sz w:val="24"/>
        </w:rPr>
      </w:pPr>
      <w:r>
        <w:rPr>
          <w:rFonts w:ascii="宋体" w:hAnsi="宋体" w:cs="宋体" w:hint="eastAsia"/>
          <w:sz w:val="24"/>
        </w:rPr>
        <w:t>使用教材：</w:t>
      </w:r>
    </w:p>
    <w:p w:rsidR="004E5F4C" w:rsidRDefault="00916B28">
      <w:pPr>
        <w:spacing w:line="360" w:lineRule="exact"/>
        <w:ind w:firstLineChars="200" w:firstLine="480"/>
        <w:rPr>
          <w:rFonts w:ascii="宋体" w:hAnsi="宋体" w:cs="宋体"/>
          <w:sz w:val="24"/>
        </w:rPr>
      </w:pPr>
      <w:r>
        <w:rPr>
          <w:rFonts w:ascii="宋体" w:hAnsi="宋体" w:cs="宋体" w:hint="eastAsia"/>
          <w:sz w:val="24"/>
        </w:rPr>
        <w:t>贾俊平编著，《统计学》（第7版），中国人民大学出版社，2018。</w:t>
      </w:r>
    </w:p>
    <w:p w:rsidR="004E5F4C" w:rsidRDefault="00916B28">
      <w:pPr>
        <w:spacing w:line="360" w:lineRule="exact"/>
        <w:ind w:firstLineChars="200" w:firstLine="480"/>
        <w:rPr>
          <w:rFonts w:ascii="宋体" w:hAnsi="宋体" w:cs="宋体"/>
          <w:sz w:val="24"/>
        </w:rPr>
      </w:pPr>
      <w:r>
        <w:rPr>
          <w:rFonts w:ascii="宋体" w:hAnsi="宋体" w:cs="宋体" w:hint="eastAsia"/>
          <w:sz w:val="24"/>
        </w:rPr>
        <w:t>辅助教材：</w:t>
      </w:r>
    </w:p>
    <w:p w:rsidR="004E5F4C" w:rsidRDefault="00916B28">
      <w:pPr>
        <w:spacing w:line="360" w:lineRule="exact"/>
        <w:ind w:firstLineChars="200" w:firstLine="480"/>
        <w:rPr>
          <w:rFonts w:ascii="宋体" w:hAnsi="宋体" w:cs="宋体"/>
          <w:sz w:val="24"/>
        </w:rPr>
      </w:pPr>
      <w:r>
        <w:rPr>
          <w:rFonts w:ascii="宋体" w:hAnsi="宋体" w:cs="宋体" w:hint="eastAsia"/>
          <w:sz w:val="24"/>
        </w:rPr>
        <w:lastRenderedPageBreak/>
        <w:t>张宏梅、查良松编著，《旅游统计学》，高等教育出版社，2014。</w:t>
      </w:r>
    </w:p>
    <w:p w:rsidR="004E5F4C" w:rsidRDefault="00916B28">
      <w:pPr>
        <w:spacing w:line="360" w:lineRule="exact"/>
        <w:ind w:firstLineChars="200" w:firstLine="480"/>
        <w:rPr>
          <w:rFonts w:ascii="宋体" w:hAnsi="宋体" w:cs="宋体"/>
          <w:sz w:val="24"/>
        </w:rPr>
      </w:pPr>
      <w:r>
        <w:rPr>
          <w:rFonts w:ascii="宋体" w:hAnsi="宋体" w:cs="宋体" w:hint="eastAsia"/>
          <w:sz w:val="24"/>
        </w:rPr>
        <w:t>推荐学生阅读的主要参考书：</w:t>
      </w:r>
    </w:p>
    <w:p w:rsidR="004E5F4C" w:rsidRDefault="00916B28">
      <w:pPr>
        <w:spacing w:line="360" w:lineRule="exact"/>
        <w:ind w:firstLineChars="200" w:firstLine="480"/>
        <w:rPr>
          <w:rFonts w:ascii="宋体" w:hAnsi="宋体" w:cs="宋体"/>
          <w:sz w:val="24"/>
        </w:rPr>
      </w:pPr>
      <w:r>
        <w:rPr>
          <w:rFonts w:ascii="宋体" w:hAnsi="宋体" w:cs="宋体" w:hint="eastAsia"/>
          <w:sz w:val="24"/>
        </w:rPr>
        <w:t>贾俊平编著，《统计学—基于SPSS》（第二版），中国人民大学出版社，2017。</w:t>
      </w:r>
    </w:p>
    <w:p w:rsidR="004E5F4C" w:rsidRDefault="00916B28">
      <w:pPr>
        <w:spacing w:line="360" w:lineRule="exact"/>
        <w:ind w:firstLineChars="200" w:firstLine="480"/>
        <w:rPr>
          <w:rFonts w:ascii="宋体" w:hAnsi="宋体" w:cs="宋体"/>
          <w:sz w:val="24"/>
        </w:rPr>
      </w:pPr>
      <w:r>
        <w:rPr>
          <w:rFonts w:ascii="宋体" w:hAnsi="宋体" w:cs="宋体" w:hint="eastAsia"/>
          <w:sz w:val="24"/>
        </w:rPr>
        <w:t>贾俊平编著，《统计学—基于Excel》，中国人民大学出版社，2017。</w:t>
      </w:r>
    </w:p>
    <w:p w:rsidR="004E5F4C" w:rsidRPr="00D46D7D" w:rsidRDefault="004E5F4C">
      <w:pPr>
        <w:spacing w:line="360" w:lineRule="exact"/>
        <w:ind w:left="4656" w:hangingChars="1940" w:hanging="4656"/>
        <w:rPr>
          <w:rFonts w:ascii="宋体" w:hAnsi="宋体" w:cs="宋体"/>
          <w:color w:val="000000" w:themeColor="text1"/>
          <w:sz w:val="24"/>
        </w:rPr>
      </w:pPr>
    </w:p>
    <w:p w:rsidR="004E5F4C" w:rsidRPr="00D46D7D" w:rsidRDefault="00916B28" w:rsidP="002A2269">
      <w:pPr>
        <w:spacing w:line="360" w:lineRule="exact"/>
        <w:ind w:left="4656" w:hangingChars="1940" w:hanging="4656"/>
        <w:outlineLvl w:val="0"/>
        <w:rPr>
          <w:color w:val="000000" w:themeColor="text1"/>
        </w:rPr>
      </w:pPr>
      <w:r w:rsidRPr="00D46D7D">
        <w:rPr>
          <w:rFonts w:ascii="黑体" w:eastAsia="黑体" w:hint="eastAsia"/>
          <w:color w:val="000000" w:themeColor="text1"/>
          <w:sz w:val="24"/>
        </w:rPr>
        <w:t>八、其他说明</w:t>
      </w:r>
    </w:p>
    <w:p w:rsidR="004E5F4C" w:rsidRPr="00D46D7D" w:rsidRDefault="004E5F4C">
      <w:pPr>
        <w:spacing w:line="360" w:lineRule="exact"/>
        <w:ind w:left="4656" w:hangingChars="1940" w:hanging="4656"/>
        <w:rPr>
          <w:rFonts w:ascii="宋体" w:hAnsi="宋体"/>
          <w:color w:val="000000" w:themeColor="text1"/>
          <w:sz w:val="24"/>
        </w:rPr>
      </w:pPr>
    </w:p>
    <w:p w:rsidR="004E5F4C" w:rsidRPr="00D46D7D" w:rsidRDefault="00916B28">
      <w:pPr>
        <w:spacing w:line="360" w:lineRule="exact"/>
        <w:ind w:firstLineChars="200" w:firstLine="480"/>
        <w:rPr>
          <w:rFonts w:ascii="宋体" w:hAnsi="宋体"/>
          <w:color w:val="000000" w:themeColor="text1"/>
          <w:sz w:val="24"/>
        </w:rPr>
      </w:pPr>
      <w:r w:rsidRPr="00D46D7D">
        <w:rPr>
          <w:rFonts w:ascii="宋体" w:hAnsi="宋体" w:hint="eastAsia"/>
          <w:color w:val="000000" w:themeColor="text1"/>
          <w:sz w:val="24"/>
        </w:rPr>
        <w:t>大纲修订人：</w:t>
      </w:r>
      <w:r w:rsidR="00BB0644" w:rsidRPr="00D46D7D">
        <w:rPr>
          <w:rFonts w:ascii="宋体" w:hAnsi="宋体" w:hint="eastAsia"/>
          <w:color w:val="000000" w:themeColor="text1"/>
          <w:sz w:val="24"/>
        </w:rPr>
        <w:t>傅轶</w:t>
      </w:r>
      <w:r w:rsidR="002A2269">
        <w:rPr>
          <w:rFonts w:ascii="宋体" w:hAnsi="宋体" w:hint="eastAsia"/>
          <w:color w:val="000000" w:themeColor="text1"/>
          <w:sz w:val="24"/>
        </w:rPr>
        <w:t xml:space="preserve">                        </w:t>
      </w:r>
      <w:r w:rsidRPr="00D46D7D">
        <w:rPr>
          <w:rFonts w:ascii="宋体" w:hAnsi="宋体" w:hint="eastAsia"/>
          <w:color w:val="000000" w:themeColor="text1"/>
          <w:sz w:val="24"/>
        </w:rPr>
        <w:t>修订日期：</w:t>
      </w:r>
      <w:r w:rsidR="00BB0644" w:rsidRPr="00D46D7D">
        <w:rPr>
          <w:rFonts w:ascii="宋体" w:hAnsi="宋体" w:hint="eastAsia"/>
          <w:color w:val="000000" w:themeColor="text1"/>
          <w:sz w:val="24"/>
        </w:rPr>
        <w:t>2020年12月15日</w:t>
      </w:r>
    </w:p>
    <w:p w:rsidR="004E5F4C" w:rsidRPr="00D46D7D" w:rsidRDefault="00916B28">
      <w:pPr>
        <w:spacing w:line="360" w:lineRule="exact"/>
        <w:ind w:firstLineChars="200" w:firstLine="480"/>
        <w:rPr>
          <w:rFonts w:ascii="宋体" w:hAnsi="宋体"/>
          <w:color w:val="000000" w:themeColor="text1"/>
          <w:sz w:val="24"/>
        </w:rPr>
      </w:pPr>
      <w:r w:rsidRPr="00D46D7D">
        <w:rPr>
          <w:rFonts w:ascii="宋体" w:hAnsi="宋体" w:hint="eastAsia"/>
          <w:color w:val="000000" w:themeColor="text1"/>
          <w:sz w:val="24"/>
        </w:rPr>
        <w:t>大纲审定人：                            审定日期：</w:t>
      </w:r>
    </w:p>
    <w:p w:rsidR="004E5F4C" w:rsidRDefault="004E5F4C">
      <w:pPr>
        <w:spacing w:line="360" w:lineRule="exact"/>
        <w:rPr>
          <w:rFonts w:ascii="宋体" w:hAnsi="宋体"/>
          <w:sz w:val="24"/>
        </w:rPr>
      </w:pPr>
    </w:p>
    <w:p w:rsidR="004E5F4C" w:rsidRDefault="004E5F4C">
      <w:pPr>
        <w:spacing w:line="360" w:lineRule="exact"/>
      </w:pPr>
    </w:p>
    <w:p w:rsidR="004E5F4C" w:rsidRDefault="004E5F4C"/>
    <w:sectPr w:rsidR="004E5F4C" w:rsidSect="005207AF">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924" w:rsidRDefault="008C7924">
      <w:r>
        <w:separator/>
      </w:r>
    </w:p>
  </w:endnote>
  <w:endnote w:type="continuationSeparator" w:id="1">
    <w:p w:rsidR="008C7924" w:rsidRDefault="008C7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4C" w:rsidRDefault="005207AF">
    <w:pPr>
      <w:pStyle w:val="a5"/>
      <w:framePr w:wrap="around" w:vAnchor="text" w:hAnchor="margin" w:xAlign="center" w:y="1"/>
      <w:rPr>
        <w:rStyle w:val="a9"/>
      </w:rPr>
    </w:pPr>
    <w:r>
      <w:rPr>
        <w:rStyle w:val="a9"/>
      </w:rPr>
      <w:fldChar w:fldCharType="begin"/>
    </w:r>
    <w:r w:rsidR="00916B28">
      <w:rPr>
        <w:rStyle w:val="a9"/>
      </w:rPr>
      <w:instrText xml:space="preserve">PAGE  </w:instrText>
    </w:r>
    <w:r>
      <w:rPr>
        <w:rStyle w:val="a9"/>
      </w:rPr>
      <w:fldChar w:fldCharType="end"/>
    </w:r>
  </w:p>
  <w:p w:rsidR="004E5F4C" w:rsidRDefault="004E5F4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4C" w:rsidRDefault="005207AF">
    <w:pPr>
      <w:pStyle w:val="a5"/>
      <w:framePr w:wrap="around" w:vAnchor="text" w:hAnchor="margin" w:xAlign="center" w:y="1"/>
      <w:rPr>
        <w:rStyle w:val="a9"/>
      </w:rPr>
    </w:pPr>
    <w:r>
      <w:rPr>
        <w:rStyle w:val="a9"/>
      </w:rPr>
      <w:fldChar w:fldCharType="begin"/>
    </w:r>
    <w:r w:rsidR="00916B28">
      <w:rPr>
        <w:rStyle w:val="a9"/>
      </w:rPr>
      <w:instrText xml:space="preserve">PAGE  </w:instrText>
    </w:r>
    <w:r>
      <w:rPr>
        <w:rStyle w:val="a9"/>
      </w:rPr>
      <w:fldChar w:fldCharType="separate"/>
    </w:r>
    <w:r w:rsidR="002A2269">
      <w:rPr>
        <w:rStyle w:val="a9"/>
        <w:noProof/>
      </w:rPr>
      <w:t>8</w:t>
    </w:r>
    <w:r>
      <w:rPr>
        <w:rStyle w:val="a9"/>
      </w:rPr>
      <w:fldChar w:fldCharType="end"/>
    </w:r>
  </w:p>
  <w:p w:rsidR="004E5F4C" w:rsidRDefault="004E5F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924" w:rsidRDefault="008C7924">
      <w:r>
        <w:separator/>
      </w:r>
    </w:p>
  </w:footnote>
  <w:footnote w:type="continuationSeparator" w:id="1">
    <w:p w:rsidR="008C7924" w:rsidRDefault="008C79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4AF69D"/>
    <w:multiLevelType w:val="singleLevel"/>
    <w:tmpl w:val="B24AF69D"/>
    <w:lvl w:ilvl="0">
      <w:start w:val="5"/>
      <w:numFmt w:val="chineseCounting"/>
      <w:suff w:val="nothing"/>
      <w:lvlText w:val="%1、"/>
      <w:lvlJc w:val="left"/>
      <w:rPr>
        <w:rFonts w:hint="eastAsia"/>
      </w:rPr>
    </w:lvl>
  </w:abstractNum>
  <w:abstractNum w:abstractNumId="1">
    <w:nsid w:val="D5D9B1B2"/>
    <w:multiLevelType w:val="singleLevel"/>
    <w:tmpl w:val="D5D9B1B2"/>
    <w:lvl w:ilvl="0">
      <w:start w:val="7"/>
      <w:numFmt w:val="decimal"/>
      <w:suff w:val="space"/>
      <w:lvlText w:val="第%1章"/>
      <w:lvlJc w:val="left"/>
    </w:lvl>
  </w:abstractNum>
  <w:abstractNum w:abstractNumId="2">
    <w:nsid w:val="EF600E58"/>
    <w:multiLevelType w:val="singleLevel"/>
    <w:tmpl w:val="EF600E58"/>
    <w:lvl w:ilvl="0">
      <w:start w:val="3"/>
      <w:numFmt w:val="chineseCounting"/>
      <w:suff w:val="nothing"/>
      <w:lvlText w:val="（%1）"/>
      <w:lvlJc w:val="left"/>
      <w:rPr>
        <w:rFonts w:hint="eastAsia"/>
      </w:rPr>
    </w:lvl>
  </w:abstractNum>
  <w:abstractNum w:abstractNumId="3">
    <w:nsid w:val="0BD74F57"/>
    <w:multiLevelType w:val="singleLevel"/>
    <w:tmpl w:val="0BD74F57"/>
    <w:lvl w:ilvl="0">
      <w:start w:val="4"/>
      <w:numFmt w:val="decimal"/>
      <w:suff w:val="space"/>
      <w:lvlText w:val="第%1章"/>
      <w:lvlJc w:val="left"/>
    </w:lvl>
  </w:abstractNum>
  <w:abstractNum w:abstractNumId="4">
    <w:nsid w:val="19797F22"/>
    <w:multiLevelType w:val="hybridMultilevel"/>
    <w:tmpl w:val="5A92E8FA"/>
    <w:lvl w:ilvl="0" w:tplc="5D54E79E">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5">
    <w:nsid w:val="2EAB0680"/>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B13"/>
    <w:rsid w:val="00025659"/>
    <w:rsid w:val="00091BC9"/>
    <w:rsid w:val="000A0A00"/>
    <w:rsid w:val="000A4C09"/>
    <w:rsid w:val="000D6CD5"/>
    <w:rsid w:val="000F1C06"/>
    <w:rsid w:val="00110BF3"/>
    <w:rsid w:val="00114B47"/>
    <w:rsid w:val="00146834"/>
    <w:rsid w:val="001637EE"/>
    <w:rsid w:val="001A1E03"/>
    <w:rsid w:val="002323E0"/>
    <w:rsid w:val="00254ECD"/>
    <w:rsid w:val="002713C1"/>
    <w:rsid w:val="00273215"/>
    <w:rsid w:val="002A2269"/>
    <w:rsid w:val="002A682E"/>
    <w:rsid w:val="002C561E"/>
    <w:rsid w:val="002E6BA2"/>
    <w:rsid w:val="00333976"/>
    <w:rsid w:val="00342386"/>
    <w:rsid w:val="003645C5"/>
    <w:rsid w:val="003A5161"/>
    <w:rsid w:val="003A714D"/>
    <w:rsid w:val="003B4456"/>
    <w:rsid w:val="003C6DC2"/>
    <w:rsid w:val="003F7334"/>
    <w:rsid w:val="0043141F"/>
    <w:rsid w:val="00494BCF"/>
    <w:rsid w:val="004C41F4"/>
    <w:rsid w:val="004E5F4C"/>
    <w:rsid w:val="004F7A58"/>
    <w:rsid w:val="004F7D7F"/>
    <w:rsid w:val="005207AF"/>
    <w:rsid w:val="005256E8"/>
    <w:rsid w:val="00551853"/>
    <w:rsid w:val="00564158"/>
    <w:rsid w:val="0057040D"/>
    <w:rsid w:val="005A68CC"/>
    <w:rsid w:val="005B2EF9"/>
    <w:rsid w:val="00673FA6"/>
    <w:rsid w:val="006A3761"/>
    <w:rsid w:val="006A3A16"/>
    <w:rsid w:val="006C5E9A"/>
    <w:rsid w:val="006E05D1"/>
    <w:rsid w:val="007C6FC5"/>
    <w:rsid w:val="007F3A5E"/>
    <w:rsid w:val="007F66F0"/>
    <w:rsid w:val="0080081F"/>
    <w:rsid w:val="008035F4"/>
    <w:rsid w:val="00811DF5"/>
    <w:rsid w:val="00840CEE"/>
    <w:rsid w:val="00856129"/>
    <w:rsid w:val="008727F0"/>
    <w:rsid w:val="008735FA"/>
    <w:rsid w:val="008C40E5"/>
    <w:rsid w:val="008C7924"/>
    <w:rsid w:val="008F2FFA"/>
    <w:rsid w:val="009118C3"/>
    <w:rsid w:val="00913FA0"/>
    <w:rsid w:val="00916B28"/>
    <w:rsid w:val="00974DD0"/>
    <w:rsid w:val="009A7DFD"/>
    <w:rsid w:val="009C4582"/>
    <w:rsid w:val="009F56AB"/>
    <w:rsid w:val="00A359B5"/>
    <w:rsid w:val="00A84B13"/>
    <w:rsid w:val="00A91D36"/>
    <w:rsid w:val="00A92D3C"/>
    <w:rsid w:val="00B144EE"/>
    <w:rsid w:val="00B27BCD"/>
    <w:rsid w:val="00B6255E"/>
    <w:rsid w:val="00B7761D"/>
    <w:rsid w:val="00B87701"/>
    <w:rsid w:val="00B907E8"/>
    <w:rsid w:val="00B935AE"/>
    <w:rsid w:val="00BA0C8A"/>
    <w:rsid w:val="00BA77F0"/>
    <w:rsid w:val="00BB0644"/>
    <w:rsid w:val="00BD0719"/>
    <w:rsid w:val="00BE20B5"/>
    <w:rsid w:val="00C13F6E"/>
    <w:rsid w:val="00C305D8"/>
    <w:rsid w:val="00C5263D"/>
    <w:rsid w:val="00C57543"/>
    <w:rsid w:val="00C602F3"/>
    <w:rsid w:val="00CA0D88"/>
    <w:rsid w:val="00CB6495"/>
    <w:rsid w:val="00CD0F34"/>
    <w:rsid w:val="00D1614F"/>
    <w:rsid w:val="00D35336"/>
    <w:rsid w:val="00D43C39"/>
    <w:rsid w:val="00D46D7D"/>
    <w:rsid w:val="00D51E81"/>
    <w:rsid w:val="00D73601"/>
    <w:rsid w:val="00D833D4"/>
    <w:rsid w:val="00D8645E"/>
    <w:rsid w:val="00DC7B6E"/>
    <w:rsid w:val="00DD01AA"/>
    <w:rsid w:val="00E073C0"/>
    <w:rsid w:val="00E307DE"/>
    <w:rsid w:val="00E6297C"/>
    <w:rsid w:val="00E742DF"/>
    <w:rsid w:val="00FA735B"/>
    <w:rsid w:val="00FD7775"/>
    <w:rsid w:val="00FE64B3"/>
    <w:rsid w:val="03125DDF"/>
    <w:rsid w:val="07CB3D04"/>
    <w:rsid w:val="08263AB5"/>
    <w:rsid w:val="08324861"/>
    <w:rsid w:val="0FA70B05"/>
    <w:rsid w:val="156D59C9"/>
    <w:rsid w:val="157A4B25"/>
    <w:rsid w:val="19B75FFB"/>
    <w:rsid w:val="1A6760CB"/>
    <w:rsid w:val="1FEC23C1"/>
    <w:rsid w:val="20335E1C"/>
    <w:rsid w:val="204F540C"/>
    <w:rsid w:val="216C5116"/>
    <w:rsid w:val="258A6EA5"/>
    <w:rsid w:val="268F45AF"/>
    <w:rsid w:val="2BB83F53"/>
    <w:rsid w:val="2BC67261"/>
    <w:rsid w:val="2C2E0D48"/>
    <w:rsid w:val="2E5332E8"/>
    <w:rsid w:val="35CB358E"/>
    <w:rsid w:val="36411A84"/>
    <w:rsid w:val="3A41711E"/>
    <w:rsid w:val="3EAD017C"/>
    <w:rsid w:val="416548D0"/>
    <w:rsid w:val="444C3DAB"/>
    <w:rsid w:val="47CE4F00"/>
    <w:rsid w:val="47ED04F6"/>
    <w:rsid w:val="48FD36DC"/>
    <w:rsid w:val="4C0E16B2"/>
    <w:rsid w:val="4F2A06D0"/>
    <w:rsid w:val="53DC23AA"/>
    <w:rsid w:val="5CC70746"/>
    <w:rsid w:val="5E463E00"/>
    <w:rsid w:val="6180332C"/>
    <w:rsid w:val="619C52B8"/>
    <w:rsid w:val="65BB798F"/>
    <w:rsid w:val="663E54BA"/>
    <w:rsid w:val="6CBB622C"/>
    <w:rsid w:val="6DFD2595"/>
    <w:rsid w:val="6F4037C0"/>
    <w:rsid w:val="70562D1D"/>
    <w:rsid w:val="79E44DCB"/>
    <w:rsid w:val="7C0770B9"/>
    <w:rsid w:val="7D275D63"/>
    <w:rsid w:val="7EB23A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uiPriority="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7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5207AF"/>
    <w:pPr>
      <w:jc w:val="left"/>
    </w:pPr>
  </w:style>
  <w:style w:type="paragraph" w:styleId="a4">
    <w:name w:val="Body Text Indent"/>
    <w:basedOn w:val="a"/>
    <w:rsid w:val="005207AF"/>
    <w:pPr>
      <w:ind w:left="363" w:hangingChars="173" w:hanging="363"/>
    </w:pPr>
  </w:style>
  <w:style w:type="paragraph" w:styleId="a5">
    <w:name w:val="footer"/>
    <w:basedOn w:val="a"/>
    <w:rsid w:val="005207AF"/>
    <w:pPr>
      <w:tabs>
        <w:tab w:val="center" w:pos="4153"/>
        <w:tab w:val="right" w:pos="8306"/>
      </w:tabs>
      <w:snapToGrid w:val="0"/>
      <w:jc w:val="left"/>
    </w:pPr>
    <w:rPr>
      <w:sz w:val="18"/>
      <w:szCs w:val="18"/>
    </w:rPr>
  </w:style>
  <w:style w:type="paragraph" w:styleId="a6">
    <w:name w:val="header"/>
    <w:basedOn w:val="a"/>
    <w:link w:val="Char"/>
    <w:uiPriority w:val="99"/>
    <w:unhideWhenUsed/>
    <w:rsid w:val="005207A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5207AF"/>
    <w:pPr>
      <w:spacing w:beforeAutospacing="1" w:afterAutospacing="1"/>
      <w:jc w:val="left"/>
    </w:pPr>
    <w:rPr>
      <w:kern w:val="0"/>
      <w:sz w:val="24"/>
    </w:rPr>
  </w:style>
  <w:style w:type="table" w:styleId="a8">
    <w:name w:val="Table Grid"/>
    <w:basedOn w:val="a1"/>
    <w:rsid w:val="005207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5207AF"/>
  </w:style>
  <w:style w:type="character" w:customStyle="1" w:styleId="Char">
    <w:name w:val="页眉 Char"/>
    <w:link w:val="a6"/>
    <w:uiPriority w:val="99"/>
    <w:rsid w:val="005207AF"/>
    <w:rPr>
      <w:kern w:val="2"/>
      <w:sz w:val="18"/>
      <w:szCs w:val="18"/>
    </w:rPr>
  </w:style>
  <w:style w:type="character" w:styleId="aa">
    <w:name w:val="annotation reference"/>
    <w:basedOn w:val="a0"/>
    <w:uiPriority w:val="99"/>
    <w:semiHidden/>
    <w:unhideWhenUsed/>
    <w:rsid w:val="005207AF"/>
    <w:rPr>
      <w:sz w:val="21"/>
      <w:szCs w:val="21"/>
    </w:rPr>
  </w:style>
  <w:style w:type="paragraph" w:styleId="ab">
    <w:name w:val="Balloon Text"/>
    <w:basedOn w:val="a"/>
    <w:link w:val="Char0"/>
    <w:uiPriority w:val="99"/>
    <w:semiHidden/>
    <w:unhideWhenUsed/>
    <w:rsid w:val="00C305D8"/>
    <w:rPr>
      <w:sz w:val="18"/>
      <w:szCs w:val="18"/>
    </w:rPr>
  </w:style>
  <w:style w:type="character" w:customStyle="1" w:styleId="Char0">
    <w:name w:val="批注框文本 Char"/>
    <w:basedOn w:val="a0"/>
    <w:link w:val="ab"/>
    <w:uiPriority w:val="99"/>
    <w:semiHidden/>
    <w:rsid w:val="00C305D8"/>
    <w:rPr>
      <w:kern w:val="2"/>
      <w:sz w:val="18"/>
      <w:szCs w:val="18"/>
    </w:rPr>
  </w:style>
  <w:style w:type="paragraph" w:styleId="ac">
    <w:name w:val="List Paragraph"/>
    <w:basedOn w:val="a"/>
    <w:uiPriority w:val="99"/>
    <w:rsid w:val="00C305D8"/>
    <w:pPr>
      <w:ind w:firstLineChars="200" w:firstLine="420"/>
    </w:pPr>
  </w:style>
  <w:style w:type="paragraph" w:styleId="ad">
    <w:name w:val="Document Map"/>
    <w:basedOn w:val="a"/>
    <w:link w:val="Char1"/>
    <w:uiPriority w:val="99"/>
    <w:semiHidden/>
    <w:unhideWhenUsed/>
    <w:rsid w:val="002A2269"/>
    <w:rPr>
      <w:rFonts w:ascii="宋体"/>
      <w:sz w:val="18"/>
      <w:szCs w:val="18"/>
    </w:rPr>
  </w:style>
  <w:style w:type="character" w:customStyle="1" w:styleId="Char1">
    <w:name w:val="文档结构图 Char"/>
    <w:basedOn w:val="a0"/>
    <w:link w:val="ad"/>
    <w:uiPriority w:val="99"/>
    <w:semiHidden/>
    <w:rsid w:val="002A226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547</Words>
  <Characters>3118</Characters>
  <Application>Microsoft Office Word</Application>
  <DocSecurity>0</DocSecurity>
  <Lines>25</Lines>
  <Paragraphs>7</Paragraphs>
  <ScaleCrop>false</ScaleCrop>
  <Company>gdcc</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m</cp:lastModifiedBy>
  <cp:revision>3</cp:revision>
  <dcterms:created xsi:type="dcterms:W3CDTF">2020-12-16T03:11:00Z</dcterms:created>
  <dcterms:modified xsi:type="dcterms:W3CDTF">2020-12-18T10:59:00Z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