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ascii="黑体" w:eastAsia="黑体"/>
          <w:b/>
          <w:sz w:val="36"/>
          <w:szCs w:val="36"/>
        </w:rPr>
      </w:pPr>
      <w:r>
        <w:rPr>
          <w:rFonts w:hint="eastAsia" w:ascii="黑体" w:eastAsia="黑体"/>
          <w:b/>
          <w:sz w:val="36"/>
          <w:szCs w:val="36"/>
        </w:rPr>
        <w:t>《</w:t>
      </w:r>
      <w:r>
        <w:rPr>
          <w:rFonts w:hint="eastAsia" w:ascii="黑体" w:hAnsi="黑体" w:eastAsia="黑体"/>
          <w:b/>
          <w:sz w:val="36"/>
          <w:szCs w:val="36"/>
        </w:rPr>
        <w:t>装饰与图案》课程教</w:t>
      </w:r>
      <w:r>
        <w:rPr>
          <w:rFonts w:hint="eastAsia" w:ascii="黑体" w:eastAsia="黑体"/>
          <w:b/>
          <w:sz w:val="36"/>
          <w:szCs w:val="36"/>
        </w:rPr>
        <w:t>学大纲</w:t>
      </w:r>
    </w:p>
    <w:p>
      <w:pPr>
        <w:spacing w:line="360" w:lineRule="exact"/>
        <w:rPr>
          <w:rFonts w:ascii="黑体" w:eastAsia="黑体"/>
          <w:sz w:val="30"/>
        </w:rPr>
      </w:pPr>
    </w:p>
    <w:p>
      <w:pPr>
        <w:spacing w:line="360" w:lineRule="exact"/>
        <w:rPr>
          <w:rFonts w:ascii="黑体" w:eastAsia="黑体"/>
          <w:sz w:val="28"/>
          <w:szCs w:val="28"/>
        </w:rPr>
      </w:pPr>
      <w:r>
        <w:rPr>
          <w:rFonts w:hint="eastAsia" w:ascii="黑体" w:eastAsia="黑体"/>
          <w:sz w:val="28"/>
          <w:szCs w:val="28"/>
        </w:rPr>
        <w:t>一、课程基本信息</w:t>
      </w:r>
    </w:p>
    <w:p>
      <w:pPr>
        <w:tabs>
          <w:tab w:val="left" w:pos="0"/>
        </w:tabs>
        <w:spacing w:line="3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课程代码： </w:t>
      </w:r>
      <w:r>
        <w:rPr>
          <w:rFonts w:hint="eastAsia" w:ascii="宋体" w:hAnsi="宋体" w:eastAsia="宋体" w:cs="宋体"/>
          <w:b w:val="0"/>
          <w:bCs w:val="0"/>
          <w:color w:val="FF0000"/>
          <w:sz w:val="28"/>
          <w:szCs w:val="28"/>
        </w:rPr>
        <w:t xml:space="preserve"> </w:t>
      </w:r>
      <w:r>
        <w:rPr>
          <w:rFonts w:hint="eastAsia" w:ascii="宋体" w:hAnsi="宋体" w:eastAsia="宋体" w:cs="宋体"/>
          <w:b w:val="0"/>
          <w:bCs w:val="0"/>
          <w:sz w:val="28"/>
          <w:szCs w:val="28"/>
        </w:rPr>
        <w:t>173142</w:t>
      </w:r>
    </w:p>
    <w:p>
      <w:pPr>
        <w:spacing w:line="3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课程名称： 《装饰与图案》</w:t>
      </w:r>
    </w:p>
    <w:p>
      <w:pPr>
        <w:spacing w:line="360" w:lineRule="exact"/>
        <w:ind w:left="2439" w:leftChars="228" w:hanging="1960" w:hangingChars="700"/>
        <w:rPr>
          <w:rFonts w:hint="eastAsia" w:ascii="宋体" w:hAnsi="宋体" w:eastAsia="宋体" w:cs="宋体"/>
          <w:b w:val="0"/>
          <w:bCs w:val="0"/>
          <w:sz w:val="28"/>
          <w:szCs w:val="28"/>
        </w:rPr>
      </w:pPr>
      <w:r>
        <w:rPr>
          <w:rFonts w:hint="eastAsia" w:ascii="宋体" w:hAnsi="宋体" w:eastAsia="宋体" w:cs="宋体"/>
          <w:b w:val="0"/>
          <w:bCs w:val="0"/>
          <w:sz w:val="28"/>
          <w:szCs w:val="28"/>
        </w:rPr>
        <w:t>英文名称： 《Decoration and pattern》</w:t>
      </w:r>
    </w:p>
    <w:p>
      <w:pPr>
        <w:tabs>
          <w:tab w:val="left" w:pos="0"/>
        </w:tabs>
        <w:spacing w:line="3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课程类别：   学科基础课</w:t>
      </w:r>
    </w:p>
    <w:p>
      <w:pPr>
        <w:tabs>
          <w:tab w:val="left" w:pos="0"/>
        </w:tabs>
        <w:spacing w:line="3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学    时：   </w:t>
      </w:r>
      <w:r>
        <w:rPr>
          <w:rFonts w:hint="eastAsia" w:ascii="宋体" w:hAnsi="宋体" w:eastAsia="宋体" w:cs="宋体"/>
          <w:b w:val="0"/>
          <w:bCs w:val="0"/>
          <w:color w:val="000000"/>
          <w:sz w:val="28"/>
          <w:szCs w:val="28"/>
        </w:rPr>
        <w:t xml:space="preserve">48学时 </w:t>
      </w:r>
    </w:p>
    <w:p>
      <w:pPr>
        <w:tabs>
          <w:tab w:val="left" w:pos="0"/>
        </w:tabs>
        <w:spacing w:line="3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学　　分：   2学分</w:t>
      </w:r>
    </w:p>
    <w:p>
      <w:pPr>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rPr>
        <w:t xml:space="preserve">    适用对象:   </w:t>
      </w:r>
      <w:r>
        <w:rPr>
          <w:rFonts w:hint="eastAsia" w:ascii="宋体" w:hAnsi="宋体" w:eastAsia="宋体" w:cs="宋体"/>
          <w:b w:val="0"/>
          <w:bCs w:val="0"/>
          <w:sz w:val="28"/>
          <w:szCs w:val="28"/>
        </w:rPr>
        <w:t>视觉传达设计</w:t>
      </w:r>
    </w:p>
    <w:p>
      <w:pPr>
        <w:widowControl/>
        <w:tabs>
          <w:tab w:val="left" w:pos="0"/>
        </w:tabs>
        <w:spacing w:line="360" w:lineRule="exact"/>
        <w:ind w:firstLine="560" w:firstLineChars="200"/>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考核方式：   考试</w:t>
      </w:r>
    </w:p>
    <w:p>
      <w:pPr>
        <w:tabs>
          <w:tab w:val="left" w:pos="0"/>
        </w:tabs>
        <w:spacing w:line="36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先修课程：   平面造型</w:t>
      </w:r>
    </w:p>
    <w:p>
      <w:pPr>
        <w:spacing w:line="360" w:lineRule="exact"/>
        <w:rPr>
          <w:rFonts w:hint="eastAsia" w:ascii="宋体" w:hAnsi="宋体" w:eastAsia="宋体" w:cs="宋体"/>
          <w:b w:val="0"/>
          <w:bCs w:val="0"/>
          <w:sz w:val="28"/>
          <w:szCs w:val="28"/>
        </w:rPr>
      </w:pPr>
    </w:p>
    <w:p>
      <w:pPr>
        <w:spacing w:line="360" w:lineRule="exact"/>
        <w:rPr>
          <w:rFonts w:ascii="黑体" w:eastAsia="黑体"/>
          <w:sz w:val="28"/>
          <w:szCs w:val="28"/>
        </w:rPr>
      </w:pPr>
      <w:r>
        <w:rPr>
          <w:rFonts w:hint="eastAsia" w:ascii="黑体" w:eastAsia="黑体"/>
          <w:sz w:val="28"/>
          <w:szCs w:val="28"/>
        </w:rPr>
        <w:t>二、课程简介</w:t>
      </w:r>
    </w:p>
    <w:p>
      <w:pPr>
        <w:ind w:firstLine="420" w:firstLineChars="150"/>
        <w:rPr>
          <w:sz w:val="28"/>
          <w:szCs w:val="28"/>
        </w:rPr>
      </w:pPr>
      <w:r>
        <w:rPr>
          <w:rFonts w:hint="eastAsia"/>
          <w:sz w:val="28"/>
          <w:szCs w:val="28"/>
        </w:rPr>
        <w:t>装饰是一个非常流行且有普遍性概念，与人们的生活密切相关。在人类安身、休闲、工作的环境里，到处都充满着装饰的因素。装饰以其审美的个性满足着人们的需要，装点着人们生活的方方面面。当我们站在历史的位点上，面对着浩瀚宽广的装饰艺术畴时，会对此发出深刻的感叹，我们将以自身的灵性，把握这既古老又现代的艺术形式，以自身的理解，创造着与时代相吻合的艺术理论。</w:t>
      </w:r>
    </w:p>
    <w:p>
      <w:pPr>
        <w:ind w:firstLine="420" w:firstLineChars="150"/>
        <w:rPr>
          <w:sz w:val="28"/>
          <w:szCs w:val="28"/>
        </w:rPr>
      </w:pPr>
      <w:r>
        <w:rPr>
          <w:rFonts w:hint="eastAsia"/>
          <w:sz w:val="28"/>
          <w:szCs w:val="28"/>
          <w:lang w:val="en-US" w:eastAsia="zh-CN"/>
        </w:rPr>
        <w:t>本课程</w:t>
      </w:r>
      <w:r>
        <w:rPr>
          <w:rFonts w:hint="eastAsia"/>
          <w:sz w:val="28"/>
          <w:szCs w:val="28"/>
        </w:rPr>
        <w:t>尤其</w:t>
      </w:r>
      <w:r>
        <w:rPr>
          <w:rFonts w:hint="eastAsia"/>
          <w:sz w:val="28"/>
          <w:szCs w:val="28"/>
          <w:lang w:val="en-US" w:eastAsia="zh-CN"/>
        </w:rPr>
        <w:t>着重研究</w:t>
      </w:r>
      <w:r>
        <w:rPr>
          <w:rFonts w:hint="eastAsia"/>
          <w:sz w:val="28"/>
          <w:szCs w:val="28"/>
        </w:rPr>
        <w:t>我们中华民族的装饰纹样</w:t>
      </w:r>
      <w:r>
        <w:rPr>
          <w:rFonts w:hint="eastAsia"/>
          <w:sz w:val="28"/>
          <w:szCs w:val="28"/>
          <w:lang w:eastAsia="zh-CN"/>
        </w:rPr>
        <w:t>，</w:t>
      </w:r>
      <w:r>
        <w:rPr>
          <w:rFonts w:hint="eastAsia"/>
          <w:sz w:val="28"/>
          <w:szCs w:val="28"/>
          <w:lang w:val="en-US" w:eastAsia="zh-CN"/>
        </w:rPr>
        <w:t>因为我国文化博大精深，装饰图案</w:t>
      </w:r>
      <w:r>
        <w:rPr>
          <w:rFonts w:hint="eastAsia"/>
          <w:sz w:val="28"/>
          <w:szCs w:val="28"/>
        </w:rPr>
        <w:t>丰富多彩，</w:t>
      </w:r>
      <w:r>
        <w:rPr>
          <w:rFonts w:hint="eastAsia"/>
          <w:sz w:val="28"/>
          <w:szCs w:val="28"/>
          <w:lang w:val="en-US" w:eastAsia="zh-CN"/>
        </w:rPr>
        <w:t>非常适合作为学生们的研究领域，</w:t>
      </w:r>
      <w:r>
        <w:rPr>
          <w:rFonts w:hint="eastAsia"/>
          <w:sz w:val="28"/>
          <w:szCs w:val="28"/>
        </w:rPr>
        <w:t>研究并延展发扬我们中华民族传统文化精粹，创造出中国社会主义特色的装饰风格，</w:t>
      </w:r>
      <w:r>
        <w:rPr>
          <w:rFonts w:hint="eastAsia"/>
          <w:sz w:val="28"/>
          <w:szCs w:val="28"/>
          <w:lang w:val="en-US" w:eastAsia="zh-CN"/>
        </w:rPr>
        <w:t>是我们中国特色的社会主义人才的必备审美素质基础，</w:t>
      </w:r>
      <w:r>
        <w:rPr>
          <w:rFonts w:hint="eastAsia"/>
          <w:sz w:val="28"/>
          <w:szCs w:val="28"/>
        </w:rPr>
        <w:t>随着中国的强大，国人更多地崇尚国潮风，中国民族的青花瓷、民族特色的龙袍纹样等等走向国际，获得国际上的设计的更多的认可，体现了</w:t>
      </w:r>
      <w:r>
        <w:rPr>
          <w:rFonts w:hint="eastAsia"/>
          <w:sz w:val="28"/>
          <w:szCs w:val="28"/>
          <w:lang w:val="en-US" w:eastAsia="zh-CN"/>
        </w:rPr>
        <w:t>我们的艺术</w:t>
      </w:r>
      <w:r>
        <w:rPr>
          <w:rFonts w:hint="eastAsia"/>
          <w:sz w:val="28"/>
          <w:szCs w:val="28"/>
        </w:rPr>
        <w:t>立足民族的，也</w:t>
      </w:r>
      <w:r>
        <w:rPr>
          <w:rFonts w:hint="eastAsia"/>
          <w:sz w:val="28"/>
          <w:szCs w:val="28"/>
          <w:lang w:val="en-US" w:eastAsia="zh-CN"/>
        </w:rPr>
        <w:t>将</w:t>
      </w:r>
      <w:r>
        <w:rPr>
          <w:rFonts w:hint="eastAsia"/>
          <w:sz w:val="28"/>
          <w:szCs w:val="28"/>
        </w:rPr>
        <w:t>是世界的。</w:t>
      </w:r>
    </w:p>
    <w:p>
      <w:pPr>
        <w:ind w:firstLine="420" w:firstLineChars="150"/>
        <w:rPr>
          <w:rFonts w:hint="eastAsia"/>
          <w:sz w:val="28"/>
          <w:szCs w:val="28"/>
        </w:rPr>
      </w:pPr>
    </w:p>
    <w:p>
      <w:pPr>
        <w:ind w:firstLine="420" w:firstLineChars="150"/>
        <w:rPr>
          <w:rFonts w:ascii="宋体" w:hAnsi="宋体"/>
          <w:sz w:val="28"/>
          <w:szCs w:val="28"/>
        </w:rPr>
      </w:pPr>
      <w:r>
        <w:rPr>
          <w:rFonts w:hint="eastAsia"/>
          <w:sz w:val="28"/>
          <w:szCs w:val="28"/>
        </w:rPr>
        <w:t>本课程要求学生掌握装饰设计的概念、装饰设计形式的规律性、装饰设计的应用等，并为成为一个视觉传达设计专业新的生力军</w:t>
      </w:r>
      <w:r>
        <w:rPr>
          <w:sz w:val="28"/>
          <w:szCs w:val="28"/>
        </w:rPr>
        <w:t>,</w:t>
      </w:r>
      <w:r>
        <w:rPr>
          <w:rFonts w:hint="eastAsia" w:ascii="宋体" w:hAnsi="宋体"/>
          <w:sz w:val="28"/>
          <w:szCs w:val="28"/>
        </w:rPr>
        <w:t>同时注重创造力的培养，</w:t>
      </w:r>
      <w:r>
        <w:rPr>
          <w:rFonts w:hint="eastAsia" w:ascii="宋体" w:hAnsi="宋体"/>
          <w:sz w:val="28"/>
          <w:szCs w:val="28"/>
          <w:lang w:val="en-US" w:eastAsia="zh-CN"/>
        </w:rPr>
        <w:t>在中国共产党的领导下，</w:t>
      </w:r>
      <w:r>
        <w:rPr>
          <w:rFonts w:hint="eastAsia" w:ascii="宋体" w:hAnsi="宋体"/>
          <w:sz w:val="28"/>
          <w:szCs w:val="28"/>
        </w:rPr>
        <w:t>使学生们成为基础深厚、勇于创造，掌握实技具有中国特色的社会主义的综合型广告人才打好坚实的基础。</w:t>
      </w:r>
    </w:p>
    <w:p>
      <w:pPr>
        <w:ind w:left="420" w:leftChars="200" w:firstLine="560" w:firstLineChars="200"/>
        <w:rPr>
          <w:rFonts w:ascii="宋体" w:hAnsi="宋体"/>
          <w:sz w:val="28"/>
          <w:szCs w:val="28"/>
        </w:rPr>
      </w:pPr>
    </w:p>
    <w:p>
      <w:pPr>
        <w:pStyle w:val="2"/>
        <w:ind w:left="432" w:leftChars="5" w:hanging="422" w:hangingChars="151"/>
        <w:rPr>
          <w:rFonts w:ascii="宋体" w:hAnsi="宋体"/>
          <w:sz w:val="28"/>
          <w:szCs w:val="28"/>
        </w:rPr>
      </w:pPr>
    </w:p>
    <w:p>
      <w:pPr>
        <w:spacing w:line="360" w:lineRule="exact"/>
        <w:rPr>
          <w:rFonts w:ascii="黑体" w:hAnsi="宋体" w:eastAsia="黑体"/>
          <w:color w:val="000000"/>
          <w:kern w:val="0"/>
          <w:sz w:val="28"/>
          <w:szCs w:val="28"/>
        </w:rPr>
      </w:pPr>
      <w:r>
        <w:rPr>
          <w:rFonts w:hint="eastAsia" w:ascii="黑体" w:eastAsia="黑体"/>
          <w:sz w:val="28"/>
          <w:szCs w:val="28"/>
        </w:rPr>
        <w:t>三、课程性质与教学目的</w:t>
      </w:r>
    </w:p>
    <w:p>
      <w:pPr>
        <w:ind w:left="420" w:leftChars="200" w:firstLine="560" w:firstLineChars="200"/>
        <w:rPr>
          <w:rFonts w:ascii="宋体" w:hAnsi="宋体"/>
          <w:sz w:val="28"/>
          <w:szCs w:val="28"/>
        </w:rPr>
      </w:pPr>
      <w:r>
        <w:rPr>
          <w:rFonts w:hint="eastAsia"/>
          <w:sz w:val="28"/>
          <w:szCs w:val="28"/>
        </w:rPr>
        <w:t>本课程要求学生掌握装饰设计的概念、装饰设计形式的规律性、装饰设计的应用等，并为成为一个视觉传达设计专业新的生力军</w:t>
      </w:r>
      <w:r>
        <w:rPr>
          <w:sz w:val="28"/>
          <w:szCs w:val="28"/>
        </w:rPr>
        <w:t>,</w:t>
      </w:r>
      <w:r>
        <w:rPr>
          <w:rFonts w:hint="eastAsia" w:ascii="宋体" w:hAnsi="宋体"/>
          <w:sz w:val="28"/>
          <w:szCs w:val="28"/>
        </w:rPr>
        <w:t>同时注重创造力的培养，</w:t>
      </w:r>
      <w:r>
        <w:rPr>
          <w:rFonts w:hint="eastAsia" w:ascii="宋体" w:hAnsi="宋体"/>
          <w:sz w:val="28"/>
          <w:szCs w:val="28"/>
          <w:lang w:val="en-US" w:eastAsia="zh-CN"/>
        </w:rPr>
        <w:t>在中国共产党的领导下，</w:t>
      </w:r>
      <w:r>
        <w:rPr>
          <w:rFonts w:hint="eastAsia" w:ascii="宋体" w:hAnsi="宋体"/>
          <w:sz w:val="28"/>
          <w:szCs w:val="28"/>
        </w:rPr>
        <w:t>使学生们成为基础深厚、勇于创造，并掌握实技具有中国特色的社会主义的综合型广告人才打好坚实的基础。</w:t>
      </w:r>
    </w:p>
    <w:p>
      <w:pPr>
        <w:spacing w:line="360" w:lineRule="exact"/>
        <w:rPr>
          <w:rFonts w:hint="eastAsia" w:ascii="黑体" w:eastAsia="黑体"/>
          <w:sz w:val="28"/>
          <w:szCs w:val="28"/>
        </w:rPr>
      </w:pPr>
    </w:p>
    <w:p>
      <w:pPr>
        <w:spacing w:line="360" w:lineRule="exact"/>
        <w:rPr>
          <w:rFonts w:ascii="黑体" w:eastAsia="黑体"/>
          <w:sz w:val="28"/>
          <w:szCs w:val="28"/>
        </w:rPr>
      </w:pPr>
      <w:r>
        <w:rPr>
          <w:rFonts w:hint="eastAsia" w:ascii="黑体" w:eastAsia="黑体"/>
          <w:sz w:val="28"/>
          <w:szCs w:val="28"/>
        </w:rPr>
        <w:t>四、教学内容及要求</w:t>
      </w:r>
    </w:p>
    <w:p>
      <w:pPr>
        <w:rPr>
          <w:sz w:val="28"/>
          <w:szCs w:val="28"/>
        </w:rPr>
      </w:pPr>
      <w:r>
        <w:rPr>
          <w:rFonts w:hint="eastAsia"/>
          <w:sz w:val="28"/>
          <w:szCs w:val="28"/>
        </w:rPr>
        <w:t>第一章</w:t>
      </w:r>
      <w:r>
        <w:rPr>
          <w:sz w:val="28"/>
          <w:szCs w:val="28"/>
        </w:rPr>
        <w:t xml:space="preserve"> </w:t>
      </w:r>
      <w:r>
        <w:rPr>
          <w:rFonts w:hint="eastAsia"/>
          <w:sz w:val="28"/>
          <w:szCs w:val="28"/>
        </w:rPr>
        <w:t>装饰的基本概念</w:t>
      </w:r>
    </w:p>
    <w:p>
      <w:pPr>
        <w:numPr>
          <w:ilvl w:val="0"/>
          <w:numId w:val="1"/>
        </w:numPr>
        <w:rPr>
          <w:sz w:val="28"/>
          <w:szCs w:val="28"/>
        </w:rPr>
      </w:pPr>
      <w:r>
        <w:rPr>
          <w:rFonts w:hint="eastAsia"/>
          <w:sz w:val="28"/>
          <w:szCs w:val="28"/>
        </w:rPr>
        <w:t>永恒的伴侣</w:t>
      </w:r>
    </w:p>
    <w:p>
      <w:pPr>
        <w:numPr>
          <w:ilvl w:val="0"/>
          <w:numId w:val="1"/>
        </w:numPr>
        <w:rPr>
          <w:sz w:val="28"/>
          <w:szCs w:val="28"/>
        </w:rPr>
      </w:pPr>
      <w:r>
        <w:rPr>
          <w:rFonts w:hint="eastAsia"/>
          <w:sz w:val="28"/>
          <w:szCs w:val="28"/>
        </w:rPr>
        <w:t>概念的界定</w:t>
      </w:r>
    </w:p>
    <w:p>
      <w:pPr>
        <w:numPr>
          <w:ilvl w:val="0"/>
          <w:numId w:val="1"/>
        </w:numPr>
        <w:rPr>
          <w:sz w:val="28"/>
          <w:szCs w:val="28"/>
        </w:rPr>
      </w:pPr>
      <w:r>
        <w:rPr>
          <w:rFonts w:hint="eastAsia"/>
          <w:sz w:val="28"/>
          <w:szCs w:val="28"/>
        </w:rPr>
        <w:t>传统的观点</w:t>
      </w:r>
      <w:bookmarkStart w:id="0" w:name="_GoBack"/>
      <w:bookmarkEnd w:id="0"/>
    </w:p>
    <w:p>
      <w:pPr>
        <w:numPr>
          <w:ilvl w:val="0"/>
          <w:numId w:val="1"/>
        </w:numPr>
        <w:rPr>
          <w:sz w:val="28"/>
          <w:szCs w:val="28"/>
        </w:rPr>
      </w:pPr>
      <w:r>
        <w:rPr>
          <w:rFonts w:hint="eastAsia"/>
          <w:sz w:val="28"/>
          <w:szCs w:val="28"/>
        </w:rPr>
        <w:t>现代主义设计的观点</w:t>
      </w:r>
    </w:p>
    <w:p>
      <w:pPr>
        <w:numPr>
          <w:ilvl w:val="0"/>
          <w:numId w:val="1"/>
        </w:numPr>
        <w:rPr>
          <w:sz w:val="28"/>
          <w:szCs w:val="28"/>
        </w:rPr>
      </w:pPr>
      <w:r>
        <w:rPr>
          <w:rFonts w:hint="eastAsia"/>
          <w:sz w:val="28"/>
          <w:szCs w:val="28"/>
        </w:rPr>
        <w:t>必备的素质</w:t>
      </w:r>
      <w:r>
        <w:rPr>
          <w:rFonts w:hint="eastAsia"/>
          <w:sz w:val="28"/>
          <w:szCs w:val="28"/>
          <w:lang w:eastAsia="zh-CN"/>
        </w:rPr>
        <w:t>：</w:t>
      </w:r>
    </w:p>
    <w:p>
      <w:pPr>
        <w:numPr>
          <w:ilvl w:val="0"/>
          <w:numId w:val="2"/>
        </w:numPr>
        <w:rPr>
          <w:rFonts w:hint="eastAsia"/>
          <w:sz w:val="28"/>
          <w:szCs w:val="28"/>
          <w:lang w:eastAsia="zh-CN"/>
        </w:rPr>
      </w:pPr>
      <w:r>
        <w:rPr>
          <w:sz w:val="28"/>
          <w:szCs w:val="28"/>
        </w:rPr>
        <w:t xml:space="preserve"> </w:t>
      </w:r>
      <w:r>
        <w:rPr>
          <w:rFonts w:hint="eastAsia"/>
          <w:sz w:val="28"/>
          <w:szCs w:val="28"/>
        </w:rPr>
        <w:t>流变中的多种风格</w:t>
      </w:r>
      <w:r>
        <w:rPr>
          <w:rFonts w:hint="eastAsia"/>
          <w:sz w:val="28"/>
          <w:szCs w:val="28"/>
          <w:lang w:eastAsia="zh-CN"/>
        </w:rPr>
        <w:t>：</w:t>
      </w:r>
    </w:p>
    <w:p>
      <w:pPr>
        <w:numPr>
          <w:ilvl w:val="0"/>
          <w:numId w:val="2"/>
        </w:numPr>
        <w:rPr>
          <w:rFonts w:hint="default" w:eastAsia="宋体"/>
          <w:sz w:val="28"/>
          <w:szCs w:val="28"/>
          <w:lang w:val="en-US" w:eastAsia="zh-CN"/>
        </w:rPr>
      </w:pPr>
      <w:r>
        <w:rPr>
          <w:rFonts w:hint="eastAsia"/>
          <w:sz w:val="28"/>
          <w:szCs w:val="28"/>
        </w:rPr>
        <w:t>第一节</w:t>
      </w:r>
      <w:r>
        <w:rPr>
          <w:sz w:val="28"/>
          <w:szCs w:val="28"/>
        </w:rPr>
        <w:t xml:space="preserve">  </w:t>
      </w:r>
      <w:r>
        <w:rPr>
          <w:rFonts w:hint="eastAsia"/>
          <w:sz w:val="28"/>
          <w:szCs w:val="28"/>
        </w:rPr>
        <w:t>装饰的萌芽</w:t>
      </w:r>
      <w:r>
        <w:rPr>
          <w:rFonts w:hint="eastAsia"/>
          <w:sz w:val="28"/>
          <w:szCs w:val="28"/>
          <w:lang w:val="en-US" w:eastAsia="zh-CN"/>
        </w:rPr>
        <w:t xml:space="preserve"> ：中国彩陶文化</w:t>
      </w:r>
    </w:p>
    <w:p>
      <w:pPr>
        <w:rPr>
          <w:rFonts w:hint="default" w:eastAsia="宋体"/>
          <w:sz w:val="28"/>
          <w:szCs w:val="28"/>
          <w:lang w:val="en-US" w:eastAsia="zh-CN"/>
        </w:rPr>
      </w:pPr>
      <w:r>
        <w:rPr>
          <w:rFonts w:hint="eastAsia"/>
          <w:sz w:val="28"/>
          <w:szCs w:val="28"/>
        </w:rPr>
        <w:t>第二节</w:t>
      </w:r>
      <w:r>
        <w:rPr>
          <w:sz w:val="28"/>
          <w:szCs w:val="28"/>
        </w:rPr>
        <w:t xml:space="preserve">  </w:t>
      </w:r>
      <w:r>
        <w:rPr>
          <w:rFonts w:hint="eastAsia"/>
          <w:sz w:val="28"/>
          <w:szCs w:val="28"/>
        </w:rPr>
        <w:t>装饰的古风</w:t>
      </w:r>
      <w:r>
        <w:rPr>
          <w:rFonts w:hint="eastAsia"/>
          <w:sz w:val="28"/>
          <w:szCs w:val="28"/>
          <w:lang w:val="en-US" w:eastAsia="zh-CN"/>
        </w:rPr>
        <w:t xml:space="preserve"> ： 中国的文化精粹：敦煌的辉煌</w:t>
      </w:r>
    </w:p>
    <w:p>
      <w:pPr>
        <w:rPr>
          <w:sz w:val="28"/>
          <w:szCs w:val="28"/>
        </w:rPr>
      </w:pPr>
      <w:r>
        <w:rPr>
          <w:rFonts w:hint="eastAsia"/>
          <w:sz w:val="28"/>
          <w:szCs w:val="28"/>
        </w:rPr>
        <w:t>第三节</w:t>
      </w:r>
      <w:r>
        <w:rPr>
          <w:sz w:val="28"/>
          <w:szCs w:val="28"/>
        </w:rPr>
        <w:t xml:space="preserve">  </w:t>
      </w:r>
      <w:r>
        <w:rPr>
          <w:rFonts w:hint="eastAsia"/>
          <w:sz w:val="28"/>
          <w:szCs w:val="28"/>
        </w:rPr>
        <w:t>东西方艺术的纽带</w:t>
      </w:r>
    </w:p>
    <w:p>
      <w:pPr>
        <w:rPr>
          <w:rFonts w:hint="default" w:eastAsia="宋体"/>
          <w:sz w:val="28"/>
          <w:szCs w:val="28"/>
          <w:lang w:val="en-US" w:eastAsia="zh-CN"/>
        </w:rPr>
      </w:pPr>
      <w:r>
        <w:rPr>
          <w:rFonts w:hint="eastAsia"/>
          <w:sz w:val="28"/>
          <w:szCs w:val="28"/>
        </w:rPr>
        <w:t>第四节</w:t>
      </w:r>
      <w:r>
        <w:rPr>
          <w:sz w:val="28"/>
          <w:szCs w:val="28"/>
        </w:rPr>
        <w:t xml:space="preserve">    </w:t>
      </w:r>
      <w:r>
        <w:rPr>
          <w:rFonts w:hint="eastAsia"/>
          <w:sz w:val="28"/>
          <w:szCs w:val="28"/>
        </w:rPr>
        <w:t>东方的神韵</w:t>
      </w:r>
      <w:r>
        <w:rPr>
          <w:rFonts w:hint="eastAsia"/>
          <w:sz w:val="28"/>
          <w:szCs w:val="28"/>
          <w:lang w:eastAsia="zh-CN"/>
        </w:rPr>
        <w:t>：</w:t>
      </w:r>
      <w:r>
        <w:rPr>
          <w:rFonts w:hint="eastAsia"/>
          <w:sz w:val="28"/>
          <w:szCs w:val="28"/>
          <w:lang w:val="en-US" w:eastAsia="zh-CN"/>
        </w:rPr>
        <w:t xml:space="preserve">  中国的文化精粹：永乐宫</w:t>
      </w:r>
    </w:p>
    <w:p>
      <w:pPr>
        <w:tabs>
          <w:tab w:val="left" w:pos="7560"/>
        </w:tabs>
        <w:rPr>
          <w:sz w:val="28"/>
          <w:szCs w:val="28"/>
        </w:rPr>
      </w:pPr>
      <w:r>
        <w:rPr>
          <w:rFonts w:hint="eastAsia"/>
          <w:sz w:val="28"/>
          <w:szCs w:val="28"/>
        </w:rPr>
        <w:t>第三章</w:t>
      </w:r>
      <w:r>
        <w:rPr>
          <w:sz w:val="28"/>
          <w:szCs w:val="28"/>
        </w:rPr>
        <w:t xml:space="preserve"> </w:t>
      </w:r>
      <w:r>
        <w:rPr>
          <w:rFonts w:hint="eastAsia"/>
          <w:sz w:val="28"/>
          <w:szCs w:val="28"/>
        </w:rPr>
        <w:t>超越性的设计思维</w:t>
      </w:r>
    </w:p>
    <w:p>
      <w:pPr>
        <w:rPr>
          <w:sz w:val="28"/>
          <w:szCs w:val="28"/>
        </w:rPr>
      </w:pPr>
      <w:r>
        <w:rPr>
          <w:rFonts w:hint="eastAsia"/>
          <w:sz w:val="28"/>
          <w:szCs w:val="28"/>
        </w:rPr>
        <w:t>第一节</w:t>
      </w:r>
      <w:r>
        <w:rPr>
          <w:sz w:val="28"/>
          <w:szCs w:val="28"/>
        </w:rPr>
        <w:t xml:space="preserve"> </w:t>
      </w:r>
      <w:r>
        <w:rPr>
          <w:rFonts w:hint="eastAsia"/>
          <w:sz w:val="28"/>
          <w:szCs w:val="28"/>
        </w:rPr>
        <w:t>思维的前奏</w:t>
      </w:r>
    </w:p>
    <w:p>
      <w:pPr>
        <w:rPr>
          <w:sz w:val="28"/>
          <w:szCs w:val="28"/>
        </w:rPr>
      </w:pPr>
      <w:r>
        <w:rPr>
          <w:rFonts w:hint="eastAsia"/>
          <w:sz w:val="28"/>
          <w:szCs w:val="28"/>
        </w:rPr>
        <w:t>第二节</w:t>
      </w:r>
      <w:r>
        <w:rPr>
          <w:sz w:val="28"/>
          <w:szCs w:val="28"/>
        </w:rPr>
        <w:t xml:space="preserve"> </w:t>
      </w:r>
      <w:r>
        <w:rPr>
          <w:rFonts w:hint="eastAsia"/>
          <w:sz w:val="28"/>
          <w:szCs w:val="28"/>
        </w:rPr>
        <w:t>冲破思维的惯性</w:t>
      </w:r>
    </w:p>
    <w:p>
      <w:pPr>
        <w:tabs>
          <w:tab w:val="left" w:pos="5580"/>
        </w:tabs>
        <w:rPr>
          <w:sz w:val="28"/>
          <w:szCs w:val="28"/>
        </w:rPr>
      </w:pPr>
      <w:r>
        <w:rPr>
          <w:rFonts w:hint="eastAsia"/>
          <w:sz w:val="28"/>
          <w:szCs w:val="28"/>
        </w:rPr>
        <w:t>第三节</w:t>
      </w:r>
      <w:r>
        <w:rPr>
          <w:sz w:val="28"/>
          <w:szCs w:val="28"/>
        </w:rPr>
        <w:t xml:space="preserve">   </w:t>
      </w:r>
      <w:r>
        <w:rPr>
          <w:rFonts w:hint="eastAsia"/>
          <w:sz w:val="28"/>
          <w:szCs w:val="28"/>
        </w:rPr>
        <w:t>创新性的训练方法</w:t>
      </w:r>
    </w:p>
    <w:p>
      <w:pPr>
        <w:tabs>
          <w:tab w:val="left" w:pos="5580"/>
        </w:tabs>
        <w:rPr>
          <w:sz w:val="28"/>
          <w:szCs w:val="28"/>
        </w:rPr>
      </w:pPr>
      <w:r>
        <w:rPr>
          <w:rFonts w:hint="eastAsia"/>
          <w:sz w:val="28"/>
          <w:szCs w:val="28"/>
        </w:rPr>
        <w:t>第四章</w:t>
      </w:r>
      <w:r>
        <w:rPr>
          <w:sz w:val="28"/>
          <w:szCs w:val="28"/>
        </w:rPr>
        <w:t xml:space="preserve"> </w:t>
      </w:r>
      <w:r>
        <w:rPr>
          <w:rFonts w:hint="eastAsia"/>
          <w:sz w:val="28"/>
          <w:szCs w:val="28"/>
        </w:rPr>
        <w:t>现代装饰设计的形式规律</w:t>
      </w:r>
    </w:p>
    <w:p>
      <w:pPr>
        <w:tabs>
          <w:tab w:val="left" w:pos="5580"/>
        </w:tabs>
        <w:rPr>
          <w:sz w:val="28"/>
          <w:szCs w:val="28"/>
        </w:rPr>
      </w:pPr>
      <w:r>
        <w:rPr>
          <w:rFonts w:hint="eastAsia"/>
          <w:sz w:val="28"/>
          <w:szCs w:val="28"/>
        </w:rPr>
        <w:t>第一节</w:t>
      </w:r>
      <w:r>
        <w:rPr>
          <w:sz w:val="28"/>
          <w:szCs w:val="28"/>
        </w:rPr>
        <w:t xml:space="preserve">  </w:t>
      </w:r>
      <w:r>
        <w:rPr>
          <w:rFonts w:hint="eastAsia"/>
          <w:sz w:val="28"/>
          <w:szCs w:val="28"/>
        </w:rPr>
        <w:t>基本的形式特征</w:t>
      </w:r>
    </w:p>
    <w:p>
      <w:pPr>
        <w:tabs>
          <w:tab w:val="left" w:pos="5580"/>
        </w:tabs>
        <w:rPr>
          <w:sz w:val="28"/>
          <w:szCs w:val="28"/>
        </w:rPr>
      </w:pPr>
      <w:r>
        <w:rPr>
          <w:rFonts w:hint="eastAsia"/>
          <w:sz w:val="28"/>
          <w:szCs w:val="28"/>
        </w:rPr>
        <w:t>第二节</w:t>
      </w:r>
      <w:r>
        <w:rPr>
          <w:sz w:val="28"/>
          <w:szCs w:val="28"/>
        </w:rPr>
        <w:t xml:space="preserve">  </w:t>
      </w:r>
      <w:r>
        <w:rPr>
          <w:rFonts w:hint="eastAsia"/>
          <w:sz w:val="28"/>
          <w:szCs w:val="28"/>
        </w:rPr>
        <w:t>基本的形式原理</w:t>
      </w:r>
    </w:p>
    <w:p>
      <w:pPr>
        <w:rPr>
          <w:sz w:val="28"/>
          <w:szCs w:val="28"/>
        </w:rPr>
      </w:pPr>
      <w:r>
        <w:rPr>
          <w:rFonts w:hint="eastAsia"/>
          <w:sz w:val="28"/>
          <w:szCs w:val="28"/>
        </w:rPr>
        <w:t>第五章</w:t>
      </w:r>
      <w:r>
        <w:rPr>
          <w:sz w:val="28"/>
          <w:szCs w:val="28"/>
        </w:rPr>
        <w:t xml:space="preserve"> </w:t>
      </w:r>
      <w:r>
        <w:rPr>
          <w:rFonts w:hint="eastAsia"/>
          <w:sz w:val="28"/>
          <w:szCs w:val="28"/>
        </w:rPr>
        <w:t>装饰变形与形式结构</w:t>
      </w:r>
    </w:p>
    <w:p>
      <w:pPr>
        <w:rPr>
          <w:sz w:val="28"/>
          <w:szCs w:val="28"/>
        </w:rPr>
      </w:pPr>
      <w:r>
        <w:rPr>
          <w:rFonts w:hint="eastAsia"/>
          <w:sz w:val="28"/>
          <w:szCs w:val="28"/>
        </w:rPr>
        <w:t>第一节</w:t>
      </w:r>
      <w:r>
        <w:rPr>
          <w:sz w:val="28"/>
          <w:szCs w:val="28"/>
        </w:rPr>
        <w:t xml:space="preserve"> </w:t>
      </w:r>
      <w:r>
        <w:rPr>
          <w:rFonts w:hint="eastAsia"/>
          <w:sz w:val="28"/>
          <w:szCs w:val="28"/>
        </w:rPr>
        <w:t>多元化的变形</w:t>
      </w:r>
    </w:p>
    <w:p>
      <w:pPr>
        <w:rPr>
          <w:sz w:val="28"/>
          <w:szCs w:val="28"/>
        </w:rPr>
      </w:pPr>
      <w:r>
        <w:rPr>
          <w:rFonts w:hint="eastAsia"/>
          <w:sz w:val="28"/>
          <w:szCs w:val="28"/>
        </w:rPr>
        <w:t>第二节</w:t>
      </w:r>
      <w:r>
        <w:rPr>
          <w:sz w:val="28"/>
          <w:szCs w:val="28"/>
        </w:rPr>
        <w:t xml:space="preserve"> </w:t>
      </w:r>
      <w:r>
        <w:rPr>
          <w:rFonts w:hint="eastAsia"/>
          <w:sz w:val="28"/>
          <w:szCs w:val="28"/>
        </w:rPr>
        <w:t>视觉力</w:t>
      </w:r>
    </w:p>
    <w:p>
      <w:pPr>
        <w:rPr>
          <w:sz w:val="28"/>
          <w:szCs w:val="28"/>
        </w:rPr>
      </w:pPr>
      <w:r>
        <w:rPr>
          <w:rFonts w:hint="eastAsia"/>
          <w:sz w:val="28"/>
          <w:szCs w:val="28"/>
        </w:rPr>
        <w:t>第六章</w:t>
      </w:r>
      <w:r>
        <w:rPr>
          <w:sz w:val="28"/>
          <w:szCs w:val="28"/>
        </w:rPr>
        <w:t xml:space="preserve"> 21</w:t>
      </w:r>
      <w:r>
        <w:rPr>
          <w:rFonts w:hint="eastAsia"/>
          <w:sz w:val="28"/>
          <w:szCs w:val="28"/>
        </w:rPr>
        <w:t>世纪装饰艺术的新风格</w:t>
      </w:r>
    </w:p>
    <w:p>
      <w:pPr>
        <w:rPr>
          <w:sz w:val="28"/>
          <w:szCs w:val="28"/>
        </w:rPr>
      </w:pPr>
      <w:r>
        <w:rPr>
          <w:rFonts w:hint="eastAsia"/>
          <w:sz w:val="28"/>
          <w:szCs w:val="28"/>
        </w:rPr>
        <w:t>第一节</w:t>
      </w:r>
      <w:r>
        <w:rPr>
          <w:sz w:val="28"/>
          <w:szCs w:val="28"/>
        </w:rPr>
        <w:t xml:space="preserve"> </w:t>
      </w:r>
      <w:r>
        <w:rPr>
          <w:rFonts w:hint="eastAsia"/>
          <w:sz w:val="28"/>
          <w:szCs w:val="28"/>
        </w:rPr>
        <w:t>两种基本的导向</w:t>
      </w:r>
    </w:p>
    <w:p>
      <w:pPr>
        <w:rPr>
          <w:sz w:val="28"/>
          <w:szCs w:val="28"/>
        </w:rPr>
      </w:pPr>
      <w:r>
        <w:rPr>
          <w:rFonts w:hint="eastAsia"/>
          <w:sz w:val="28"/>
          <w:szCs w:val="28"/>
        </w:rPr>
        <w:t>第二节</w:t>
      </w:r>
      <w:r>
        <w:rPr>
          <w:sz w:val="28"/>
          <w:szCs w:val="28"/>
        </w:rPr>
        <w:t xml:space="preserve"> </w:t>
      </w:r>
      <w:r>
        <w:rPr>
          <w:rFonts w:hint="eastAsia"/>
          <w:sz w:val="28"/>
          <w:szCs w:val="28"/>
        </w:rPr>
        <w:t>扭曲的精神与怪异的造型</w:t>
      </w:r>
    </w:p>
    <w:p>
      <w:pPr>
        <w:rPr>
          <w:sz w:val="28"/>
          <w:szCs w:val="28"/>
        </w:rPr>
      </w:pPr>
      <w:r>
        <w:rPr>
          <w:rFonts w:hint="eastAsia"/>
          <w:sz w:val="28"/>
          <w:szCs w:val="28"/>
        </w:rPr>
        <w:t>第三节</w:t>
      </w:r>
      <w:r>
        <w:rPr>
          <w:sz w:val="28"/>
          <w:szCs w:val="28"/>
        </w:rPr>
        <w:t xml:space="preserve"> </w:t>
      </w:r>
      <w:r>
        <w:rPr>
          <w:rFonts w:hint="eastAsia"/>
          <w:sz w:val="28"/>
          <w:szCs w:val="28"/>
        </w:rPr>
        <w:t>怀旧的审美情结与时代的精神</w:t>
      </w:r>
    </w:p>
    <w:p>
      <w:pPr>
        <w:rPr>
          <w:sz w:val="28"/>
          <w:szCs w:val="28"/>
        </w:rPr>
      </w:pPr>
      <w:r>
        <w:rPr>
          <w:rFonts w:hint="eastAsia"/>
          <w:sz w:val="28"/>
          <w:szCs w:val="28"/>
        </w:rPr>
        <w:t>第四节</w:t>
      </w:r>
      <w:r>
        <w:rPr>
          <w:sz w:val="28"/>
          <w:szCs w:val="28"/>
        </w:rPr>
        <w:t xml:space="preserve"> </w:t>
      </w:r>
      <w:r>
        <w:rPr>
          <w:rFonts w:hint="eastAsia"/>
          <w:sz w:val="28"/>
          <w:szCs w:val="28"/>
        </w:rPr>
        <w:t>新材料的开发</w:t>
      </w:r>
    </w:p>
    <w:p>
      <w:pPr>
        <w:rPr>
          <w:sz w:val="28"/>
          <w:szCs w:val="28"/>
        </w:rPr>
      </w:pPr>
      <w:r>
        <w:rPr>
          <w:rFonts w:hint="eastAsia"/>
          <w:sz w:val="28"/>
          <w:szCs w:val="28"/>
        </w:rPr>
        <w:t>第五节</w:t>
      </w:r>
      <w:r>
        <w:rPr>
          <w:sz w:val="28"/>
          <w:szCs w:val="28"/>
        </w:rPr>
        <w:t xml:space="preserve"> </w:t>
      </w:r>
      <w:r>
        <w:rPr>
          <w:rFonts w:hint="eastAsia"/>
          <w:sz w:val="28"/>
          <w:szCs w:val="28"/>
        </w:rPr>
        <w:t>多媒体技术的运用</w:t>
      </w:r>
    </w:p>
    <w:p>
      <w:pPr>
        <w:rPr>
          <w:rFonts w:ascii="宋体" w:hAnsi="宋体"/>
          <w:bCs/>
          <w:sz w:val="28"/>
          <w:szCs w:val="28"/>
        </w:rPr>
      </w:pPr>
    </w:p>
    <w:p>
      <w:pPr>
        <w:rPr>
          <w:sz w:val="28"/>
          <w:szCs w:val="28"/>
        </w:rPr>
      </w:pPr>
      <w:r>
        <w:rPr>
          <w:rFonts w:hint="eastAsia" w:ascii="宋体" w:hAnsi="宋体"/>
          <w:bCs/>
          <w:sz w:val="28"/>
          <w:szCs w:val="28"/>
        </w:rPr>
        <w:t>教学内容的重点是掌握</w:t>
      </w:r>
      <w:r>
        <w:rPr>
          <w:rFonts w:hint="eastAsia"/>
          <w:sz w:val="28"/>
          <w:szCs w:val="28"/>
        </w:rPr>
        <w:t>装饰设计的概念、装饰设计形式的规律性、装饰设计的应用等的设计理论基础，难点是装饰设计在研究装饰与图案的过程中熟练运用和创意思维的开发，并为成为一个视觉传达专业并</w:t>
      </w:r>
      <w:r>
        <w:rPr>
          <w:rFonts w:hint="eastAsia" w:ascii="宋体" w:hAnsi="宋体"/>
          <w:sz w:val="28"/>
          <w:szCs w:val="28"/>
        </w:rPr>
        <w:t>具有中国特色的社会主义的</w:t>
      </w:r>
      <w:r>
        <w:rPr>
          <w:rFonts w:hint="eastAsia"/>
          <w:sz w:val="28"/>
          <w:szCs w:val="28"/>
        </w:rPr>
        <w:t>新的生力军打下良好的基础。</w:t>
      </w:r>
    </w:p>
    <w:p>
      <w:pPr>
        <w:rPr>
          <w:sz w:val="28"/>
          <w:szCs w:val="28"/>
        </w:rPr>
      </w:pPr>
    </w:p>
    <w:p>
      <w:pPr>
        <w:rPr>
          <w:sz w:val="28"/>
          <w:szCs w:val="28"/>
        </w:rPr>
      </w:pPr>
    </w:p>
    <w:p>
      <w:pPr>
        <w:spacing w:line="360" w:lineRule="exact"/>
        <w:rPr>
          <w:rFonts w:ascii="宋体" w:hAnsi="宋体"/>
          <w:color w:val="FF0000"/>
          <w:sz w:val="28"/>
          <w:szCs w:val="28"/>
        </w:rPr>
      </w:pPr>
      <w:r>
        <w:rPr>
          <w:rFonts w:hint="eastAsia" w:ascii="宋体" w:hAnsi="宋体"/>
          <w:sz w:val="28"/>
          <w:szCs w:val="28"/>
        </w:rPr>
        <w:t>五、各教学环节学时分配</w:t>
      </w:r>
    </w:p>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Borders>
              <w:top w:val="single" w:color="auto" w:sz="4" w:space="0"/>
              <w:left w:val="single" w:color="auto" w:sz="4" w:space="0"/>
              <w:bottom w:val="single" w:color="auto" w:sz="4" w:space="0"/>
              <w:right w:val="single" w:color="auto" w:sz="4" w:space="0"/>
            </w:tcBorders>
          </w:tcPr>
          <w:p>
            <w:pPr>
              <w:pStyle w:val="2"/>
              <w:ind w:left="0" w:firstLine="2590" w:firstLineChars="925"/>
              <w:rPr>
                <w:rFonts w:ascii="宋体" w:hAnsi="宋体"/>
                <w:b/>
                <w:sz w:val="28"/>
                <w:szCs w:val="28"/>
              </w:rPr>
            </w:pPr>
            <w:r>
              <w:rPr>
                <w:rFonts w:ascii="宋体" w:hAnsi="宋体"/>
                <w:sz w:val="28"/>
                <w:szCs w:val="28"/>
              </w:rPr>
              <w:pict>
                <v:line id="_x0000_s1026" o:spid="_x0000_s1026" o:spt="20" style="position:absolute;left:0pt;flip:x y;margin-left:47.6pt;margin-top:-0.5pt;height:78pt;width:99.75pt;z-index:251659264;mso-width-relative:page;mso-height-relative:page;" coordsize="21600,21600">
                  <v:path arrowok="t"/>
                  <v:fill focussize="0,0"/>
                  <v:stroke/>
                  <v:imagedata o:title=""/>
                  <o:lock v:ext="edit"/>
                </v:line>
              </w:pict>
            </w:r>
            <w:r>
              <w:rPr>
                <w:rFonts w:hint="eastAsia" w:ascii="宋体" w:hAnsi="宋体"/>
                <w:b/>
                <w:sz w:val="28"/>
                <w:szCs w:val="28"/>
              </w:rPr>
              <w:t>教学环节</w:t>
            </w:r>
          </w:p>
          <w:p>
            <w:pPr>
              <w:pStyle w:val="2"/>
              <w:ind w:left="0" w:firstLine="1124" w:firstLineChars="400"/>
              <w:jc w:val="center"/>
              <w:rPr>
                <w:rFonts w:ascii="宋体" w:hAnsi="宋体"/>
                <w:b/>
                <w:sz w:val="28"/>
                <w:szCs w:val="28"/>
              </w:rPr>
            </w:pPr>
          </w:p>
          <w:p>
            <w:pPr>
              <w:pStyle w:val="2"/>
              <w:ind w:left="359" w:leftChars="171" w:firstLine="562" w:firstLineChars="200"/>
              <w:rPr>
                <w:rFonts w:ascii="宋体" w:hAnsi="宋体"/>
                <w:b/>
                <w:sz w:val="28"/>
                <w:szCs w:val="28"/>
              </w:rPr>
            </w:pPr>
            <w:r>
              <w:rPr>
                <w:rFonts w:hint="eastAsia" w:ascii="宋体" w:hAnsi="宋体"/>
                <w:b/>
                <w:sz w:val="28"/>
                <w:szCs w:val="28"/>
              </w:rPr>
              <w:t>教学时数</w:t>
            </w:r>
          </w:p>
          <w:p>
            <w:pPr>
              <w:pStyle w:val="2"/>
              <w:ind w:left="359" w:leftChars="171" w:firstLine="560" w:firstLineChars="200"/>
              <w:rPr>
                <w:rFonts w:ascii="宋体" w:hAnsi="宋体"/>
                <w:b/>
                <w:sz w:val="28"/>
                <w:szCs w:val="28"/>
              </w:rPr>
            </w:pPr>
            <w:r>
              <w:rPr>
                <w:rFonts w:ascii="宋体" w:hAnsi="宋体"/>
                <w:sz w:val="28"/>
                <w:szCs w:val="28"/>
              </w:rPr>
              <w:pict>
                <v:line id="_x0000_s1027" o:spid="_x0000_s1027" o:spt="20" style="position:absolute;left:0pt;flip:x y;margin-left:-4.4pt;margin-top:-0.2pt;height:31.2pt;width:152.25pt;z-index:251660288;mso-width-relative:page;mso-height-relative:page;" coordsize="21600,21600">
                  <v:path arrowok="t"/>
                  <v:fill focussize="0,0"/>
                  <v:stroke/>
                  <v:imagedata o:title=""/>
                  <o:lock v:ext="edit"/>
                </v:line>
              </w:pict>
            </w:r>
          </w:p>
          <w:p>
            <w:pPr>
              <w:pStyle w:val="2"/>
              <w:ind w:left="0" w:firstLine="0" w:firstLineChars="0"/>
              <w:rPr>
                <w:rFonts w:ascii="宋体" w:hAnsi="宋体"/>
                <w:b/>
                <w:sz w:val="28"/>
                <w:szCs w:val="28"/>
              </w:rPr>
            </w:pPr>
            <w:r>
              <w:rPr>
                <w:rFonts w:hint="eastAsia" w:ascii="宋体" w:hAnsi="宋体"/>
                <w:b/>
                <w:sz w:val="28"/>
                <w:szCs w:val="28"/>
              </w:rPr>
              <w:t>课程内容</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ascii="宋体" w:hAnsi="宋体"/>
                <w:b/>
                <w:sz w:val="28"/>
                <w:szCs w:val="28"/>
              </w:rPr>
            </w:pPr>
            <w:r>
              <w:rPr>
                <w:rFonts w:hint="eastAsia" w:ascii="宋体" w:hAnsi="宋体"/>
                <w:b/>
                <w:sz w:val="28"/>
                <w:szCs w:val="28"/>
              </w:rPr>
              <w:t>讲</w:t>
            </w:r>
          </w:p>
          <w:p>
            <w:pPr>
              <w:pStyle w:val="2"/>
              <w:ind w:left="0" w:firstLine="0" w:firstLineChars="0"/>
              <w:jc w:val="center"/>
              <w:rPr>
                <w:rFonts w:ascii="宋体" w:hAnsi="宋体"/>
                <w:b/>
                <w:sz w:val="28"/>
                <w:szCs w:val="28"/>
              </w:rPr>
            </w:pPr>
          </w:p>
          <w:p>
            <w:pPr>
              <w:pStyle w:val="2"/>
              <w:ind w:left="0" w:firstLine="0" w:firstLineChars="0"/>
              <w:jc w:val="center"/>
              <w:rPr>
                <w:rFonts w:ascii="宋体" w:hAnsi="宋体"/>
                <w:b/>
                <w:sz w:val="28"/>
                <w:szCs w:val="28"/>
              </w:rPr>
            </w:pPr>
            <w:r>
              <w:rPr>
                <w:rFonts w:hint="eastAsia" w:ascii="宋体" w:hAnsi="宋体"/>
                <w:b/>
                <w:sz w:val="28"/>
                <w:szCs w:val="28"/>
              </w:rPr>
              <w:t>课</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ascii="宋体" w:hAnsi="宋体"/>
                <w:b/>
                <w:sz w:val="28"/>
                <w:szCs w:val="28"/>
              </w:rPr>
            </w:pPr>
            <w:r>
              <w:rPr>
                <w:rFonts w:hint="eastAsia" w:ascii="宋体" w:hAnsi="宋体"/>
                <w:b/>
                <w:sz w:val="28"/>
                <w:szCs w:val="28"/>
              </w:rPr>
              <w:t>习</w:t>
            </w:r>
          </w:p>
          <w:p>
            <w:pPr>
              <w:pStyle w:val="2"/>
              <w:ind w:left="0" w:firstLine="0" w:firstLineChars="0"/>
              <w:jc w:val="center"/>
              <w:rPr>
                <w:rFonts w:ascii="宋体" w:hAnsi="宋体"/>
                <w:b/>
                <w:sz w:val="28"/>
                <w:szCs w:val="28"/>
              </w:rPr>
            </w:pPr>
            <w:r>
              <w:rPr>
                <w:rFonts w:hint="eastAsia" w:ascii="宋体" w:hAnsi="宋体"/>
                <w:b/>
                <w:sz w:val="28"/>
                <w:szCs w:val="28"/>
              </w:rPr>
              <w:t>题</w:t>
            </w:r>
          </w:p>
          <w:p>
            <w:pPr>
              <w:pStyle w:val="2"/>
              <w:ind w:left="0" w:firstLine="0" w:firstLineChars="0"/>
              <w:jc w:val="center"/>
              <w:rPr>
                <w:rFonts w:ascii="宋体" w:hAnsi="宋体"/>
                <w:b/>
                <w:sz w:val="28"/>
                <w:szCs w:val="28"/>
              </w:rPr>
            </w:pPr>
            <w:r>
              <w:rPr>
                <w:rFonts w:hint="eastAsia" w:ascii="宋体" w:hAnsi="宋体"/>
                <w:b/>
                <w:sz w:val="28"/>
                <w:szCs w:val="28"/>
              </w:rPr>
              <w:t>课</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ascii="宋体" w:hAnsi="宋体"/>
                <w:b/>
                <w:sz w:val="28"/>
                <w:szCs w:val="28"/>
              </w:rPr>
            </w:pPr>
            <w:r>
              <w:rPr>
                <w:rFonts w:hint="eastAsia" w:ascii="宋体" w:hAnsi="宋体"/>
                <w:b/>
                <w:sz w:val="28"/>
                <w:szCs w:val="28"/>
              </w:rPr>
              <w:t>讨</w:t>
            </w:r>
          </w:p>
          <w:p>
            <w:pPr>
              <w:pStyle w:val="2"/>
              <w:ind w:left="0" w:firstLine="0" w:firstLineChars="0"/>
              <w:jc w:val="center"/>
              <w:rPr>
                <w:rFonts w:ascii="宋体" w:hAnsi="宋体"/>
                <w:b/>
                <w:sz w:val="28"/>
                <w:szCs w:val="28"/>
              </w:rPr>
            </w:pPr>
            <w:r>
              <w:rPr>
                <w:rFonts w:hint="eastAsia" w:ascii="宋体" w:hAnsi="宋体"/>
                <w:b/>
                <w:sz w:val="28"/>
                <w:szCs w:val="28"/>
              </w:rPr>
              <w:t>论</w:t>
            </w:r>
          </w:p>
          <w:p>
            <w:pPr>
              <w:pStyle w:val="2"/>
              <w:ind w:left="0" w:firstLine="0" w:firstLineChars="0"/>
              <w:jc w:val="center"/>
              <w:rPr>
                <w:rFonts w:ascii="宋体" w:hAnsi="宋体"/>
                <w:b/>
                <w:sz w:val="28"/>
                <w:szCs w:val="28"/>
              </w:rPr>
            </w:pPr>
            <w:r>
              <w:rPr>
                <w:rFonts w:hint="eastAsia" w:ascii="宋体" w:hAnsi="宋体"/>
                <w:b/>
                <w:sz w:val="28"/>
                <w:szCs w:val="28"/>
              </w:rPr>
              <w:t>课</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ascii="宋体" w:hAnsi="宋体"/>
                <w:b/>
                <w:sz w:val="28"/>
                <w:szCs w:val="28"/>
              </w:rPr>
            </w:pPr>
            <w:r>
              <w:rPr>
                <w:rFonts w:hint="eastAsia" w:ascii="宋体" w:hAnsi="宋体"/>
                <w:b/>
                <w:sz w:val="28"/>
                <w:szCs w:val="28"/>
              </w:rPr>
              <w:t>实验</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ascii="宋体" w:hAnsi="宋体"/>
                <w:b/>
                <w:sz w:val="28"/>
                <w:szCs w:val="28"/>
              </w:rPr>
            </w:pPr>
            <w:r>
              <w:rPr>
                <w:rFonts w:hint="eastAsia" w:ascii="宋体" w:hAnsi="宋体"/>
                <w:b/>
                <w:sz w:val="28"/>
                <w:szCs w:val="28"/>
              </w:rPr>
              <w:t>其他教学环节</w:t>
            </w:r>
          </w:p>
        </w:tc>
        <w:tc>
          <w:tcPr>
            <w:tcW w:w="881"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jc w:val="center"/>
              <w:rPr>
                <w:rFonts w:ascii="宋体" w:hAnsi="宋体"/>
                <w:b/>
                <w:sz w:val="28"/>
                <w:szCs w:val="28"/>
              </w:rPr>
            </w:pPr>
            <w:r>
              <w:rPr>
                <w:rFonts w:hint="eastAsia" w:ascii="宋体" w:hAnsi="宋体"/>
                <w:b/>
                <w:sz w:val="28"/>
                <w:szCs w:val="28"/>
              </w:rPr>
              <w:t>小</w:t>
            </w:r>
          </w:p>
          <w:p>
            <w:pPr>
              <w:pStyle w:val="2"/>
              <w:ind w:left="0" w:firstLine="0" w:firstLineChars="0"/>
              <w:jc w:val="center"/>
              <w:rPr>
                <w:rFonts w:ascii="宋体" w:hAnsi="宋体"/>
                <w:b/>
                <w:sz w:val="28"/>
                <w:szCs w:val="28"/>
              </w:rPr>
            </w:pPr>
          </w:p>
          <w:p>
            <w:pPr>
              <w:pStyle w:val="2"/>
              <w:ind w:left="0" w:firstLine="0" w:firstLineChars="0"/>
              <w:jc w:val="center"/>
              <w:rPr>
                <w:rFonts w:ascii="宋体" w:hAnsi="宋体"/>
                <w:b/>
                <w:sz w:val="28"/>
                <w:szCs w:val="28"/>
              </w:rPr>
            </w:pPr>
            <w:r>
              <w:rPr>
                <w:rFonts w:hint="eastAsia" w:ascii="宋体" w:hAnsi="宋体"/>
                <w:b/>
                <w:sz w:val="28"/>
                <w:szCs w:val="2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ascii="宋体" w:hAnsi="宋体"/>
                <w:sz w:val="28"/>
                <w:szCs w:val="28"/>
              </w:rPr>
            </w:pPr>
            <w:r>
              <w:rPr>
                <w:rFonts w:hint="eastAsia" w:ascii="宋体" w:hAnsi="宋体"/>
                <w:sz w:val="28"/>
                <w:szCs w:val="28"/>
              </w:rPr>
              <w:t>第一章</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ascii="宋体" w:hAnsi="宋体"/>
                <w:sz w:val="28"/>
                <w:szCs w:val="28"/>
              </w:rPr>
            </w:pPr>
            <w:r>
              <w:rPr>
                <w:rFonts w:hint="eastAsia" w:ascii="宋体" w:hAnsi="宋体"/>
                <w:sz w:val="28"/>
                <w:szCs w:val="28"/>
              </w:rPr>
              <w:t>第二章</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ascii="宋体" w:hAnsi="宋体"/>
                <w:sz w:val="28"/>
                <w:szCs w:val="28"/>
              </w:rPr>
            </w:pPr>
            <w:r>
              <w:rPr>
                <w:rFonts w:hint="eastAsia" w:ascii="宋体" w:hAnsi="宋体"/>
                <w:sz w:val="28"/>
                <w:szCs w:val="28"/>
              </w:rPr>
              <w:t>第三章</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ascii="宋体" w:hAnsi="宋体"/>
                <w:sz w:val="28"/>
                <w:szCs w:val="28"/>
              </w:rPr>
            </w:pPr>
            <w:r>
              <w:rPr>
                <w:rFonts w:hint="eastAsia" w:ascii="宋体" w:hAnsi="宋体"/>
                <w:sz w:val="28"/>
                <w:szCs w:val="28"/>
              </w:rPr>
              <w:t>第四章</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ascii="宋体" w:hAnsi="宋体"/>
                <w:sz w:val="28"/>
                <w:szCs w:val="28"/>
              </w:rPr>
            </w:pPr>
            <w:r>
              <w:rPr>
                <w:rFonts w:hint="eastAsia" w:ascii="宋体" w:hAnsi="宋体"/>
                <w:sz w:val="28"/>
                <w:szCs w:val="28"/>
              </w:rPr>
              <w:t>第五章</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vAlign w:val="center"/>
          </w:tcPr>
          <w:p>
            <w:pPr>
              <w:tabs>
                <w:tab w:val="left" w:pos="0"/>
              </w:tabs>
              <w:spacing w:line="360" w:lineRule="exact"/>
              <w:jc w:val="center"/>
              <w:rPr>
                <w:rFonts w:ascii="宋体" w:hAnsi="宋体"/>
                <w:sz w:val="28"/>
                <w:szCs w:val="28"/>
              </w:rPr>
            </w:pPr>
            <w:r>
              <w:rPr>
                <w:rFonts w:hint="eastAsia" w:ascii="宋体" w:hAnsi="宋体"/>
                <w:sz w:val="28"/>
                <w:szCs w:val="28"/>
              </w:rPr>
              <w:t>第六章</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ascii="宋体" w:hAnsi="宋体"/>
                <w:sz w:val="28"/>
                <w:szCs w:val="28"/>
              </w:rPr>
              <w:t>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Borders>
              <w:top w:val="single" w:color="auto" w:sz="4" w:space="0"/>
              <w:left w:val="single" w:color="auto" w:sz="4" w:space="0"/>
              <w:bottom w:val="single" w:color="auto" w:sz="4" w:space="0"/>
              <w:right w:val="single" w:color="auto" w:sz="4" w:space="0"/>
            </w:tcBorders>
          </w:tcPr>
          <w:p>
            <w:pPr>
              <w:tabs>
                <w:tab w:val="left" w:pos="0"/>
              </w:tabs>
              <w:spacing w:line="360" w:lineRule="exact"/>
              <w:jc w:val="center"/>
              <w:rPr>
                <w:rFonts w:ascii="宋体" w:hAnsi="宋体"/>
                <w:sz w:val="28"/>
                <w:szCs w:val="28"/>
              </w:rPr>
            </w:pPr>
            <w:r>
              <w:rPr>
                <w:rFonts w:hint="eastAsia" w:ascii="宋体" w:hAnsi="宋体"/>
                <w:sz w:val="28"/>
                <w:szCs w:val="28"/>
              </w:rPr>
              <w:t>合计</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24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24</w:t>
            </w: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p>
        </w:tc>
        <w:tc>
          <w:tcPr>
            <w:tcW w:w="881" w:type="dxa"/>
            <w:tcBorders>
              <w:top w:val="single" w:color="auto" w:sz="4" w:space="0"/>
              <w:left w:val="single" w:color="auto" w:sz="4" w:space="0"/>
              <w:bottom w:val="single" w:color="auto" w:sz="4" w:space="0"/>
              <w:right w:val="single" w:color="auto" w:sz="4" w:space="0"/>
            </w:tcBorders>
          </w:tcPr>
          <w:p>
            <w:pPr>
              <w:pStyle w:val="2"/>
              <w:ind w:left="0" w:firstLine="0" w:firstLineChars="0"/>
              <w:jc w:val="center"/>
              <w:rPr>
                <w:rFonts w:ascii="宋体" w:hAnsi="宋体"/>
                <w:sz w:val="28"/>
                <w:szCs w:val="28"/>
              </w:rPr>
            </w:pPr>
            <w:r>
              <w:rPr>
                <w:rFonts w:hint="eastAsia" w:ascii="宋体" w:hAnsi="宋体"/>
                <w:sz w:val="28"/>
                <w:szCs w:val="28"/>
              </w:rPr>
              <w:t>48</w:t>
            </w:r>
          </w:p>
        </w:tc>
      </w:tr>
    </w:tbl>
    <w:p>
      <w:pPr>
        <w:spacing w:line="360" w:lineRule="exact"/>
        <w:rPr>
          <w:rFonts w:ascii="宋体" w:hAnsi="宋体"/>
          <w:sz w:val="28"/>
          <w:szCs w:val="28"/>
        </w:rPr>
      </w:pPr>
    </w:p>
    <w:p>
      <w:pPr>
        <w:rPr>
          <w:sz w:val="28"/>
          <w:szCs w:val="28"/>
        </w:rPr>
      </w:pPr>
    </w:p>
    <w:p>
      <w:pPr>
        <w:rPr>
          <w:rFonts w:ascii="黑体" w:hAnsi="宋体" w:eastAsia="黑体"/>
          <w:b/>
          <w:sz w:val="28"/>
          <w:szCs w:val="28"/>
        </w:rPr>
      </w:pPr>
      <w:r>
        <w:rPr>
          <w:rFonts w:hint="eastAsia" w:ascii="黑体" w:hAnsi="宋体" w:eastAsia="黑体"/>
          <w:b/>
          <w:sz w:val="28"/>
          <w:szCs w:val="28"/>
        </w:rPr>
        <w:t>六、考核标准和方法</w:t>
      </w:r>
    </w:p>
    <w:p>
      <w:pPr>
        <w:pStyle w:val="3"/>
        <w:ind w:firstLine="420"/>
        <w:rPr>
          <w:sz w:val="28"/>
          <w:szCs w:val="28"/>
        </w:rPr>
      </w:pPr>
      <w:r>
        <w:rPr>
          <w:rFonts w:hint="eastAsia"/>
          <w:sz w:val="28"/>
          <w:szCs w:val="28"/>
        </w:rPr>
        <w:t>根据本学科的特点，要求掌握课程基本理论和实训知识。考核有以下两个部分：</w:t>
      </w:r>
    </w:p>
    <w:p>
      <w:pPr>
        <w:pStyle w:val="3"/>
        <w:ind w:firstLine="420"/>
        <w:rPr>
          <w:sz w:val="28"/>
          <w:szCs w:val="28"/>
        </w:rPr>
      </w:pPr>
      <w:r>
        <w:rPr>
          <w:rFonts w:hint="eastAsia"/>
          <w:sz w:val="28"/>
          <w:szCs w:val="28"/>
        </w:rPr>
        <w:t>1.作业、平时　　50分</w:t>
      </w:r>
    </w:p>
    <w:p>
      <w:pPr>
        <w:ind w:firstLine="420"/>
        <w:rPr>
          <w:rFonts w:ascii="宋体" w:hAnsi="宋体"/>
          <w:sz w:val="28"/>
          <w:szCs w:val="28"/>
        </w:rPr>
      </w:pPr>
      <w:r>
        <w:rPr>
          <w:rFonts w:hint="eastAsia" w:ascii="宋体" w:hAnsi="宋体"/>
          <w:sz w:val="28"/>
          <w:szCs w:val="28"/>
        </w:rPr>
        <w:t>2.综合作业  　（交作品）　50分</w:t>
      </w:r>
    </w:p>
    <w:p>
      <w:pPr>
        <w:rPr>
          <w:rFonts w:ascii="宋体" w:hAnsi="宋体"/>
          <w:sz w:val="28"/>
          <w:szCs w:val="28"/>
        </w:rPr>
      </w:pPr>
    </w:p>
    <w:p>
      <w:pPr>
        <w:rPr>
          <w:rFonts w:ascii="黑体" w:hAnsi="宋体" w:eastAsia="黑体"/>
          <w:b/>
          <w:sz w:val="28"/>
          <w:szCs w:val="28"/>
        </w:rPr>
      </w:pPr>
      <w:r>
        <w:rPr>
          <w:rFonts w:hint="eastAsia" w:ascii="黑体" w:hAnsi="宋体" w:eastAsia="黑体"/>
          <w:b/>
          <w:sz w:val="28"/>
          <w:szCs w:val="28"/>
        </w:rPr>
        <w:t>七、教学说明</w:t>
      </w:r>
    </w:p>
    <w:p>
      <w:pPr>
        <w:pStyle w:val="4"/>
        <w:ind w:left="904" w:hanging="484"/>
        <w:rPr>
          <w:rFonts w:ascii="宋体" w:hAnsi="宋体"/>
          <w:sz w:val="28"/>
          <w:szCs w:val="28"/>
        </w:rPr>
      </w:pPr>
      <w:r>
        <w:rPr>
          <w:rFonts w:hint="eastAsia" w:ascii="宋体"/>
          <w:sz w:val="28"/>
          <w:szCs w:val="28"/>
        </w:rPr>
        <w:t>本课程采用教、学、练及时与实践结合的教学方法，采取以学生主导学习为中心的学习和训练模式，从而掌握所学方法和技术。本课程的重点是在正确的比例及结构的基础之上，完成较完整的实训，课程内容的选材以培养学生的能力为中心，注重实用性、操作性、先进性和科学性。根据课程进度合理安排理论、实践等内容，以便教师能随时关注学生的学习进展程度；为保证学生的学习效果，并由教师在整个教学过程，实现个别指导和面向整个班级的重点强调,从而使所有学生都能够掌握所学内容。</w:t>
      </w:r>
    </w:p>
    <w:p>
      <w:pPr>
        <w:rPr>
          <w:rFonts w:ascii="黑体" w:hAnsi="宋体" w:eastAsia="黑体"/>
          <w:b/>
          <w:sz w:val="28"/>
          <w:szCs w:val="28"/>
        </w:rPr>
      </w:pPr>
      <w:r>
        <w:rPr>
          <w:rFonts w:hint="eastAsia" w:ascii="黑体" w:hAnsi="宋体" w:eastAsia="黑体"/>
          <w:b/>
          <w:sz w:val="28"/>
          <w:szCs w:val="28"/>
        </w:rPr>
        <w:t>八、教材和参考书目</w:t>
      </w:r>
    </w:p>
    <w:p>
      <w:pPr>
        <w:ind w:firstLine="420"/>
        <w:rPr>
          <w:rFonts w:ascii="黑体" w:hAnsi="宋体" w:eastAsia="黑体"/>
          <w:sz w:val="28"/>
          <w:szCs w:val="28"/>
        </w:rPr>
      </w:pPr>
      <w:r>
        <w:rPr>
          <w:rFonts w:hint="eastAsia" w:ascii="黑体" w:hAnsi="宋体" w:eastAsia="黑体"/>
          <w:sz w:val="28"/>
          <w:szCs w:val="28"/>
        </w:rPr>
        <w:t>教材：</w:t>
      </w:r>
    </w:p>
    <w:tbl>
      <w:tblPr>
        <w:tblStyle w:val="7"/>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2"/>
        <w:gridCol w:w="1471"/>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829"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w:t>
            </w:r>
            <w:r>
              <w:rPr>
                <w:rFonts w:hint="eastAsia" w:ascii="宋体" w:hAnsi="宋体" w:cs="宋体"/>
                <w:kern w:val="0"/>
                <w:sz w:val="28"/>
                <w:szCs w:val="28"/>
              </w:rPr>
              <w:t>装饰图案造型设计</w:t>
            </w:r>
            <w:r>
              <w:rPr>
                <w:rFonts w:hint="eastAsia"/>
                <w:sz w:val="28"/>
                <w:szCs w:val="28"/>
              </w:rPr>
              <w:t>》</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ascii="宋体" w:hAnsi="宋体" w:cs="宋体"/>
                <w:kern w:val="0"/>
                <w:sz w:val="28"/>
                <w:szCs w:val="28"/>
              </w:rPr>
              <w:t>闫晓华 曾敏 程晓婷 樊亚丽 张小芳</w:t>
            </w:r>
          </w:p>
        </w:tc>
        <w:tc>
          <w:tcPr>
            <w:tcW w:w="3752"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fldChar w:fldCharType="begin"/>
            </w:r>
            <w:r>
              <w:instrText xml:space="preserve"> HYPERLINK "http://baike.baidu.com/view/494713.htm" \t "_blank" </w:instrText>
            </w:r>
            <w:r>
              <w:fldChar w:fldCharType="separate"/>
            </w:r>
            <w:r>
              <w:rPr>
                <w:rStyle w:val="9"/>
                <w:rFonts w:hint="eastAsia" w:ascii="宋体" w:hAnsi="宋体" w:cs="宋体"/>
                <w:color w:val="auto"/>
                <w:kern w:val="0"/>
                <w:sz w:val="28"/>
                <w:szCs w:val="28"/>
                <w:u w:val="none"/>
              </w:rPr>
              <w:t>清华大学出版社</w:t>
            </w:r>
            <w:r>
              <w:rPr>
                <w:rStyle w:val="9"/>
                <w:rFonts w:hint="eastAsia" w:ascii="宋体" w:hAnsi="宋体" w:cs="宋体"/>
                <w:color w:val="auto"/>
                <w:kern w:val="0"/>
                <w:sz w:val="28"/>
                <w:szCs w:val="28"/>
                <w:u w:val="none"/>
              </w:rPr>
              <w:fldChar w:fldCharType="end"/>
            </w:r>
          </w:p>
        </w:tc>
      </w:tr>
    </w:tbl>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0CCC"/>
    <w:multiLevelType w:val="multilevel"/>
    <w:tmpl w:val="21D10CCC"/>
    <w:lvl w:ilvl="0" w:tentative="0">
      <w:start w:val="1"/>
      <w:numFmt w:val="japaneseCounting"/>
      <w:lvlText w:val="第%1节、"/>
      <w:lvlJc w:val="left"/>
      <w:pPr>
        <w:tabs>
          <w:tab w:val="left" w:pos="1260"/>
        </w:tabs>
        <w:ind w:left="1260" w:hanging="1080"/>
      </w:pPr>
      <w:rPr>
        <w:b w:val="0"/>
      </w:rPr>
    </w:lvl>
    <w:lvl w:ilvl="1" w:tentative="0">
      <w:start w:val="1"/>
      <w:numFmt w:val="lowerLetter"/>
      <w:lvlText w:val="%2)"/>
      <w:lvlJc w:val="left"/>
      <w:pPr>
        <w:tabs>
          <w:tab w:val="left" w:pos="840"/>
        </w:tabs>
        <w:ind w:left="840" w:hanging="420"/>
      </w:pPr>
    </w:lvl>
    <w:lvl w:ilvl="2" w:tentative="0">
      <w:start w:val="3"/>
      <w:numFmt w:val="japaneseCounting"/>
      <w:lvlText w:val="第%3节、"/>
      <w:lvlJc w:val="left"/>
      <w:pPr>
        <w:tabs>
          <w:tab w:val="left" w:pos="1920"/>
        </w:tabs>
        <w:ind w:left="1920" w:hanging="1080"/>
      </w:pPr>
      <w:rPr>
        <w:b/>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6B7255A"/>
    <w:multiLevelType w:val="singleLevel"/>
    <w:tmpl w:val="26B7255A"/>
    <w:lvl w:ilvl="0" w:tentative="0">
      <w:start w:val="2"/>
      <w:numFmt w:val="chineseCounting"/>
      <w:suff w:val="space"/>
      <w:lvlText w:val="第%1章"/>
      <w:lvlJc w:val="left"/>
      <w:rPr>
        <w:rFonts w:hint="eastAsia"/>
      </w:r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572F"/>
    <w:rsid w:val="000332F6"/>
    <w:rsid w:val="000E111F"/>
    <w:rsid w:val="0019697E"/>
    <w:rsid w:val="005208CD"/>
    <w:rsid w:val="005B44F0"/>
    <w:rsid w:val="007015A8"/>
    <w:rsid w:val="009707EB"/>
    <w:rsid w:val="00A1200C"/>
    <w:rsid w:val="00A478A0"/>
    <w:rsid w:val="00D642A7"/>
    <w:rsid w:val="00DB572F"/>
    <w:rsid w:val="00E138B1"/>
    <w:rsid w:val="00F97269"/>
    <w:rsid w:val="2DCE7E88"/>
    <w:rsid w:val="41A0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nhideWhenUsed/>
    <w:qFormat/>
    <w:uiPriority w:val="0"/>
    <w:pPr>
      <w:ind w:left="363" w:hanging="363" w:hangingChars="173"/>
    </w:pPr>
  </w:style>
  <w:style w:type="paragraph" w:styleId="3">
    <w:name w:val="Plain Text"/>
    <w:basedOn w:val="1"/>
    <w:link w:val="14"/>
    <w:semiHidden/>
    <w:unhideWhenUsed/>
    <w:qFormat/>
    <w:uiPriority w:val="0"/>
    <w:pPr>
      <w:ind w:firstLine="482"/>
    </w:pPr>
    <w:rPr>
      <w:rFonts w:ascii="宋体" w:hAnsi="Courier New"/>
      <w:szCs w:val="20"/>
    </w:rPr>
  </w:style>
  <w:style w:type="paragraph" w:styleId="4">
    <w:name w:val="Body Text Indent 2"/>
    <w:basedOn w:val="1"/>
    <w:link w:val="13"/>
    <w:semiHidden/>
    <w:unhideWhenUsed/>
    <w:qFormat/>
    <w:uiPriority w:val="99"/>
    <w:pPr>
      <w:spacing w:after="120" w:line="480" w:lineRule="auto"/>
      <w:ind w:left="420" w:leftChars="20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正文文本缩进 Char"/>
    <w:basedOn w:val="8"/>
    <w:link w:val="2"/>
    <w:semiHidden/>
    <w:uiPriority w:val="0"/>
    <w:rPr>
      <w:rFonts w:ascii="Times New Roman" w:hAnsi="Times New Roman" w:eastAsia="宋体" w:cs="Times New Roman"/>
      <w:szCs w:val="24"/>
    </w:rPr>
  </w:style>
  <w:style w:type="character" w:customStyle="1" w:styleId="11">
    <w:name w:val="页眉 Char"/>
    <w:basedOn w:val="8"/>
    <w:link w:val="6"/>
    <w:semiHidden/>
    <w:qFormat/>
    <w:uiPriority w:val="99"/>
    <w:rPr>
      <w:rFonts w:ascii="Times New Roman" w:hAnsi="Times New Roman" w:eastAsia="宋体" w:cs="Times New Roman"/>
      <w:sz w:val="18"/>
      <w:szCs w:val="18"/>
    </w:rPr>
  </w:style>
  <w:style w:type="character" w:customStyle="1" w:styleId="12">
    <w:name w:val="页脚 Char"/>
    <w:basedOn w:val="8"/>
    <w:link w:val="5"/>
    <w:semiHidden/>
    <w:qFormat/>
    <w:uiPriority w:val="99"/>
    <w:rPr>
      <w:rFonts w:ascii="Times New Roman" w:hAnsi="Times New Roman" w:eastAsia="宋体" w:cs="Times New Roman"/>
      <w:sz w:val="18"/>
      <w:szCs w:val="18"/>
    </w:rPr>
  </w:style>
  <w:style w:type="character" w:customStyle="1" w:styleId="13">
    <w:name w:val="正文文本缩进 2 Char"/>
    <w:basedOn w:val="8"/>
    <w:link w:val="4"/>
    <w:semiHidden/>
    <w:qFormat/>
    <w:uiPriority w:val="99"/>
    <w:rPr>
      <w:rFonts w:ascii="Times New Roman" w:hAnsi="Times New Roman" w:eastAsia="宋体" w:cs="Times New Roman"/>
      <w:szCs w:val="24"/>
    </w:rPr>
  </w:style>
  <w:style w:type="character" w:customStyle="1" w:styleId="14">
    <w:name w:val="纯文本 Char"/>
    <w:basedOn w:val="8"/>
    <w:link w:val="3"/>
    <w:semiHidden/>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264</Words>
  <Characters>1510</Characters>
  <Lines>12</Lines>
  <Paragraphs>3</Paragraphs>
  <TotalTime>1</TotalTime>
  <ScaleCrop>false</ScaleCrop>
  <LinksUpToDate>false</LinksUpToDate>
  <CharactersWithSpaces>1771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2020-12-28T13:38:00Z</dcterms:created>
  <dc:creator>S317</dc:creator>
  <cp:lastModifiedBy>Administrator</cp:lastModifiedBy>
  <dcterms:modified xsi:type="dcterms:W3CDTF">2021-12-08T07:33:25Z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