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NewRoman" w:hAnsi="TimesNewRoman" w:cs="TimesNewRoman" w:eastAsiaTheme="minorEastAsia"/>
          <w:b w:val="0"/>
          <w:i w:val="0"/>
          <w:color w:val="A6A6A6"/>
          <w:sz w:val="12"/>
          <w:u w:val="none"/>
          <w:lang w:eastAsia="zh-CN"/>
        </w:rPr>
      </w:pPr>
      <w:bookmarkStart w:id="0" w:name="_GoBack"/>
      <w:bookmarkEnd w:id="0"/>
    </w:p>
    <w:p>
      <w:pPr>
        <w:jc w:val="left"/>
        <w:rPr>
          <w:rFonts w:hint="eastAsia" w:ascii="宋体" w:hAnsi="宋体" w:eastAsia="宋体" w:cs="宋体"/>
          <w:b w:val="0"/>
          <w:i w:val="0"/>
          <w:color w:val="A6A6A6"/>
          <w:position w:val="2"/>
          <w:sz w:val="14"/>
          <w:u w:val="none"/>
          <w:lang w:eastAsia="zh-CN"/>
        </w:rPr>
      </w:pPr>
      <w:r>
        <w:rPr>
          <w:rFonts w:hint="eastAsia" w:ascii="TimesNewRoman" w:hAnsi="TimesNewRoman" w:cs="TimesNewRoman"/>
          <w:b w:val="0"/>
          <w:i w:val="0"/>
          <w:color w:val="A6A6A6"/>
          <w:position w:val="2"/>
          <w:sz w:val="12"/>
          <w:u w:val="none"/>
          <w:lang w:eastAsia="zh-CN"/>
        </w:rPr>
        <w:t xml:space="preserve">                                                                                                                                   </w:t>
      </w:r>
      <w:r>
        <w:rPr>
          <w:rFonts w:hint="eastAsia" w:ascii="宋体" w:hAnsi="宋体" w:eastAsia="宋体" w:cs="宋体"/>
          <w:b w:val="0"/>
          <w:i w:val="0"/>
          <w:color w:val="A6A6A6"/>
          <w:position w:val="2"/>
          <w:sz w:val="12"/>
          <w:u w:val="none"/>
          <w:lang w:eastAsia="zh-CN"/>
        </w:rPr>
        <w:t>。</w:t>
      </w:r>
      <w:r>
        <w:rPr>
          <w:rFonts w:hint="eastAsia" w:ascii="TimesNewRoman" w:hAnsi="TimesNewRoman" w:eastAsia="宋体" w:cs="TimesNewRoman"/>
          <w:b w:val="0"/>
          <w:i w:val="0"/>
          <w:color w:val="A6A6A6"/>
          <w:position w:val="2"/>
          <w:sz w:val="12"/>
          <w:u w:val="none"/>
          <w:lang w:eastAsia="zh-CN"/>
        </w:rPr>
        <w:t xml:space="preserve"> </w:t>
      </w:r>
    </w:p>
    <w:p>
      <w:pPr>
        <w:jc w:val="center"/>
        <w:rPr>
          <w:rFonts w:hint="eastAsia" w:ascii="新宋体" w:hAnsi="新宋体" w:eastAsia="新宋体" w:cs="新宋体"/>
          <w:b/>
          <w:i w:val="0"/>
          <w:color w:val="000000"/>
          <w:position w:val="2"/>
          <w:sz w:val="22"/>
          <w:u w:val="none"/>
          <w:lang w:eastAsia="zh-CN"/>
        </w:rPr>
      </w:pPr>
      <w:r>
        <w:rPr>
          <w:rFonts w:hint="eastAsia" w:ascii="新宋体" w:hAnsi="新宋体" w:eastAsia="新宋体" w:cs="新宋体"/>
          <w:b/>
          <w:i w:val="0"/>
          <w:color w:val="000000"/>
          <w:position w:val="2"/>
          <w:sz w:val="32"/>
          <w:u w:val="none"/>
          <w:lang w:eastAsia="zh-CN"/>
        </w:rPr>
        <w:t>《网络心理学》课程教学大纲</w:t>
      </w:r>
    </w:p>
    <w:p>
      <w:pPr>
        <w:jc w:val="left"/>
        <w:rPr>
          <w:rFonts w:hint="eastAsia" w:ascii="新宋体" w:hAnsi="新宋体" w:eastAsia="新宋体" w:cs="新宋体"/>
          <w:b w:val="0"/>
          <w:i w:val="0"/>
          <w:color w:val="000000"/>
          <w:position w:val="2"/>
          <w:sz w:val="22"/>
          <w:u w:val="none"/>
          <w:lang w:eastAsia="zh-CN"/>
        </w:rPr>
      </w:pPr>
      <w:r>
        <w:rPr>
          <w:rFonts w:hint="eastAsia" w:ascii="新宋体" w:hAnsi="新宋体" w:eastAsia="新宋体" w:cs="新宋体"/>
          <w:b/>
          <w:i w:val="0"/>
          <w:color w:val="000000"/>
          <w:position w:val="2"/>
          <w:sz w:val="22"/>
          <w:u w:val="none"/>
          <w:lang w:eastAsia="zh-CN"/>
        </w:rPr>
        <w:t xml:space="preserve">一、课程基本信息  </w:t>
      </w:r>
    </w:p>
    <w:p>
      <w:pPr>
        <w:jc w:val="left"/>
        <w:rPr>
          <w:rFonts w:hint="eastAsia" w:ascii="新宋体" w:hAnsi="新宋体" w:eastAsia="新宋体" w:cs="新宋体"/>
          <w:b w:val="0"/>
          <w:i w:val="0"/>
          <w:color w:val="000000"/>
          <w:position w:val="2"/>
          <w:sz w:val="22"/>
          <w:u w:val="none"/>
          <w:lang w:eastAsia="zh-CN"/>
        </w:rPr>
      </w:pPr>
      <w:r>
        <w:rPr>
          <w:rFonts w:hint="eastAsia" w:ascii="新宋体" w:hAnsi="新宋体" w:eastAsia="新宋体" w:cs="新宋体"/>
          <w:b w:val="0"/>
          <w:i w:val="0"/>
          <w:color w:val="000000"/>
          <w:position w:val="2"/>
          <w:sz w:val="22"/>
          <w:u w:val="none"/>
          <w:lang w:eastAsia="zh-CN"/>
        </w:rPr>
        <w:t xml:space="preserve">1.课程代码：16118302     </w:t>
      </w:r>
    </w:p>
    <w:p>
      <w:pPr>
        <w:jc w:val="left"/>
        <w:rPr>
          <w:rFonts w:hint="eastAsia" w:ascii="新宋体" w:hAnsi="新宋体" w:eastAsia="新宋体" w:cs="新宋体"/>
          <w:b w:val="0"/>
          <w:i w:val="0"/>
          <w:color w:val="000000"/>
          <w:position w:val="2"/>
          <w:sz w:val="22"/>
          <w:u w:val="none"/>
          <w:lang w:eastAsia="zh-CN"/>
        </w:rPr>
      </w:pPr>
      <w:r>
        <w:rPr>
          <w:rFonts w:hint="eastAsia" w:ascii="新宋体" w:hAnsi="新宋体" w:eastAsia="新宋体" w:cs="新宋体"/>
          <w:b w:val="0"/>
          <w:i w:val="0"/>
          <w:color w:val="000000"/>
          <w:position w:val="2"/>
          <w:sz w:val="22"/>
          <w:u w:val="none"/>
          <w:lang w:eastAsia="zh-CN"/>
        </w:rPr>
        <w:t xml:space="preserve">2.课程名称/课程英文名称：网络心理学/Cyber Psychology  </w:t>
      </w:r>
    </w:p>
    <w:p>
      <w:pPr>
        <w:jc w:val="left"/>
        <w:rPr>
          <w:rFonts w:hint="eastAsia" w:ascii="新宋体" w:hAnsi="新宋体" w:eastAsia="新宋体" w:cs="新宋体"/>
          <w:b w:val="0"/>
          <w:i w:val="0"/>
          <w:color w:val="000000"/>
          <w:position w:val="2"/>
          <w:sz w:val="22"/>
          <w:u w:val="none"/>
          <w:lang w:eastAsia="zh-CN"/>
        </w:rPr>
      </w:pPr>
      <w:r>
        <w:rPr>
          <w:rFonts w:hint="eastAsia" w:ascii="新宋体" w:hAnsi="新宋体" w:eastAsia="新宋体" w:cs="新宋体"/>
          <w:b w:val="0"/>
          <w:i w:val="0"/>
          <w:color w:val="000000"/>
          <w:position w:val="2"/>
          <w:sz w:val="22"/>
          <w:u w:val="none"/>
          <w:lang w:eastAsia="zh-CN"/>
        </w:rPr>
        <w:t xml:space="preserve">3.课程类型：专业选修课 </w:t>
      </w:r>
    </w:p>
    <w:p>
      <w:pPr>
        <w:jc w:val="left"/>
        <w:rPr>
          <w:rFonts w:hint="eastAsia" w:ascii="新宋体" w:hAnsi="新宋体" w:eastAsia="新宋体" w:cs="新宋体"/>
          <w:b w:val="0"/>
          <w:i w:val="0"/>
          <w:color w:val="000000"/>
          <w:position w:val="2"/>
          <w:sz w:val="22"/>
          <w:u w:val="none"/>
          <w:lang w:eastAsia="zh-CN"/>
        </w:rPr>
      </w:pPr>
      <w:r>
        <w:rPr>
          <w:rFonts w:hint="eastAsia" w:ascii="新宋体" w:hAnsi="新宋体" w:eastAsia="新宋体" w:cs="新宋体"/>
          <w:b w:val="0"/>
          <w:i w:val="0"/>
          <w:color w:val="000000"/>
          <w:position w:val="2"/>
          <w:sz w:val="22"/>
          <w:u w:val="none"/>
          <w:lang w:eastAsia="zh-CN"/>
        </w:rPr>
        <w:t xml:space="preserve">4.课程适用层次：本科 </w:t>
      </w:r>
    </w:p>
    <w:p>
      <w:pPr>
        <w:jc w:val="left"/>
        <w:rPr>
          <w:rFonts w:hint="eastAsia" w:ascii="新宋体" w:hAnsi="新宋体" w:eastAsia="新宋体" w:cs="新宋体"/>
          <w:b w:val="0"/>
          <w:i w:val="0"/>
          <w:color w:val="000000"/>
          <w:position w:val="2"/>
          <w:sz w:val="22"/>
          <w:u w:val="none"/>
          <w:lang w:eastAsia="zh-CN"/>
        </w:rPr>
      </w:pPr>
      <w:r>
        <w:rPr>
          <w:rFonts w:hint="eastAsia" w:ascii="新宋体" w:hAnsi="新宋体" w:eastAsia="新宋体" w:cs="新宋体"/>
          <w:b w:val="0"/>
          <w:i w:val="0"/>
          <w:color w:val="000000"/>
          <w:position w:val="2"/>
          <w:sz w:val="22"/>
          <w:u w:val="none"/>
          <w:lang w:eastAsia="zh-CN"/>
        </w:rPr>
        <w:t xml:space="preserve">5.课程主要面向专业：应用心理学  </w:t>
      </w:r>
    </w:p>
    <w:p>
      <w:pPr>
        <w:jc w:val="left"/>
        <w:rPr>
          <w:rFonts w:hint="eastAsia" w:ascii="新宋体" w:hAnsi="新宋体" w:eastAsia="新宋体" w:cs="新宋体"/>
          <w:b w:val="0"/>
          <w:i w:val="0"/>
          <w:color w:val="000000"/>
          <w:position w:val="2"/>
          <w:sz w:val="22"/>
          <w:u w:val="none"/>
          <w:lang w:eastAsia="zh-CN"/>
        </w:rPr>
      </w:pPr>
      <w:r>
        <w:rPr>
          <w:rFonts w:hint="eastAsia" w:ascii="新宋体" w:hAnsi="新宋体" w:eastAsia="新宋体" w:cs="新宋体"/>
          <w:b w:val="0"/>
          <w:i w:val="0"/>
          <w:color w:val="000000"/>
          <w:position w:val="2"/>
          <w:sz w:val="22"/>
          <w:u w:val="none"/>
          <w:lang w:eastAsia="zh-CN"/>
        </w:rPr>
        <w:t xml:space="preserve">6.总学时： </w:t>
      </w:r>
      <w:r>
        <w:rPr>
          <w:rFonts w:hint="eastAsia" w:ascii="新宋体" w:hAnsi="新宋体" w:eastAsia="新宋体" w:cs="新宋体"/>
          <w:b w:val="0"/>
          <w:i w:val="0"/>
          <w:color w:val="000000"/>
          <w:position w:val="2"/>
          <w:sz w:val="22"/>
          <w:u w:val="none"/>
          <w:lang w:val="en-US" w:eastAsia="zh-CN"/>
        </w:rPr>
        <w:t>32</w:t>
      </w:r>
      <w:r>
        <w:rPr>
          <w:rFonts w:hint="eastAsia" w:ascii="新宋体" w:hAnsi="新宋体" w:eastAsia="新宋体" w:cs="新宋体"/>
          <w:b w:val="0"/>
          <w:i w:val="0"/>
          <w:color w:val="000000"/>
          <w:position w:val="2"/>
          <w:sz w:val="22"/>
          <w:u w:val="none"/>
          <w:lang w:eastAsia="zh-CN"/>
        </w:rPr>
        <w:t xml:space="preserve">，其中实验（实践）教学学时： 0 </w:t>
      </w:r>
    </w:p>
    <w:p>
      <w:pPr>
        <w:jc w:val="left"/>
        <w:rPr>
          <w:rFonts w:hint="eastAsia" w:ascii="新宋体" w:hAnsi="新宋体" w:eastAsia="新宋体" w:cs="新宋体"/>
          <w:b w:val="0"/>
          <w:i w:val="0"/>
          <w:color w:val="000000"/>
          <w:position w:val="2"/>
          <w:sz w:val="22"/>
          <w:u w:val="none"/>
          <w:lang w:eastAsia="zh-CN"/>
        </w:rPr>
      </w:pPr>
      <w:r>
        <w:rPr>
          <w:rFonts w:hint="eastAsia" w:ascii="新宋体" w:hAnsi="新宋体" w:eastAsia="新宋体" w:cs="新宋体"/>
          <w:b w:val="0"/>
          <w:i w:val="0"/>
          <w:color w:val="000000"/>
          <w:position w:val="2"/>
          <w:sz w:val="22"/>
          <w:u w:val="none"/>
          <w:lang w:eastAsia="zh-CN"/>
        </w:rPr>
        <w:t>7.学分：</w:t>
      </w:r>
      <w:r>
        <w:rPr>
          <w:rFonts w:hint="eastAsia" w:ascii="新宋体" w:hAnsi="新宋体" w:eastAsia="新宋体" w:cs="新宋体"/>
          <w:b w:val="0"/>
          <w:i w:val="0"/>
          <w:color w:val="000000"/>
          <w:position w:val="2"/>
          <w:sz w:val="22"/>
          <w:u w:val="none"/>
          <w:lang w:val="en-US" w:eastAsia="zh-CN"/>
        </w:rPr>
        <w:t>2</w:t>
      </w:r>
    </w:p>
    <w:p>
      <w:pPr>
        <w:jc w:val="left"/>
        <w:rPr>
          <w:rFonts w:hint="eastAsia" w:ascii="新宋体" w:hAnsi="新宋体" w:eastAsia="新宋体" w:cs="新宋体"/>
          <w:b w:val="0"/>
          <w:i w:val="0"/>
          <w:color w:val="000000"/>
          <w:position w:val="2"/>
          <w:sz w:val="22"/>
          <w:u w:val="none"/>
          <w:lang w:eastAsia="zh-CN"/>
        </w:rPr>
      </w:pPr>
      <w:r>
        <w:rPr>
          <w:rFonts w:hint="eastAsia" w:ascii="新宋体" w:hAnsi="新宋体" w:eastAsia="新宋体" w:cs="新宋体"/>
          <w:b w:val="0"/>
          <w:i w:val="0"/>
          <w:color w:val="000000"/>
          <w:position w:val="2"/>
          <w:sz w:val="22"/>
          <w:u w:val="none"/>
          <w:lang w:eastAsia="zh-CN"/>
        </w:rPr>
        <w:t xml:space="preserve">8.修读该课程应具备的基础知识条件： </w:t>
      </w:r>
    </w:p>
    <w:p>
      <w:pPr>
        <w:ind w:firstLine="420" w:firstLineChars="0"/>
        <w:jc w:val="left"/>
        <w:rPr>
          <w:rFonts w:hint="eastAsia" w:ascii="新宋体" w:hAnsi="新宋体" w:eastAsia="新宋体" w:cs="新宋体"/>
          <w:b/>
          <w:i w:val="0"/>
          <w:color w:val="000000"/>
          <w:position w:val="2"/>
          <w:sz w:val="22"/>
          <w:u w:val="none"/>
          <w:lang w:eastAsia="zh-CN"/>
        </w:rPr>
      </w:pPr>
      <w:r>
        <w:rPr>
          <w:rFonts w:hint="eastAsia" w:ascii="新宋体" w:hAnsi="新宋体" w:eastAsia="新宋体" w:cs="新宋体"/>
          <w:b w:val="0"/>
          <w:i w:val="0"/>
          <w:color w:val="000000"/>
          <w:position w:val="2"/>
          <w:sz w:val="22"/>
          <w:u w:val="none"/>
          <w:lang w:eastAsia="zh-CN"/>
        </w:rPr>
        <w:t xml:space="preserve">学生在学习了心理学入门课程《普通心理学》后，在了解人的一般心理现象和规律的基础上，可以开始研究网络中人们的心理现象及其问题。 </w:t>
      </w:r>
    </w:p>
    <w:p>
      <w:pPr>
        <w:jc w:val="left"/>
        <w:rPr>
          <w:rFonts w:hint="eastAsia" w:ascii="新宋体" w:hAnsi="新宋体" w:eastAsia="新宋体" w:cs="新宋体"/>
          <w:b w:val="0"/>
          <w:i w:val="0"/>
          <w:color w:val="000000"/>
          <w:position w:val="2"/>
          <w:sz w:val="22"/>
          <w:u w:val="none"/>
          <w:lang w:eastAsia="zh-CN"/>
        </w:rPr>
      </w:pPr>
      <w:r>
        <w:rPr>
          <w:rFonts w:hint="eastAsia" w:ascii="新宋体" w:hAnsi="新宋体" w:eastAsia="新宋体" w:cs="新宋体"/>
          <w:b/>
          <w:i w:val="0"/>
          <w:color w:val="000000"/>
          <w:position w:val="2"/>
          <w:sz w:val="22"/>
          <w:u w:val="none"/>
          <w:lang w:eastAsia="zh-CN"/>
        </w:rPr>
        <w:t xml:space="preserve">二、课程概述 </w:t>
      </w:r>
      <w:r>
        <w:rPr>
          <w:rFonts w:hint="eastAsia" w:ascii="新宋体" w:hAnsi="新宋体" w:eastAsia="新宋体" w:cs="新宋体"/>
          <w:b/>
          <w:i/>
          <w:color w:val="000000"/>
          <w:position w:val="2"/>
          <w:sz w:val="22"/>
          <w:u w:val="none"/>
          <w:lang w:eastAsia="zh-CN"/>
        </w:rPr>
        <w:t xml:space="preserve"> </w:t>
      </w:r>
    </w:p>
    <w:p>
      <w:pPr>
        <w:ind w:firstLine="420" w:firstLineChars="0"/>
        <w:jc w:val="left"/>
        <w:rPr>
          <w:rFonts w:hint="eastAsia" w:ascii="新宋体" w:hAnsi="新宋体" w:eastAsia="新宋体" w:cs="新宋体"/>
          <w:b w:val="0"/>
          <w:i w:val="0"/>
          <w:color w:val="000000"/>
          <w:position w:val="2"/>
          <w:sz w:val="22"/>
          <w:u w:val="none"/>
          <w:lang w:eastAsia="zh-CN"/>
        </w:rPr>
      </w:pPr>
      <w:r>
        <w:rPr>
          <w:rFonts w:hint="eastAsia" w:ascii="新宋体" w:hAnsi="新宋体" w:eastAsia="新宋体" w:cs="新宋体"/>
          <w:b w:val="0"/>
          <w:i w:val="0"/>
          <w:color w:val="000000"/>
          <w:position w:val="2"/>
          <w:sz w:val="22"/>
          <w:u w:val="none"/>
          <w:lang w:eastAsia="zh-CN"/>
        </w:rPr>
        <w:t xml:space="preserve">本课程主要包括网络心理学的概述、网络信息获取及资源共享、网上娱乐心理、网络交流心理、电子商务应用心理、电子政务应用心理、网络创新应用心理、人机交互等内容。要求学生对人们在应用网络时的心理特质有比较全面系统的认识；掌握网络成瘾的诊断方法；了解人机交互的基本知识；并在此基础上发展出对网络心理学的兴趣和研究倾向。 </w:t>
      </w:r>
    </w:p>
    <w:p>
      <w:pPr>
        <w:jc w:val="left"/>
        <w:rPr>
          <w:rFonts w:hint="eastAsia" w:ascii="新宋体" w:hAnsi="新宋体" w:eastAsia="新宋体" w:cs="新宋体"/>
          <w:b/>
          <w:i w:val="0"/>
          <w:color w:val="000000"/>
          <w:position w:val="2"/>
          <w:sz w:val="22"/>
          <w:u w:val="none"/>
          <w:lang w:eastAsia="zh-CN"/>
        </w:rPr>
      </w:pPr>
      <w:r>
        <w:rPr>
          <w:rFonts w:hint="eastAsia" w:ascii="新宋体" w:hAnsi="新宋体" w:eastAsia="新宋体" w:cs="新宋体"/>
          <w:b w:val="0"/>
          <w:i w:val="0"/>
          <w:color w:val="000000"/>
          <w:position w:val="2"/>
          <w:sz w:val="22"/>
          <w:u w:val="none"/>
          <w:lang w:eastAsia="zh-CN"/>
        </w:rPr>
        <w:t xml:space="preserve">    </w:t>
      </w:r>
      <w:r>
        <w:rPr>
          <w:rFonts w:hint="eastAsia" w:ascii="新宋体" w:hAnsi="新宋体" w:eastAsia="新宋体" w:cs="新宋体"/>
          <w:b/>
          <w:i w:val="0"/>
          <w:color w:val="000000"/>
          <w:position w:val="2"/>
          <w:sz w:val="22"/>
          <w:u w:val="none"/>
          <w:lang w:eastAsia="zh-CN"/>
        </w:rPr>
        <w:t>三、课程教学目标</w:t>
      </w:r>
      <w:r>
        <w:rPr>
          <w:rFonts w:hint="eastAsia" w:ascii="新宋体" w:hAnsi="新宋体" w:eastAsia="新宋体" w:cs="新宋体"/>
          <w:b w:val="0"/>
          <w:i/>
          <w:color w:val="000000"/>
          <w:position w:val="2"/>
          <w:sz w:val="20"/>
          <w:u w:val="none"/>
          <w:lang w:eastAsia="zh-CN"/>
        </w:rPr>
        <w:t xml:space="preserve"> </w:t>
      </w:r>
    </w:p>
    <w:p>
      <w:pPr>
        <w:jc w:val="left"/>
        <w:rPr>
          <w:rFonts w:hint="default" w:ascii="新宋体" w:hAnsi="新宋体" w:eastAsia="新宋体" w:cs="新宋体"/>
          <w:b/>
          <w:i w:val="0"/>
          <w:color w:val="000000"/>
          <w:position w:val="2"/>
          <w:sz w:val="22"/>
          <w:u w:val="none"/>
          <w:lang w:val="en-US" w:eastAsia="zh-CN"/>
        </w:rPr>
      </w:pPr>
      <w:r>
        <w:rPr>
          <w:rFonts w:hint="eastAsia" w:ascii="新宋体" w:hAnsi="新宋体" w:eastAsia="新宋体" w:cs="新宋体"/>
          <w:b/>
          <w:i w:val="0"/>
          <w:color w:val="000000"/>
          <w:position w:val="2"/>
          <w:sz w:val="22"/>
          <w:u w:val="none"/>
          <w:lang w:val="en-US" w:eastAsia="zh-CN"/>
        </w:rPr>
        <w:t>3.</w:t>
      </w:r>
      <w:r>
        <w:rPr>
          <w:rFonts w:hint="eastAsia" w:ascii="新宋体" w:hAnsi="新宋体" w:eastAsia="新宋体" w:cs="新宋体"/>
          <w:b/>
          <w:i w:val="0"/>
          <w:color w:val="000000"/>
          <w:position w:val="2"/>
          <w:sz w:val="22"/>
          <w:u w:val="none"/>
          <w:lang w:eastAsia="zh-CN"/>
        </w:rPr>
        <w:t>1</w:t>
      </w:r>
      <w:r>
        <w:rPr>
          <w:rFonts w:hint="eastAsia" w:ascii="新宋体" w:hAnsi="新宋体" w:eastAsia="新宋体" w:cs="新宋体"/>
          <w:b/>
          <w:i w:val="0"/>
          <w:color w:val="000000"/>
          <w:position w:val="2"/>
          <w:sz w:val="22"/>
          <w:u w:val="none"/>
          <w:lang w:val="en-US" w:eastAsia="zh-CN"/>
        </w:rPr>
        <w:t>课程思政目标：</w:t>
      </w:r>
      <w:r>
        <w:rPr>
          <w:rFonts w:hint="eastAsia" w:ascii="新宋体" w:hAnsi="新宋体" w:eastAsia="新宋体" w:cs="新宋体"/>
          <w:b w:val="0"/>
          <w:bCs/>
          <w:i w:val="0"/>
          <w:color w:val="000000"/>
          <w:position w:val="2"/>
          <w:sz w:val="22"/>
          <w:u w:val="none"/>
          <w:lang w:val="en-US" w:eastAsia="zh-CN"/>
        </w:rPr>
        <w:t>在网络多元文化价值观背景下，引导学生建立正确、积极的世界观、人生观和价值观。</w:t>
      </w:r>
    </w:p>
    <w:p>
      <w:pPr>
        <w:jc w:val="left"/>
        <w:rPr>
          <w:rFonts w:hint="eastAsia" w:ascii="新宋体" w:hAnsi="新宋体" w:eastAsia="新宋体" w:cs="新宋体"/>
          <w:b/>
          <w:i w:val="0"/>
          <w:color w:val="000000"/>
          <w:position w:val="2"/>
          <w:sz w:val="22"/>
          <w:u w:val="none"/>
          <w:lang w:eastAsia="zh-CN"/>
        </w:rPr>
      </w:pPr>
      <w:r>
        <w:rPr>
          <w:rFonts w:hint="eastAsia" w:ascii="新宋体" w:hAnsi="新宋体" w:eastAsia="新宋体" w:cs="新宋体"/>
          <w:b/>
          <w:i w:val="0"/>
          <w:color w:val="000000"/>
          <w:position w:val="2"/>
          <w:sz w:val="22"/>
          <w:u w:val="none"/>
          <w:lang w:val="en-US" w:eastAsia="zh-CN"/>
        </w:rPr>
        <w:t xml:space="preserve">3.2 </w:t>
      </w:r>
      <w:r>
        <w:rPr>
          <w:rFonts w:hint="eastAsia" w:ascii="新宋体" w:hAnsi="新宋体" w:eastAsia="新宋体" w:cs="新宋体"/>
          <w:b/>
          <w:i w:val="0"/>
          <w:color w:val="000000"/>
          <w:position w:val="2"/>
          <w:sz w:val="22"/>
          <w:u w:val="none"/>
          <w:lang w:eastAsia="zh-CN"/>
        </w:rPr>
        <w:t>知识目标</w:t>
      </w:r>
      <w:r>
        <w:rPr>
          <w:rFonts w:hint="eastAsia" w:ascii="新宋体" w:hAnsi="新宋体" w:eastAsia="新宋体" w:cs="新宋体"/>
          <w:b w:val="0"/>
          <w:i w:val="0"/>
          <w:color w:val="000000"/>
          <w:position w:val="2"/>
          <w:sz w:val="22"/>
          <w:u w:val="none"/>
          <w:lang w:eastAsia="zh-CN"/>
        </w:rPr>
        <w:t>：通过该课程的学习，学生应初步掌握网络心理学的基本知识、主要理论、研究范畴、发展趋势，特别是要掌握人们应用网络时的心理特质及其主要问题，能够从人机交流层次、个体心理层次、社会心理层次这三个层面掌握网络心理学的知识。</w:t>
      </w:r>
    </w:p>
    <w:p>
      <w:pPr>
        <w:jc w:val="left"/>
        <w:rPr>
          <w:rFonts w:hint="eastAsia" w:ascii="新宋体" w:hAnsi="新宋体" w:eastAsia="新宋体" w:cs="新宋体"/>
          <w:b w:val="0"/>
          <w:i w:val="0"/>
          <w:color w:val="000000"/>
          <w:position w:val="2"/>
          <w:sz w:val="22"/>
          <w:u w:val="none"/>
          <w:lang w:eastAsia="zh-CN"/>
        </w:rPr>
      </w:pPr>
      <w:r>
        <w:rPr>
          <w:rFonts w:hint="eastAsia" w:ascii="新宋体" w:hAnsi="新宋体" w:eastAsia="新宋体" w:cs="新宋体"/>
          <w:b/>
          <w:i w:val="0"/>
          <w:color w:val="000000"/>
          <w:position w:val="2"/>
          <w:sz w:val="22"/>
          <w:u w:val="none"/>
          <w:lang w:val="en-US" w:eastAsia="zh-CN"/>
        </w:rPr>
        <w:t xml:space="preserve">3.3 </w:t>
      </w:r>
      <w:r>
        <w:rPr>
          <w:rFonts w:hint="eastAsia" w:ascii="新宋体" w:hAnsi="新宋体" w:eastAsia="新宋体" w:cs="新宋体"/>
          <w:b/>
          <w:i w:val="0"/>
          <w:color w:val="000000"/>
          <w:position w:val="2"/>
          <w:sz w:val="22"/>
          <w:u w:val="none"/>
          <w:lang w:eastAsia="zh-CN"/>
        </w:rPr>
        <w:t>专业能力目标</w:t>
      </w:r>
      <w:r>
        <w:rPr>
          <w:rFonts w:hint="eastAsia" w:ascii="新宋体" w:hAnsi="新宋体" w:eastAsia="新宋体" w:cs="新宋体"/>
          <w:b w:val="0"/>
          <w:i w:val="0"/>
          <w:color w:val="000000"/>
          <w:position w:val="2"/>
          <w:sz w:val="22"/>
          <w:u w:val="none"/>
          <w:lang w:eastAsia="zh-CN"/>
        </w:rPr>
        <w:t>：通过对网络心理学课程的学习，能够对实际生活中人们出现的网络心理现象及其问题作出分析和评价，并能够使用心理学相关的方法和工具解决这些问题，促进个体心理健康水平。</w:t>
      </w:r>
    </w:p>
    <w:p>
      <w:pPr>
        <w:jc w:val="left"/>
        <w:rPr>
          <w:rFonts w:hint="eastAsia" w:ascii="新宋体" w:hAnsi="新宋体" w:eastAsia="新宋体" w:cs="新宋体"/>
          <w:b w:val="0"/>
          <w:i w:val="0"/>
          <w:color w:val="000000"/>
          <w:position w:val="2"/>
          <w:sz w:val="22"/>
          <w:u w:val="none"/>
          <w:lang w:eastAsia="zh-CN"/>
        </w:rPr>
      </w:pPr>
      <w:r>
        <w:rPr>
          <w:rFonts w:hint="eastAsia" w:ascii="新宋体" w:hAnsi="新宋体" w:eastAsia="新宋体" w:cs="新宋体"/>
          <w:b/>
          <w:i w:val="0"/>
          <w:color w:val="000000"/>
          <w:position w:val="2"/>
          <w:sz w:val="22"/>
          <w:u w:val="none"/>
          <w:lang w:val="en-US" w:eastAsia="zh-CN"/>
        </w:rPr>
        <w:t xml:space="preserve">3.4 </w:t>
      </w:r>
      <w:r>
        <w:rPr>
          <w:rFonts w:hint="eastAsia" w:ascii="新宋体" w:hAnsi="新宋体" w:eastAsia="新宋体" w:cs="新宋体"/>
          <w:b/>
          <w:i w:val="0"/>
          <w:color w:val="000000"/>
          <w:position w:val="2"/>
          <w:sz w:val="22"/>
          <w:u w:val="none"/>
          <w:lang w:eastAsia="zh-CN"/>
        </w:rPr>
        <w:t>具体技能目标：</w:t>
      </w:r>
      <w:r>
        <w:rPr>
          <w:rFonts w:hint="eastAsia" w:ascii="新宋体" w:hAnsi="新宋体" w:eastAsia="新宋体" w:cs="新宋体"/>
          <w:b w:val="0"/>
          <w:i w:val="0"/>
          <w:color w:val="000000"/>
          <w:position w:val="2"/>
          <w:sz w:val="22"/>
          <w:u w:val="none"/>
          <w:lang w:eastAsia="zh-CN"/>
        </w:rPr>
        <w:t>通过该课程的学习，学生能够掌握网络成瘾的类别、主要表现特征、具体诊断标准以及相应治疗措施，具备鉴别、初步诊断网络成瘾的技能，并能进行相关的咨询。</w:t>
      </w:r>
    </w:p>
    <w:p>
      <w:pPr>
        <w:jc w:val="left"/>
        <w:rPr>
          <w:rFonts w:hint="eastAsia" w:ascii="新宋体" w:hAnsi="新宋体" w:eastAsia="新宋体" w:cs="新宋体"/>
          <w:b/>
          <w:i w:val="0"/>
          <w:color w:val="000000"/>
          <w:position w:val="2"/>
          <w:sz w:val="22"/>
          <w:u w:val="none"/>
          <w:lang w:eastAsia="zh-CN"/>
        </w:rPr>
      </w:pPr>
      <w:r>
        <w:rPr>
          <w:rFonts w:hint="eastAsia" w:ascii="新宋体" w:hAnsi="新宋体" w:eastAsia="新宋体" w:cs="新宋体"/>
          <w:b/>
          <w:i w:val="0"/>
          <w:color w:val="000000"/>
          <w:position w:val="2"/>
          <w:sz w:val="22"/>
          <w:u w:val="none"/>
          <w:lang w:eastAsia="zh-CN"/>
        </w:rPr>
        <w:t xml:space="preserve">四、教学内容及要求 </w:t>
      </w:r>
    </w:p>
    <w:p>
      <w:pPr>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 网络心理学导论： 行为的重构</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1.1 心理学与互联网</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1.1.1 网络： 作为第三空间的存在</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1.1.2 网络空间的心理特性： 行为重构的基点</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1.1.3 网络空间的行为维度</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1.2 发展中的网络心理学</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1.2.1 网络心理学的发展历程</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1.2.2 网络心理学的现状</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1.3 网络心理学： 机遇与挑战</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1.3.1 网络心理学与传统心理学： 生长与超越</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1.3.2 发展性的网络心理学研究</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1.3.3 网络心理学的瓶颈与创新</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1.3.4 网络心理学的研究取向： 积极还是消极</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1.3.5 网络心理学研究的伦理问题</w:t>
      </w:r>
    </w:p>
    <w:p>
      <w:pPr>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2 网络心理的理论研究</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2.1 网络心理与行为： 功能视角</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2.1.1 网络中的行为</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2.1.2 网络行为的特征</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2.2 替代还是补偿： 基本问题和争论</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2.2.1 网络使用的替代假说</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2.2.2 网络使用的补偿假说</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2.2.3 网络使用假说： 整合的视角</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2.3 网络心理的相关理论</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2.3.1 网络行为的动机论</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2.3.2 网络行为的过程论</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2.3.3 网络行为的效应论</w:t>
      </w:r>
    </w:p>
    <w:p>
      <w:pPr>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3 网络心理学研究： 方法与趋势</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3.1 网络心理学研究的方法基础</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3.1.1 网络心理学研究的概述</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3.1.2 网络心理学研究的方法论</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3.2 网络问卷调查和心理测验</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3.2.1 网络调查的概述</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3.2.2 网络调查和传统纸笔测验的比较</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3.2.3 网络调查的实施过程</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3.3 大数据与网络行为</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3.3.1 大数据的基本概念</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3.3.2 大数据对网络行为的意义</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3.3.3 网络行为中的大数据研究领域</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3.4 社交网络分析</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3.4.1 社交网络分析的概述</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3.4.2 社交网络分析的基本思路</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3.4.3 网络社会分析的角度</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3.4.4 社交网络分析的常用软件简介</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3.5 网络心理学研究的趋势</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3.5.1 研究主题和内容的拓展</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3.5.2 研究方法和技术革新</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3.5.3 定量研究和定性研究密切结合</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3.5.4 大样本长时程的追踪研究</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3.5.5 多学科交叉研究和虚拟研究团队</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3.5.6 网络心理研究成果的应用和推广</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3.5.7 网络心理学研究的伦理问题</w:t>
      </w:r>
    </w:p>
    <w:p>
      <w:pPr>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4 网络自我： 网络中的个体人格</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4.1 自我探索的新方式： 网络中的自我呈现</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4.1.1 网络自我呈现动机</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4.1.2 网络自我呈现工具</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4.1.3 网络自我呈现策略</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4.1.4 网络自我呈现与现实自我呈现的关系</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4.2 网络中的个体行为： 自我表露</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4.2.1 网络自我表露的界定</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4.2.2 网络自我表露的功能</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4.2.3 网络自我表露的影响因素</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4.3 网络使用对人格整合的影响</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4.3.1 人格五因素与网络使用的关系</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4.3.2 其他人格特质与网络使用的关系</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4.3.3 网络使用对人格特质的影响</w:t>
      </w:r>
    </w:p>
    <w:p>
      <w:pPr>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5 网络学习与认知</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5.1 网络学习的特点</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5.1.1 网络学习产生的背景</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5.1.2 网络学习的界定</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5.1.3 网络学习的特点</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5.1.4 网络学习形式的发展</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5.2 网络情境中的多媒体学习</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5.2.1 网络情境中的多媒体学习</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5.2.2 基于网络的动画代理在多媒体学习中的作用</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5.2.3 基于网络的线索在多媒体学习中的作用</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5.2.4 学习者知识经验在网络多媒体学习中的作用</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5.3 网络情境中的自我调节学习</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5.3.1 自我调节学习的概念和理论模型</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5.3.2 网络情境中自我调节学习的测量</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5.3.3 网络情境中自我调节学习的影响因素</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5.3.4 网络情境中自我调节学习的干预和促进</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5.3.5 网络情境中自我调节学习的未来研究方向</w:t>
      </w:r>
    </w:p>
    <w:p>
      <w:pPr>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6 网络中的社会交往</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6.1 网络交往概述</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6.1.1 网络交往形式</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6.1.2 网络交往特性</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6.2 网络交往的心理基础</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6.2.1 网络信任</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6.2.2 网络安全感</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6.3 网络中的亲密关系</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6.3.1 恋爱</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6.3.2 友谊</w:t>
      </w:r>
    </w:p>
    <w:p>
      <w:pPr>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7 网络集群行为</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7.1 网络集群行为的界定</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7.1.1 网络集群行为及相关概念</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7.1.2 网络集群行为的特点</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7.1.3 网络集群行为的分类</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7.2 网络集群事件的发生和发展机制</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7.2.1 网络集群事件的发生</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7.2.2 网络集群事件的发展</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7.2.3 网络集群事件的理论解释</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7.3 网络集体智慧</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7.3.1 网络集体智慧的定义与形成过程</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7.3.2 网络集体智慧的影响因素</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7.3.3 网络集体智慧形成的相关理论</w:t>
      </w:r>
    </w:p>
    <w:p>
      <w:pPr>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8 网络消费心理</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8.1 网络消费的个体特征</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8.1.1 性别差异</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8.1.2 消费者人格特质</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8.2 网络消费的产品和服务特征</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8.2.1 产品特征</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8.2.2 服务特征</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8.3 网络消费的社交特征</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8.3.1 社交行为</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8.3.2 社会资本</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8.3.3 社会规范</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8.4 消费者知觉</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8.4.1 价值知觉</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8.4.2 信任知觉</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8.4.3 风险知觉</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8.4.4 创新知觉</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8.5 网络广告</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8.5.1 个体特征</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8.5.2 广告特征</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8.6 网络口碑</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8.6.1 个体特征</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8.6.2 网络口碑特征</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8.6.3 社交特征</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8.6.4 消费者知觉</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8.7 展望</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8.7.1 多感官交互视角下的网络消费心理</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8.7.2 归因视角下的网络消费心理</w:t>
      </w:r>
    </w:p>
    <w:p>
      <w:pPr>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9 网络道德心理</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9.1 网络道德心理概述</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9.1.1 道德心理研究背景</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9.1.2 网络道德： 新的关注</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9.1.3 网络道德的含义</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9.1.4 网络道德的特点</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9.1.5 网络道德敏感性</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9.2 网络欺负</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9.2.1 网络欺负的含义</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9.2.2 网络欺负与传统欺负的比较</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9.2.3 网络欺负的分类</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9.2.4 网络欺负的特点</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9.2.5 网络欺负的影响因素</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9.2.6 网络欺负的发展趋势</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9.2.7 网络欺负的相关研究</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9.2.8 网络欺负的预防</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9.2.9 网络欺负研究展望</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9.3 网络亲社会行为</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9.3.1 网络亲社会行为的含义</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9.3.2 网络亲社会行为的表现形式</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9.3.3 网络亲社会行为的特征</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9.3.4 网络亲社会行为的影响因素</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9.3.5 网络亲社会行为的相关研究</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9.3.6 网络亲社会行为研究展望</w:t>
      </w:r>
    </w:p>
    <w:p>
      <w:pPr>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10 网络中的性： 网络色情与性别认同</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10.1 网络中的性信息传播： 对行为的影响</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10.1.1 积极影响</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10.1.2 消极影响</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10.2 网络色情</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10.2.1 网络色情的内涵</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10.2.2 网络色情的接触与使用</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10.2.3 网络色情成瘾与其影响</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10.2.4 网络色情成瘾的预防与治疗</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10.2.5 网络色情的治理</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10.3 网络与性别认同</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10.3.1 网络中性别呈现的特征</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10.3.2 网络对性别认同的影响</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10.3.3 融合网络与传统活动的性别认同</w:t>
      </w:r>
    </w:p>
    <w:p>
      <w:pPr>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11 网络成瘾</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11.1 网络成瘾的界定与测量</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11.1.1 网络成瘾的界定</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11.1.2 网络成瘾的测量</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11.2 网络成瘾的理论模型</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11.2.1 基于网络本身特征的理论</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11.2.2 基于互动取向的理论</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11.2.3 基于发展取向的理论</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11.2.4 基于内在需求满足的理论</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11.3 网络成瘾的影响因素</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11.3.1 互联网使用的特点</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11.3.2 环境因素</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11.3.3 个体因素</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11.4 网络成瘾的干预与预防</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11.4.1 个体干预</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11.4.2 团体干预</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11.4.3 家庭模式的干预</w:t>
      </w:r>
    </w:p>
    <w:p>
      <w:pPr>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12 网络心理咨询</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12.1 网络心理咨询</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12.1.1 网络心理咨询的定义及特点</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12.1.2 适于网络心理咨询的疗法</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12.1.3 网络心理咨询的过程及效果研究</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12.1.4 我国网络心理咨询的现状及主要服务方式</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12.2 虚拟现实与心理治疗</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12.2.1 计算机化心理治疗</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12.2.2 严肃游戏</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12.2.3 虚拟现实</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12.2.4 应用</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12.3 网络心理健康教育</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12.3.1 网络心理健康教育</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12.3.2 网络自助团体、网络支持团体与心理健康教育</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12.3.3 网络自杀干预与心理健康教育</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12.3.4 我国网络心理健康教育的现状及开展形式</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12.3.5 网络心理健康教育的优势、问题</w:t>
      </w:r>
    </w:p>
    <w:p>
      <w:pPr>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13 网络对人类发展的影响</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13.1 网络对人类生理发展的影响</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13.1.1 网络使用与肥胖</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13.1.2 网络使用与睡眠</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13.1.3 网络使用与生理唤醒及身体伤害</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13.2 网络对社会性发展的影响</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13.2.1 网络与人际交往</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13.2.2 互联网使用与自我认同</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13.2.3 互联网使用与网络利他行为</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13.2.4 互联网使用与欺负</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13.3 网络对人类认知的影响： 语言、记忆、空间认知</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13.3.1 网络对语言的影响</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13.3.2 网络对记忆的影响</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13.3.3 网络对空间认知的影响</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 xml:space="preserve">13.4 网络的进化意义 </w:t>
      </w:r>
    </w:p>
    <w:p>
      <w:pPr>
        <w:jc w:val="left"/>
        <w:rPr>
          <w:rFonts w:hint="eastAsia" w:ascii="新宋体" w:hAnsi="新宋体" w:eastAsia="新宋体" w:cs="新宋体"/>
          <w:b/>
          <w:i w:val="0"/>
          <w:color w:val="000000"/>
          <w:position w:val="2"/>
          <w:sz w:val="22"/>
          <w:u w:val="none"/>
          <w:lang w:eastAsia="zh-CN"/>
        </w:rPr>
      </w:pPr>
      <w:r>
        <w:rPr>
          <w:rFonts w:hint="eastAsia" w:ascii="新宋体" w:hAnsi="新宋体" w:eastAsia="新宋体" w:cs="新宋体"/>
          <w:b/>
          <w:i w:val="0"/>
          <w:color w:val="000000"/>
          <w:position w:val="2"/>
          <w:sz w:val="22"/>
          <w:u w:val="none"/>
          <w:lang w:eastAsia="zh-CN"/>
        </w:rPr>
        <w:t xml:space="preserve"> </w:t>
      </w:r>
    </w:p>
    <w:p>
      <w:pPr>
        <w:jc w:val="left"/>
        <w:rPr>
          <w:rFonts w:hint="default" w:ascii="TimesNewRoman" w:hAnsi="TimesNewRoman" w:eastAsia="新宋体" w:cs="TimesNewRoman"/>
          <w:b w:val="0"/>
          <w:i w:val="0"/>
          <w:color w:val="A6A6A6"/>
          <w:position w:val="2"/>
          <w:sz w:val="12"/>
          <w:u w:val="none"/>
          <w:lang w:eastAsia="zh-CN"/>
        </w:rPr>
      </w:pPr>
      <w:r>
        <w:rPr>
          <w:rFonts w:hint="eastAsia" w:ascii="新宋体" w:hAnsi="新宋体" w:eastAsia="新宋体" w:cs="新宋体"/>
          <w:b/>
          <w:i w:val="0"/>
          <w:color w:val="000000"/>
          <w:position w:val="2"/>
          <w:sz w:val="22"/>
          <w:u w:val="none"/>
          <w:lang w:eastAsia="zh-CN"/>
        </w:rPr>
        <w:t xml:space="preserve">五、教学内容与课时安排建议 </w:t>
      </w:r>
    </w:p>
    <w:p>
      <w:pPr>
        <w:jc w:val="left"/>
        <w:rPr>
          <w:rFonts w:hint="eastAsia" w:ascii="新宋体" w:hAnsi="新宋体" w:eastAsia="新宋体" w:cs="新宋体"/>
          <w:b/>
          <w:i w:val="0"/>
          <w:color w:val="000000"/>
          <w:position w:val="2"/>
          <w:sz w:val="22"/>
          <w:u w:val="none"/>
          <w:lang w:eastAsia="zh-CN"/>
        </w:rPr>
      </w:pPr>
      <w:r>
        <w:rPr>
          <w:rFonts w:hint="eastAsia" w:ascii="新宋体" w:hAnsi="新宋体" w:eastAsia="新宋体" w:cs="新宋体"/>
          <w:b/>
          <w:i w:val="0"/>
          <w:color w:val="000000"/>
          <w:position w:val="2"/>
          <w:sz w:val="22"/>
          <w:u w:val="none"/>
          <w:lang w:eastAsia="zh-CN"/>
        </w:rPr>
        <w:t xml:space="preserve">   </w:t>
      </w:r>
    </w:p>
    <w:tbl>
      <w:tblPr>
        <w:tblStyle w:val="3"/>
        <w:tblW w:w="0" w:type="auto"/>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noWrap w:val="0"/>
            <w:vAlign w:val="top"/>
          </w:tcPr>
          <w:p>
            <w:pPr>
              <w:pStyle w:val="2"/>
              <w:keepNext w:val="0"/>
              <w:keepLines w:val="0"/>
              <w:pageBreakBefore w:val="0"/>
              <w:kinsoku/>
              <w:wordWrap/>
              <w:overflowPunct/>
              <w:topLinePunct w:val="0"/>
              <w:autoSpaceDE/>
              <w:autoSpaceDN/>
              <w:bidi w:val="0"/>
              <w:spacing w:line="360" w:lineRule="auto"/>
              <w:ind w:left="0" w:firstLine="1950" w:firstLineChars="925"/>
              <w:textAlignment w:val="auto"/>
              <w:rPr>
                <w:rFonts w:hint="eastAsia"/>
                <w:b/>
                <w:sz w:val="21"/>
                <w:szCs w:val="21"/>
              </w:rPr>
            </w:pPr>
            <w:r>
              <w:rPr>
                <w:b/>
                <w:sz w:val="21"/>
                <w:szCs w:val="21"/>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66825" cy="990600"/>
                      <wp:effectExtent l="3175" t="3810" r="10160" b="11430"/>
                      <wp:wrapNone/>
                      <wp:docPr id="2" name="直接连接符 2"/>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47.6pt;margin-top:-0.5pt;height:78pt;width:99.75pt;z-index:251659264;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AYMePBBQIAAP0DAAAOAAAAZHJzL2Uyb0RvYy54bWytU7uOEzEU&#10;7ZH4B8s9mclIG+2OMtliw0KBYCUevePHjCW/5Otkkp/gB5DooKKk529YPoNrTwiwNClwYV37Xh+f&#10;c3y9vN5bQ3Yygvauo/NZTYl03Avt+o6+fXP75JISSMwJZryTHT1IoNerx4+WY2hl4wdvhIwEQRy0&#10;Y+jokFJoqwr4IC2DmQ/SYVL5aFnCZewrEdmI6NZUTV0vqtFHEaLnEgB311OSHhHjOYBeKc3l2vOt&#10;lS5NqFEallASDDoAXRW2SkmeXikFMhHTUVSayoyXYLzJc7VasraPLAyaHymwcyg80GSZdnjpCWrN&#10;EiPbqP+BsppHD16lGfe2moQUR1DFvH7gzeuBBVm0oNUQTqbD/4PlL3d3kWjR0YYSxyw++P2Hr9/f&#10;f/rx7SPO918+kyabNAZosfbG3cXjCsJdzIr3KlqijA7PsZtoid7lKOdQH9kXsw8ns+U+EY6b82ax&#10;uGwuKOGYu7qqF3V5jWpCzKdDhPRMekty0FGjXTaDtWz3AhKywNJfJXnbODIi0kXBZNiZCjsC4W1A&#10;deD6cha80eJWG5NPQOw3NyaSHcvdUUbWirh/leVL1gyGqa6kpr4ZJBNPnSDpENA3h9+FZgpWCkqM&#10;xN+VIwRkbWLanFOJVxuHDLLdk8E52nhxwFfahqj7AZ2YF5Y5g11R+B47OLfdn+uC9PvXr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plDH9QAAAAJAQAADwAAAAAAAAABACAAAAAiAAAAZHJzL2Rv&#10;d25yZXYueG1sUEsBAhQAFAAAAAgAh07iQBgx48EFAgAA/QMAAA4AAAAAAAAAAQAgAAAAIwEAAGRy&#10;cy9lMm9Eb2MueG1sUEsFBgAAAAAGAAYAWQEAAJoFAAAAAA==&#10;">
                      <v:fill on="f" focussize="0,0"/>
                      <v:stroke color="#000000" joinstyle="round"/>
                      <v:imagedata o:title=""/>
                      <o:lock v:ext="edit" aspectratio="f"/>
                    </v:line>
                  </w:pict>
                </mc:Fallback>
              </mc:AlternateContent>
            </w:r>
            <w:r>
              <w:rPr>
                <w:rFonts w:hint="eastAsia"/>
                <w:b/>
                <w:sz w:val="21"/>
                <w:szCs w:val="21"/>
              </w:rPr>
              <w:t>教学环节</w:t>
            </w:r>
          </w:p>
          <w:p>
            <w:pPr>
              <w:pStyle w:val="2"/>
              <w:keepNext w:val="0"/>
              <w:keepLines w:val="0"/>
              <w:pageBreakBefore w:val="0"/>
              <w:kinsoku/>
              <w:wordWrap/>
              <w:overflowPunct/>
              <w:topLinePunct w:val="0"/>
              <w:autoSpaceDE/>
              <w:autoSpaceDN/>
              <w:bidi w:val="0"/>
              <w:spacing w:line="360" w:lineRule="auto"/>
              <w:ind w:left="0" w:firstLine="843" w:firstLineChars="400"/>
              <w:jc w:val="center"/>
              <w:textAlignment w:val="auto"/>
              <w:rPr>
                <w:rFonts w:hint="eastAsia"/>
                <w:b/>
                <w:sz w:val="21"/>
                <w:szCs w:val="21"/>
              </w:rPr>
            </w:pPr>
          </w:p>
          <w:p>
            <w:pPr>
              <w:pStyle w:val="2"/>
              <w:keepNext w:val="0"/>
              <w:keepLines w:val="0"/>
              <w:pageBreakBefore w:val="0"/>
              <w:kinsoku/>
              <w:wordWrap/>
              <w:overflowPunct/>
              <w:topLinePunct w:val="0"/>
              <w:autoSpaceDE/>
              <w:autoSpaceDN/>
              <w:bidi w:val="0"/>
              <w:spacing w:line="360" w:lineRule="auto"/>
              <w:ind w:left="359" w:leftChars="171" w:firstLine="422" w:firstLineChars="200"/>
              <w:textAlignment w:val="auto"/>
              <w:rPr>
                <w:rFonts w:hint="eastAsia"/>
                <w:b/>
                <w:sz w:val="21"/>
                <w:szCs w:val="21"/>
              </w:rPr>
            </w:pPr>
            <w:r>
              <w:rPr>
                <w:rFonts w:hint="eastAsia"/>
                <w:b/>
                <w:sz w:val="21"/>
                <w:szCs w:val="21"/>
              </w:rPr>
              <w:t>教学时数</w:t>
            </w:r>
          </w:p>
          <w:p>
            <w:pPr>
              <w:pStyle w:val="2"/>
              <w:keepNext w:val="0"/>
              <w:keepLines w:val="0"/>
              <w:pageBreakBefore w:val="0"/>
              <w:kinsoku/>
              <w:wordWrap/>
              <w:overflowPunct/>
              <w:topLinePunct w:val="0"/>
              <w:autoSpaceDE/>
              <w:autoSpaceDN/>
              <w:bidi w:val="0"/>
              <w:spacing w:line="360" w:lineRule="auto"/>
              <w:ind w:left="359" w:leftChars="171" w:firstLine="422" w:firstLineChars="200"/>
              <w:textAlignment w:val="auto"/>
              <w:rPr>
                <w:rFonts w:hint="eastAsia"/>
                <w:b/>
                <w:sz w:val="21"/>
                <w:szCs w:val="21"/>
              </w:rPr>
            </w:pPr>
            <w:r>
              <w:rPr>
                <w:b/>
                <w:sz w:val="21"/>
                <w:szCs w:val="21"/>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1933575" cy="396240"/>
                      <wp:effectExtent l="1270" t="4445" r="635" b="10795"/>
                      <wp:wrapNone/>
                      <wp:docPr id="1" name="直接连接符 1"/>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4.4pt;margin-top:-0.2pt;height:31.2pt;width:152.25pt;z-index:251660288;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Mpp3WMFAgAA/QMAAA4AAABkcnMvZTJvRG9jLnhtbK1TS44TMRDd&#10;I3EHy3vS+ZCBtNKZxYSBBYKR+Owdf7ot+SeXk04uwQWQ2MFqluy5DcMxKLtDgGGTBV5YZVf5Vb1X&#10;5eXl3hqykxG0dw2djMaUSMe90K5t6Lu314+eUgKJOcGMd7KhBwn0cvXwwbIPtZz6zhshI0EQB3Uf&#10;GtqlFOqqAt5Jy2Dkg3ToVD5alvAY20pE1iO6NdV0PL6oeh9FiJ5LALxdD056RIznAHqlNJdrz7dW&#10;ujSgRmlYQkrQ6QB0VapVSvL0WimQiZiGItNUdkyC9ibv1WrJ6jay0Gl+LIGdU8I9TpZph0lPUGuW&#10;GNlG/Q+U1Tx68CqNuLfVQKQogiwm43vavOlYkIULSg3hJDr8P1j+ancTiRY4CZQ4ZrHhdx+/fv/w&#10;+ce3T7jf3X4hkyxSH6DG2Ct3E48nCDcxM96raIkyOrwoGNl6n63sQ35kX8Q+nMSW+0Q4Xk4Ws9n8&#10;yZwSjr7Z4mL6uHSjGhDz6xAhPZfekmw01GiXxWA1272EhFVg6K+QfG0c6Ru6mE8zJsPJVDgRaNqA&#10;7MC15S14o8W1Nia/gNhurkwkO5ano6zMFXH/CstJ1gy6Ia64hrnpJBPPnCDpEFA3h9+F5hKsFJQY&#10;ib8rWwjI6sS0OScSUxuHFWS5B4GztfHigF3ahqjbDpUoHSkxOBWl3uME57H781yQfv/a1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o6ssK0wAAAAcBAAAPAAAAAAAAAAEAIAAAACIAAABkcnMvZG93&#10;bnJldi54bWxQSwECFAAUAAAACACHTuJAymndYwUCAAD9AwAADgAAAAAAAAABACAAAAAiAQAAZHJz&#10;L2Uyb0RvYy54bWxQSwUGAAAAAAYABgBZAQAAmQUAAAAA&#10;">
                      <v:fill on="f" focussize="0,0"/>
                      <v:stroke color="#000000" joinstyle="round"/>
                      <v:imagedata o:title=""/>
                      <o:lock v:ext="edit" aspectratio="f"/>
                    </v:line>
                  </w:pict>
                </mc:Fallback>
              </mc:AlternateContent>
            </w:r>
          </w:p>
          <w:p>
            <w:pPr>
              <w:pStyle w:val="2"/>
              <w:keepNext w:val="0"/>
              <w:keepLines w:val="0"/>
              <w:pageBreakBefore w:val="0"/>
              <w:kinsoku/>
              <w:wordWrap/>
              <w:overflowPunct/>
              <w:topLinePunct w:val="0"/>
              <w:autoSpaceDE/>
              <w:autoSpaceDN/>
              <w:bidi w:val="0"/>
              <w:spacing w:line="360" w:lineRule="auto"/>
              <w:ind w:left="0" w:firstLine="0" w:firstLineChars="0"/>
              <w:textAlignment w:val="auto"/>
              <w:rPr>
                <w:rFonts w:hint="eastAsia"/>
                <w:b/>
                <w:sz w:val="21"/>
                <w:szCs w:val="21"/>
              </w:rPr>
            </w:pPr>
            <w:r>
              <w:rPr>
                <w:rFonts w:hint="eastAsia"/>
                <w:b/>
                <w:sz w:val="21"/>
                <w:szCs w:val="21"/>
              </w:rPr>
              <w:t>课程内容</w:t>
            </w:r>
          </w:p>
        </w:tc>
        <w:tc>
          <w:tcPr>
            <w:tcW w:w="881" w:type="dxa"/>
            <w:noWrap w:val="0"/>
            <w:vAlign w:val="center"/>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b/>
                <w:sz w:val="21"/>
                <w:szCs w:val="21"/>
              </w:rPr>
            </w:pPr>
            <w:r>
              <w:rPr>
                <w:rFonts w:hint="eastAsia"/>
                <w:b/>
                <w:sz w:val="21"/>
                <w:szCs w:val="21"/>
              </w:rPr>
              <w:t>讲</w:t>
            </w:r>
          </w:p>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b/>
                <w:sz w:val="21"/>
                <w:szCs w:val="21"/>
              </w:rPr>
            </w:pPr>
          </w:p>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b/>
                <w:sz w:val="21"/>
                <w:szCs w:val="21"/>
              </w:rPr>
            </w:pPr>
            <w:r>
              <w:rPr>
                <w:rFonts w:hint="eastAsia"/>
                <w:b/>
                <w:sz w:val="21"/>
                <w:szCs w:val="21"/>
              </w:rPr>
              <w:t>课</w:t>
            </w:r>
          </w:p>
        </w:tc>
        <w:tc>
          <w:tcPr>
            <w:tcW w:w="881" w:type="dxa"/>
            <w:noWrap w:val="0"/>
            <w:vAlign w:val="center"/>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b/>
                <w:sz w:val="21"/>
                <w:szCs w:val="21"/>
              </w:rPr>
            </w:pPr>
            <w:r>
              <w:rPr>
                <w:rFonts w:hint="eastAsia"/>
                <w:b/>
                <w:sz w:val="21"/>
                <w:szCs w:val="21"/>
              </w:rPr>
              <w:t>习</w:t>
            </w:r>
          </w:p>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b/>
                <w:sz w:val="21"/>
                <w:szCs w:val="21"/>
              </w:rPr>
            </w:pPr>
            <w:r>
              <w:rPr>
                <w:rFonts w:hint="eastAsia"/>
                <w:b/>
                <w:sz w:val="21"/>
                <w:szCs w:val="21"/>
              </w:rPr>
              <w:t>题</w:t>
            </w:r>
          </w:p>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b/>
                <w:sz w:val="21"/>
                <w:szCs w:val="21"/>
              </w:rPr>
            </w:pPr>
            <w:r>
              <w:rPr>
                <w:rFonts w:hint="eastAsia"/>
                <w:b/>
                <w:sz w:val="21"/>
                <w:szCs w:val="21"/>
              </w:rPr>
              <w:t>课</w:t>
            </w:r>
          </w:p>
        </w:tc>
        <w:tc>
          <w:tcPr>
            <w:tcW w:w="881" w:type="dxa"/>
            <w:noWrap w:val="0"/>
            <w:vAlign w:val="center"/>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b/>
                <w:sz w:val="21"/>
                <w:szCs w:val="21"/>
              </w:rPr>
            </w:pPr>
            <w:r>
              <w:rPr>
                <w:rFonts w:hint="eastAsia"/>
                <w:b/>
                <w:sz w:val="21"/>
                <w:szCs w:val="21"/>
              </w:rPr>
              <w:t>讨</w:t>
            </w:r>
          </w:p>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b/>
                <w:sz w:val="21"/>
                <w:szCs w:val="21"/>
              </w:rPr>
            </w:pPr>
            <w:r>
              <w:rPr>
                <w:rFonts w:hint="eastAsia"/>
                <w:b/>
                <w:sz w:val="21"/>
                <w:szCs w:val="21"/>
              </w:rPr>
              <w:t>论</w:t>
            </w:r>
          </w:p>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b/>
                <w:sz w:val="21"/>
                <w:szCs w:val="21"/>
              </w:rPr>
            </w:pPr>
            <w:r>
              <w:rPr>
                <w:rFonts w:hint="eastAsia"/>
                <w:b/>
                <w:sz w:val="21"/>
                <w:szCs w:val="21"/>
              </w:rPr>
              <w:t>课</w:t>
            </w:r>
          </w:p>
        </w:tc>
        <w:tc>
          <w:tcPr>
            <w:tcW w:w="881" w:type="dxa"/>
            <w:noWrap w:val="0"/>
            <w:vAlign w:val="center"/>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b/>
                <w:sz w:val="21"/>
                <w:szCs w:val="21"/>
              </w:rPr>
            </w:pPr>
            <w:r>
              <w:rPr>
                <w:rFonts w:hint="eastAsia"/>
                <w:b/>
                <w:sz w:val="21"/>
                <w:szCs w:val="21"/>
              </w:rPr>
              <w:t>实验</w:t>
            </w:r>
          </w:p>
        </w:tc>
        <w:tc>
          <w:tcPr>
            <w:tcW w:w="881" w:type="dxa"/>
            <w:noWrap w:val="0"/>
            <w:vAlign w:val="center"/>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b/>
                <w:sz w:val="21"/>
                <w:szCs w:val="21"/>
              </w:rPr>
            </w:pPr>
            <w:r>
              <w:rPr>
                <w:rFonts w:hint="eastAsia"/>
                <w:b/>
                <w:sz w:val="21"/>
                <w:szCs w:val="21"/>
              </w:rPr>
              <w:t>其他教学环节</w:t>
            </w:r>
          </w:p>
        </w:tc>
        <w:tc>
          <w:tcPr>
            <w:tcW w:w="881" w:type="dxa"/>
            <w:noWrap w:val="0"/>
            <w:vAlign w:val="center"/>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b/>
                <w:sz w:val="21"/>
                <w:szCs w:val="21"/>
              </w:rPr>
            </w:pPr>
            <w:r>
              <w:rPr>
                <w:rFonts w:hint="eastAsia"/>
                <w:b/>
                <w:sz w:val="21"/>
                <w:szCs w:val="21"/>
              </w:rPr>
              <w:t>小</w:t>
            </w:r>
          </w:p>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b/>
                <w:sz w:val="21"/>
                <w:szCs w:val="21"/>
              </w:rPr>
            </w:pPr>
          </w:p>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b/>
                <w:sz w:val="21"/>
                <w:szCs w:val="21"/>
              </w:rPr>
            </w:pPr>
            <w:r>
              <w:rPr>
                <w:rFonts w:hint="eastAsia"/>
                <w:b/>
                <w:sz w:val="21"/>
                <w:szCs w:val="21"/>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top"/>
          </w:tcPr>
          <w:p>
            <w:pPr>
              <w:jc w:val="left"/>
              <w:rPr>
                <w:rFonts w:hint="eastAsia" w:ascii="新宋体" w:hAnsi="新宋体" w:eastAsia="新宋体" w:cs="新宋体"/>
                <w:b w:val="0"/>
                <w:i w:val="0"/>
                <w:color w:val="000000"/>
                <w:kern w:val="2"/>
                <w:position w:val="2"/>
                <w:sz w:val="22"/>
                <w:szCs w:val="24"/>
                <w:u w:val="none"/>
                <w:vertAlign w:val="baseline"/>
                <w:lang w:val="en-US" w:eastAsia="zh-CN" w:bidi="ar-SA"/>
              </w:rPr>
            </w:pPr>
            <w:r>
              <w:rPr>
                <w:rFonts w:hint="eastAsia" w:ascii="新宋体" w:hAnsi="新宋体" w:eastAsia="新宋体" w:cs="新宋体"/>
                <w:b w:val="0"/>
                <w:bCs/>
                <w:i w:val="0"/>
                <w:color w:val="000000"/>
                <w:position w:val="2"/>
                <w:sz w:val="22"/>
                <w:u w:val="none"/>
                <w:lang w:eastAsia="zh-CN"/>
              </w:rPr>
              <w:t>第一章</w:t>
            </w:r>
            <w:r>
              <w:rPr>
                <w:rFonts w:hint="eastAsia" w:ascii="新宋体" w:hAnsi="新宋体" w:eastAsia="新宋体" w:cs="新宋体"/>
                <w:b w:val="0"/>
                <w:bCs/>
                <w:i w:val="0"/>
                <w:color w:val="000000"/>
                <w:position w:val="2"/>
                <w:sz w:val="22"/>
                <w:u w:val="none"/>
                <w:lang w:val="en-US" w:eastAsia="zh-CN"/>
              </w:rPr>
              <w:t xml:space="preserve"> </w:t>
            </w:r>
            <w:r>
              <w:rPr>
                <w:rFonts w:hint="eastAsia" w:ascii="新宋体" w:hAnsi="新宋体" w:eastAsia="新宋体" w:cs="新宋体"/>
                <w:b w:val="0"/>
                <w:bCs/>
                <w:i w:val="0"/>
                <w:color w:val="000000"/>
                <w:position w:val="2"/>
                <w:sz w:val="22"/>
                <w:u w:val="none"/>
                <w:lang w:eastAsia="zh-CN"/>
              </w:rPr>
              <w:t>网络心理学导论</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r>
              <w:rPr>
                <w:rFonts w:hint="eastAsia"/>
                <w:sz w:val="21"/>
                <w:szCs w:val="21"/>
              </w:rPr>
              <w:t>2</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eastAsiaTheme="minorEastAsia"/>
                <w:sz w:val="21"/>
                <w:szCs w:val="21"/>
                <w:lang w:eastAsia="zh-CN"/>
              </w:rPr>
            </w:pPr>
            <w:r>
              <w:rPr>
                <w:rFonts w:hint="eastAsia"/>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noWrap w:val="0"/>
            <w:vAlign w:val="top"/>
          </w:tcPr>
          <w:p>
            <w:pPr>
              <w:jc w:val="left"/>
              <w:rPr>
                <w:rFonts w:hint="eastAsia" w:ascii="新宋体" w:hAnsi="新宋体" w:eastAsia="新宋体" w:cs="新宋体"/>
                <w:b w:val="0"/>
                <w:i w:val="0"/>
                <w:color w:val="000000"/>
                <w:kern w:val="2"/>
                <w:position w:val="2"/>
                <w:sz w:val="22"/>
                <w:szCs w:val="24"/>
                <w:u w:val="none"/>
                <w:vertAlign w:val="baseline"/>
                <w:lang w:val="en-US" w:eastAsia="zh-CN" w:bidi="ar-SA"/>
              </w:rPr>
            </w:pPr>
            <w:r>
              <w:rPr>
                <w:rFonts w:hint="eastAsia" w:ascii="新宋体" w:hAnsi="新宋体" w:eastAsia="新宋体" w:cs="新宋体"/>
                <w:b w:val="0"/>
                <w:bCs/>
                <w:i w:val="0"/>
                <w:color w:val="000000"/>
                <w:position w:val="2"/>
                <w:sz w:val="22"/>
                <w:u w:val="none"/>
                <w:lang w:eastAsia="zh-CN"/>
              </w:rPr>
              <w:t>第二章</w:t>
            </w:r>
            <w:r>
              <w:rPr>
                <w:rFonts w:hint="eastAsia" w:ascii="新宋体" w:hAnsi="新宋体" w:eastAsia="新宋体" w:cs="新宋体"/>
                <w:b w:val="0"/>
                <w:bCs/>
                <w:i w:val="0"/>
                <w:color w:val="000000"/>
                <w:position w:val="2"/>
                <w:sz w:val="22"/>
                <w:u w:val="none"/>
                <w:lang w:val="en-US" w:eastAsia="zh-CN"/>
              </w:rPr>
              <w:t xml:space="preserve"> </w:t>
            </w:r>
            <w:r>
              <w:rPr>
                <w:rFonts w:hint="eastAsia" w:ascii="新宋体" w:hAnsi="新宋体" w:eastAsia="新宋体" w:cs="新宋体"/>
                <w:b w:val="0"/>
                <w:bCs/>
                <w:i w:val="0"/>
                <w:color w:val="000000"/>
                <w:position w:val="2"/>
                <w:sz w:val="22"/>
                <w:u w:val="none"/>
                <w:lang w:eastAsia="zh-CN"/>
              </w:rPr>
              <w:t>网络心理的理论研究</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r>
              <w:rPr>
                <w:rFonts w:hint="eastAsia"/>
                <w:sz w:val="21"/>
                <w:szCs w:val="21"/>
              </w:rPr>
              <w:t>2</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eastAsiaTheme="minorEastAsia"/>
                <w:sz w:val="21"/>
                <w:szCs w:val="21"/>
                <w:lang w:eastAsia="zh-CN"/>
              </w:rPr>
            </w:pPr>
            <w:r>
              <w:rPr>
                <w:rFonts w:hint="eastAsia"/>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noWrap w:val="0"/>
            <w:vAlign w:val="top"/>
          </w:tcPr>
          <w:p>
            <w:pPr>
              <w:jc w:val="left"/>
              <w:rPr>
                <w:rFonts w:hint="eastAsia" w:ascii="新宋体" w:hAnsi="新宋体" w:eastAsia="新宋体" w:cs="新宋体"/>
                <w:b/>
                <w:i w:val="0"/>
                <w:color w:val="000000"/>
                <w:kern w:val="2"/>
                <w:position w:val="2"/>
                <w:sz w:val="22"/>
                <w:szCs w:val="24"/>
                <w:u w:val="none"/>
                <w:vertAlign w:val="baseline"/>
                <w:lang w:val="en-US" w:eastAsia="zh-CN" w:bidi="ar-SA"/>
              </w:rPr>
            </w:pPr>
            <w:r>
              <w:rPr>
                <w:rFonts w:hint="eastAsia" w:ascii="新宋体" w:hAnsi="新宋体" w:eastAsia="新宋体" w:cs="新宋体"/>
                <w:b w:val="0"/>
                <w:bCs/>
                <w:i w:val="0"/>
                <w:color w:val="000000"/>
                <w:position w:val="2"/>
                <w:sz w:val="22"/>
                <w:u w:val="none"/>
                <w:lang w:eastAsia="zh-CN"/>
              </w:rPr>
              <w:t>第三章</w:t>
            </w:r>
            <w:r>
              <w:rPr>
                <w:rFonts w:hint="eastAsia" w:ascii="新宋体" w:hAnsi="新宋体" w:eastAsia="新宋体" w:cs="新宋体"/>
                <w:b w:val="0"/>
                <w:bCs/>
                <w:i w:val="0"/>
                <w:color w:val="000000"/>
                <w:position w:val="2"/>
                <w:sz w:val="22"/>
                <w:u w:val="none"/>
                <w:lang w:val="en-US" w:eastAsia="zh-CN"/>
              </w:rPr>
              <w:t xml:space="preserve"> </w:t>
            </w:r>
            <w:r>
              <w:rPr>
                <w:rFonts w:hint="eastAsia" w:ascii="新宋体" w:hAnsi="新宋体" w:eastAsia="新宋体" w:cs="新宋体"/>
                <w:b w:val="0"/>
                <w:bCs/>
                <w:i w:val="0"/>
                <w:color w:val="000000"/>
                <w:position w:val="2"/>
                <w:sz w:val="22"/>
                <w:u w:val="none"/>
                <w:lang w:eastAsia="zh-CN"/>
              </w:rPr>
              <w:t>网络心理研究的方法和趋势</w:t>
            </w:r>
            <w:r>
              <w:rPr>
                <w:rFonts w:hint="eastAsia" w:ascii="新宋体" w:hAnsi="新宋体" w:eastAsia="新宋体" w:cs="新宋体"/>
                <w:b/>
                <w:i w:val="0"/>
                <w:color w:val="000000"/>
                <w:position w:val="2"/>
                <w:sz w:val="22"/>
                <w:u w:val="none"/>
                <w:vertAlign w:val="baseline"/>
                <w:lang w:eastAsia="zh-CN"/>
              </w:rPr>
              <w:t xml:space="preserve"> </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eastAsiaTheme="minorEastAsia"/>
                <w:sz w:val="21"/>
                <w:szCs w:val="21"/>
                <w:lang w:eastAsia="zh-CN"/>
              </w:rPr>
            </w:pPr>
            <w:r>
              <w:rPr>
                <w:rFonts w:hint="eastAsia"/>
                <w:sz w:val="21"/>
                <w:szCs w:val="21"/>
                <w:lang w:val="en-US" w:eastAsia="zh-CN"/>
              </w:rPr>
              <w:t>2</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eastAsiaTheme="minorEastAsia"/>
                <w:sz w:val="21"/>
                <w:szCs w:val="21"/>
                <w:lang w:val="en-US" w:eastAsia="zh-CN"/>
              </w:rPr>
            </w:pPr>
            <w:r>
              <w:rPr>
                <w:rFonts w:hint="eastAsia"/>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noWrap w:val="0"/>
            <w:vAlign w:val="top"/>
          </w:tcPr>
          <w:p>
            <w:pPr>
              <w:jc w:val="left"/>
              <w:rPr>
                <w:rFonts w:hint="eastAsia" w:ascii="新宋体" w:hAnsi="新宋体" w:eastAsia="新宋体" w:cs="新宋体"/>
                <w:b w:val="0"/>
                <w:i w:val="0"/>
                <w:color w:val="000000"/>
                <w:kern w:val="2"/>
                <w:position w:val="2"/>
                <w:sz w:val="22"/>
                <w:szCs w:val="24"/>
                <w:u w:val="none"/>
                <w:vertAlign w:val="baseline"/>
                <w:lang w:val="en-US" w:eastAsia="zh-CN" w:bidi="ar-SA"/>
              </w:rPr>
            </w:pPr>
            <w:r>
              <w:rPr>
                <w:rFonts w:hint="eastAsia" w:ascii="新宋体" w:hAnsi="新宋体" w:eastAsia="新宋体" w:cs="新宋体"/>
                <w:b w:val="0"/>
                <w:i w:val="0"/>
                <w:color w:val="000000"/>
                <w:position w:val="2"/>
                <w:sz w:val="22"/>
                <w:u w:val="none"/>
                <w:vertAlign w:val="baseline"/>
                <w:lang w:eastAsia="zh-CN"/>
              </w:rPr>
              <w:t>第四章</w:t>
            </w:r>
            <w:r>
              <w:rPr>
                <w:rFonts w:hint="eastAsia" w:ascii="新宋体" w:hAnsi="新宋体" w:eastAsia="新宋体" w:cs="新宋体"/>
                <w:b w:val="0"/>
                <w:i w:val="0"/>
                <w:color w:val="000000"/>
                <w:position w:val="2"/>
                <w:sz w:val="22"/>
                <w:u w:val="none"/>
                <w:vertAlign w:val="baseline"/>
                <w:lang w:val="en-US" w:eastAsia="zh-CN"/>
              </w:rPr>
              <w:t xml:space="preserve"> </w:t>
            </w:r>
            <w:r>
              <w:rPr>
                <w:rFonts w:hint="eastAsia" w:ascii="新宋体" w:hAnsi="新宋体" w:eastAsia="新宋体" w:cs="新宋体"/>
                <w:b w:val="0"/>
                <w:i w:val="0"/>
                <w:color w:val="000000"/>
                <w:position w:val="2"/>
                <w:sz w:val="22"/>
                <w:u w:val="none"/>
                <w:vertAlign w:val="baseline"/>
                <w:lang w:eastAsia="zh-CN"/>
              </w:rPr>
              <w:t xml:space="preserve">网络中的自我 </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eastAsiaTheme="minorEastAsia"/>
                <w:sz w:val="21"/>
                <w:szCs w:val="21"/>
                <w:lang w:val="en-US" w:eastAsia="zh-CN"/>
              </w:rPr>
            </w:pPr>
            <w:r>
              <w:rPr>
                <w:rFonts w:hint="eastAsia"/>
                <w:sz w:val="21"/>
                <w:szCs w:val="21"/>
                <w:lang w:val="en-US" w:eastAsia="zh-CN"/>
              </w:rPr>
              <w:t>1</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r>
              <w:rPr>
                <w:rFonts w:hint="eastAsia"/>
                <w:sz w:val="21"/>
                <w:szCs w:val="21"/>
              </w:rPr>
              <w:t>1</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eastAsiaTheme="minorEastAsia"/>
                <w:sz w:val="21"/>
                <w:szCs w:val="21"/>
                <w:lang w:val="en-US" w:eastAsia="zh-CN"/>
              </w:rPr>
            </w:pPr>
            <w:r>
              <w:rPr>
                <w:rFonts w:hint="eastAsia"/>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noWrap w:val="0"/>
            <w:vAlign w:val="top"/>
          </w:tcPr>
          <w:p>
            <w:pPr>
              <w:jc w:val="left"/>
              <w:rPr>
                <w:rFonts w:hint="eastAsia" w:ascii="新宋体" w:hAnsi="新宋体" w:eastAsia="新宋体" w:cs="新宋体"/>
                <w:b w:val="0"/>
                <w:i w:val="0"/>
                <w:color w:val="000000"/>
                <w:kern w:val="2"/>
                <w:position w:val="2"/>
                <w:sz w:val="22"/>
                <w:szCs w:val="24"/>
                <w:u w:val="none"/>
                <w:vertAlign w:val="baseline"/>
                <w:lang w:val="en-US" w:eastAsia="zh-CN" w:bidi="ar-SA"/>
              </w:rPr>
            </w:pPr>
            <w:r>
              <w:rPr>
                <w:rFonts w:hint="eastAsia" w:ascii="新宋体" w:hAnsi="新宋体" w:eastAsia="新宋体" w:cs="新宋体"/>
                <w:b w:val="0"/>
                <w:i w:val="0"/>
                <w:color w:val="000000"/>
                <w:position w:val="2"/>
                <w:sz w:val="22"/>
                <w:u w:val="none"/>
                <w:vertAlign w:val="baseline"/>
                <w:lang w:eastAsia="zh-CN"/>
              </w:rPr>
              <w:t>第五章</w:t>
            </w:r>
            <w:r>
              <w:rPr>
                <w:rFonts w:hint="eastAsia" w:ascii="新宋体" w:hAnsi="新宋体" w:eastAsia="新宋体" w:cs="新宋体"/>
                <w:b w:val="0"/>
                <w:i w:val="0"/>
                <w:color w:val="000000"/>
                <w:position w:val="2"/>
                <w:sz w:val="22"/>
                <w:u w:val="none"/>
                <w:vertAlign w:val="baseline"/>
                <w:lang w:val="en-US" w:eastAsia="zh-CN"/>
              </w:rPr>
              <w:t xml:space="preserve"> </w:t>
            </w:r>
            <w:r>
              <w:rPr>
                <w:rFonts w:hint="eastAsia" w:ascii="新宋体" w:hAnsi="新宋体" w:eastAsia="新宋体" w:cs="新宋体"/>
                <w:b w:val="0"/>
                <w:i w:val="0"/>
                <w:color w:val="000000"/>
                <w:position w:val="2"/>
                <w:sz w:val="22"/>
                <w:u w:val="none"/>
                <w:vertAlign w:val="baseline"/>
                <w:lang w:eastAsia="zh-CN"/>
              </w:rPr>
              <w:t>网络学习与认知</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default" w:eastAsiaTheme="minorEastAsia"/>
                <w:sz w:val="21"/>
                <w:szCs w:val="21"/>
                <w:lang w:val="en-US" w:eastAsia="zh-CN"/>
              </w:rPr>
            </w:pPr>
            <w:r>
              <w:rPr>
                <w:rFonts w:hint="eastAsia"/>
                <w:sz w:val="21"/>
                <w:szCs w:val="21"/>
                <w:lang w:val="en-US" w:eastAsia="zh-CN"/>
              </w:rPr>
              <w:t>2</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eastAsiaTheme="minorEastAsia"/>
                <w:sz w:val="21"/>
                <w:szCs w:val="21"/>
                <w:lang w:val="en-US" w:eastAsia="zh-CN"/>
              </w:rPr>
            </w:pPr>
            <w:r>
              <w:rPr>
                <w:rFonts w:hint="eastAsia"/>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top"/>
          </w:tcPr>
          <w:p>
            <w:pPr>
              <w:jc w:val="left"/>
              <w:rPr>
                <w:rFonts w:hint="eastAsia" w:ascii="新宋体" w:hAnsi="新宋体" w:eastAsia="新宋体" w:cs="新宋体"/>
                <w:b w:val="0"/>
                <w:i w:val="0"/>
                <w:color w:val="000000"/>
                <w:kern w:val="2"/>
                <w:position w:val="2"/>
                <w:sz w:val="22"/>
                <w:szCs w:val="24"/>
                <w:u w:val="none"/>
                <w:vertAlign w:val="baseline"/>
                <w:lang w:val="en-US" w:eastAsia="zh-CN" w:bidi="ar-SA"/>
              </w:rPr>
            </w:pPr>
            <w:r>
              <w:rPr>
                <w:rFonts w:hint="eastAsia" w:ascii="新宋体" w:hAnsi="新宋体" w:eastAsia="新宋体" w:cs="新宋体"/>
                <w:b w:val="0"/>
                <w:i w:val="0"/>
                <w:color w:val="000000"/>
                <w:position w:val="2"/>
                <w:sz w:val="22"/>
                <w:u w:val="none"/>
                <w:vertAlign w:val="baseline"/>
                <w:lang w:eastAsia="zh-CN"/>
              </w:rPr>
              <w:t>第六章</w:t>
            </w:r>
            <w:r>
              <w:rPr>
                <w:rFonts w:hint="eastAsia" w:ascii="新宋体" w:hAnsi="新宋体" w:eastAsia="新宋体" w:cs="新宋体"/>
                <w:b w:val="0"/>
                <w:i w:val="0"/>
                <w:color w:val="000000"/>
                <w:position w:val="2"/>
                <w:sz w:val="22"/>
                <w:u w:val="none"/>
                <w:vertAlign w:val="baseline"/>
                <w:lang w:val="en-US" w:eastAsia="zh-CN"/>
              </w:rPr>
              <w:t xml:space="preserve"> </w:t>
            </w:r>
            <w:r>
              <w:rPr>
                <w:rFonts w:hint="eastAsia" w:ascii="新宋体" w:hAnsi="新宋体" w:eastAsia="新宋体" w:cs="新宋体"/>
                <w:b w:val="0"/>
                <w:i w:val="0"/>
                <w:color w:val="000000"/>
                <w:position w:val="2"/>
                <w:sz w:val="22"/>
                <w:u w:val="none"/>
                <w:vertAlign w:val="baseline"/>
                <w:lang w:eastAsia="zh-CN"/>
              </w:rPr>
              <w:t>网络中的社会交往</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eastAsiaTheme="minorEastAsia"/>
                <w:sz w:val="21"/>
                <w:szCs w:val="21"/>
                <w:lang w:val="en-US" w:eastAsia="zh-CN"/>
              </w:rPr>
            </w:pPr>
            <w:r>
              <w:rPr>
                <w:rFonts w:hint="eastAsia"/>
                <w:sz w:val="21"/>
                <w:szCs w:val="21"/>
                <w:lang w:val="en-US" w:eastAsia="zh-CN"/>
              </w:rPr>
              <w:t>1</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eastAsiaTheme="minorEastAsia"/>
                <w:sz w:val="21"/>
                <w:szCs w:val="21"/>
                <w:lang w:val="en-US" w:eastAsia="zh-CN"/>
              </w:rPr>
            </w:pPr>
            <w:r>
              <w:rPr>
                <w:rFonts w:hint="eastAsia"/>
                <w:sz w:val="21"/>
                <w:szCs w:val="21"/>
                <w:lang w:val="en-US" w:eastAsia="zh-CN"/>
              </w:rPr>
              <w:t>1</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eastAsiaTheme="minorEastAsia"/>
                <w:sz w:val="21"/>
                <w:szCs w:val="21"/>
                <w:lang w:val="en-US" w:eastAsia="zh-CN"/>
              </w:rPr>
            </w:pPr>
            <w:r>
              <w:rPr>
                <w:rFonts w:hint="eastAsia"/>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top"/>
          </w:tcPr>
          <w:p>
            <w:pPr>
              <w:ind w:firstLine="440" w:firstLineChars="200"/>
              <w:jc w:val="left"/>
              <w:rPr>
                <w:rFonts w:hint="eastAsia" w:ascii="新宋体" w:hAnsi="新宋体" w:eastAsia="新宋体" w:cs="新宋体"/>
                <w:b w:val="0"/>
                <w:i w:val="0"/>
                <w:color w:val="000000"/>
                <w:position w:val="2"/>
                <w:sz w:val="22"/>
                <w:u w:val="none"/>
                <w:vertAlign w:val="baseline"/>
                <w:lang w:eastAsia="zh-CN"/>
              </w:rPr>
            </w:pPr>
            <w:r>
              <w:rPr>
                <w:rFonts w:hint="eastAsia" w:ascii="新宋体" w:hAnsi="新宋体" w:eastAsia="新宋体" w:cs="新宋体"/>
                <w:b w:val="0"/>
                <w:i w:val="0"/>
                <w:color w:val="000000"/>
                <w:position w:val="2"/>
                <w:sz w:val="22"/>
                <w:u w:val="none"/>
                <w:vertAlign w:val="baseline"/>
                <w:lang w:eastAsia="zh-CN"/>
              </w:rPr>
              <w:t>“网红”现象辩论赛</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default"/>
                <w:sz w:val="21"/>
                <w:szCs w:val="21"/>
                <w:lang w:val="en-US" w:eastAsia="zh-CN"/>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default"/>
                <w:sz w:val="21"/>
                <w:szCs w:val="21"/>
                <w:lang w:val="en-US" w:eastAsia="zh-CN"/>
              </w:rPr>
            </w:pPr>
            <w:r>
              <w:rPr>
                <w:rFonts w:hint="eastAsia"/>
                <w:sz w:val="21"/>
                <w:szCs w:val="21"/>
                <w:lang w:val="en-US" w:eastAsia="zh-CN"/>
              </w:rPr>
              <w:t>2</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leftChars="0" w:firstLine="0" w:firstLineChars="0"/>
              <w:jc w:val="center"/>
              <w:textAlignment w:val="auto"/>
              <w:rPr>
                <w:rFonts w:hint="default" w:eastAsiaTheme="minorEastAsia"/>
                <w:sz w:val="21"/>
                <w:szCs w:val="21"/>
                <w:lang w:val="en-US" w:eastAsia="zh-CN"/>
              </w:rPr>
            </w:pPr>
            <w:r>
              <w:rPr>
                <w:rFonts w:hint="eastAsia"/>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noWrap w:val="0"/>
            <w:vAlign w:val="top"/>
          </w:tcPr>
          <w:p>
            <w:pPr>
              <w:jc w:val="left"/>
              <w:rPr>
                <w:rFonts w:hint="eastAsia" w:ascii="新宋体" w:hAnsi="新宋体" w:eastAsia="新宋体" w:cs="新宋体"/>
                <w:b w:val="0"/>
                <w:i w:val="0"/>
                <w:color w:val="000000"/>
                <w:kern w:val="2"/>
                <w:position w:val="2"/>
                <w:sz w:val="22"/>
                <w:szCs w:val="24"/>
                <w:u w:val="none"/>
                <w:vertAlign w:val="baseline"/>
                <w:lang w:val="en-US" w:eastAsia="zh-CN" w:bidi="ar-SA"/>
              </w:rPr>
            </w:pPr>
            <w:r>
              <w:rPr>
                <w:rFonts w:hint="eastAsia" w:ascii="新宋体" w:hAnsi="新宋体" w:eastAsia="新宋体" w:cs="新宋体"/>
                <w:b w:val="0"/>
                <w:i w:val="0"/>
                <w:color w:val="000000"/>
                <w:position w:val="2"/>
                <w:sz w:val="22"/>
                <w:u w:val="none"/>
                <w:vertAlign w:val="baseline"/>
                <w:lang w:eastAsia="zh-CN"/>
              </w:rPr>
              <w:t>第七章</w:t>
            </w:r>
            <w:r>
              <w:rPr>
                <w:rFonts w:hint="eastAsia" w:ascii="新宋体" w:hAnsi="新宋体" w:eastAsia="新宋体" w:cs="新宋体"/>
                <w:b w:val="0"/>
                <w:i w:val="0"/>
                <w:color w:val="000000"/>
                <w:position w:val="2"/>
                <w:sz w:val="22"/>
                <w:u w:val="none"/>
                <w:vertAlign w:val="baseline"/>
                <w:lang w:val="en-US" w:eastAsia="zh-CN"/>
              </w:rPr>
              <w:t xml:space="preserve"> </w:t>
            </w:r>
            <w:r>
              <w:rPr>
                <w:rFonts w:hint="eastAsia" w:ascii="新宋体" w:hAnsi="新宋体" w:eastAsia="新宋体" w:cs="新宋体"/>
                <w:b w:val="0"/>
                <w:i w:val="0"/>
                <w:color w:val="000000"/>
                <w:position w:val="2"/>
                <w:sz w:val="22"/>
                <w:u w:val="none"/>
                <w:vertAlign w:val="baseline"/>
                <w:lang w:eastAsia="zh-CN"/>
              </w:rPr>
              <w:t>网络集群行为</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eastAsiaTheme="minorEastAsia"/>
                <w:sz w:val="21"/>
                <w:szCs w:val="21"/>
                <w:lang w:val="en-US" w:eastAsia="zh-CN"/>
              </w:rPr>
            </w:pPr>
            <w:r>
              <w:rPr>
                <w:rFonts w:hint="eastAsia"/>
                <w:sz w:val="21"/>
                <w:szCs w:val="21"/>
                <w:lang w:val="en-US" w:eastAsia="zh-CN"/>
              </w:rPr>
              <w:t>1</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r>
              <w:rPr>
                <w:sz w:val="21"/>
                <w:szCs w:val="21"/>
              </w:rPr>
              <w:t>1</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eastAsiaTheme="minorEastAsia"/>
                <w:sz w:val="21"/>
                <w:szCs w:val="21"/>
                <w:lang w:eastAsia="zh-CN"/>
              </w:rPr>
            </w:pPr>
            <w:r>
              <w:rPr>
                <w:rFonts w:hint="eastAsia"/>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noWrap w:val="0"/>
            <w:vAlign w:val="top"/>
          </w:tcPr>
          <w:p>
            <w:pPr>
              <w:ind w:firstLine="440" w:firstLineChars="200"/>
              <w:jc w:val="left"/>
              <w:rPr>
                <w:rFonts w:hint="eastAsia" w:ascii="新宋体" w:hAnsi="新宋体" w:eastAsia="新宋体" w:cs="新宋体"/>
                <w:b w:val="0"/>
                <w:i w:val="0"/>
                <w:color w:val="000000"/>
                <w:position w:val="2"/>
                <w:sz w:val="22"/>
                <w:u w:val="none"/>
                <w:vertAlign w:val="baseline"/>
                <w:lang w:eastAsia="zh-CN"/>
              </w:rPr>
            </w:pPr>
            <w:r>
              <w:rPr>
                <w:rFonts w:hint="eastAsia" w:ascii="新宋体" w:hAnsi="新宋体" w:eastAsia="新宋体" w:cs="新宋体"/>
                <w:b w:val="0"/>
                <w:i w:val="0"/>
                <w:color w:val="000000"/>
                <w:position w:val="2"/>
                <w:sz w:val="22"/>
                <w:u w:val="none"/>
                <w:vertAlign w:val="baseline"/>
                <w:lang w:eastAsia="zh-CN"/>
              </w:rPr>
              <w:t>网络暴力现象辩论赛</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eastAsiaTheme="minorEastAsia"/>
                <w:sz w:val="21"/>
                <w:szCs w:val="21"/>
                <w:lang w:val="en-US" w:eastAsia="zh-CN"/>
              </w:rPr>
            </w:pPr>
            <w:r>
              <w:rPr>
                <w:rFonts w:hint="eastAsia"/>
                <w:sz w:val="21"/>
                <w:szCs w:val="21"/>
                <w:lang w:val="en-US" w:eastAsia="zh-CN"/>
              </w:rPr>
              <w:t>2</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default"/>
                <w:sz w:val="21"/>
                <w:szCs w:val="21"/>
                <w:lang w:val="en-US" w:eastAsia="zh-CN"/>
              </w:rPr>
            </w:pPr>
            <w:r>
              <w:rPr>
                <w:rFonts w:hint="eastAsia"/>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top"/>
          </w:tcPr>
          <w:p>
            <w:pPr>
              <w:jc w:val="left"/>
              <w:rPr>
                <w:rFonts w:hint="eastAsia" w:ascii="新宋体" w:hAnsi="新宋体" w:eastAsia="新宋体" w:cs="新宋体"/>
                <w:b w:val="0"/>
                <w:i w:val="0"/>
                <w:color w:val="000000"/>
                <w:kern w:val="2"/>
                <w:position w:val="2"/>
                <w:sz w:val="22"/>
                <w:szCs w:val="24"/>
                <w:u w:val="none"/>
                <w:vertAlign w:val="baseline"/>
                <w:lang w:val="en-US" w:eastAsia="zh-CN" w:bidi="ar-SA"/>
              </w:rPr>
            </w:pPr>
            <w:r>
              <w:rPr>
                <w:rFonts w:hint="eastAsia" w:ascii="新宋体" w:hAnsi="新宋体" w:eastAsia="新宋体" w:cs="新宋体"/>
                <w:b w:val="0"/>
                <w:i w:val="0"/>
                <w:color w:val="000000"/>
                <w:position w:val="2"/>
                <w:sz w:val="22"/>
                <w:u w:val="none"/>
                <w:vertAlign w:val="baseline"/>
                <w:lang w:eastAsia="zh-CN"/>
              </w:rPr>
              <w:t>第八章</w:t>
            </w:r>
            <w:r>
              <w:rPr>
                <w:rFonts w:hint="eastAsia" w:ascii="新宋体" w:hAnsi="新宋体" w:eastAsia="新宋体" w:cs="新宋体"/>
                <w:b w:val="0"/>
                <w:i w:val="0"/>
                <w:color w:val="000000"/>
                <w:position w:val="2"/>
                <w:sz w:val="22"/>
                <w:u w:val="none"/>
                <w:vertAlign w:val="baseline"/>
                <w:lang w:val="en-US" w:eastAsia="zh-CN"/>
              </w:rPr>
              <w:t xml:space="preserve"> </w:t>
            </w:r>
            <w:r>
              <w:rPr>
                <w:rFonts w:hint="eastAsia" w:ascii="新宋体" w:hAnsi="新宋体" w:eastAsia="新宋体" w:cs="新宋体"/>
                <w:b w:val="0"/>
                <w:i w:val="0"/>
                <w:color w:val="000000"/>
                <w:position w:val="2"/>
                <w:sz w:val="22"/>
                <w:u w:val="none"/>
                <w:vertAlign w:val="baseline"/>
                <w:lang w:eastAsia="zh-CN"/>
              </w:rPr>
              <w:t>网络消费心理</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eastAsiaTheme="minorEastAsia"/>
                <w:sz w:val="21"/>
                <w:szCs w:val="21"/>
                <w:lang w:val="en-US" w:eastAsia="zh-CN"/>
              </w:rPr>
            </w:pPr>
            <w:r>
              <w:rPr>
                <w:rFonts w:hint="eastAsia"/>
                <w:sz w:val="21"/>
                <w:szCs w:val="21"/>
                <w:lang w:val="en-US" w:eastAsia="zh-CN"/>
              </w:rPr>
              <w:t>1</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eastAsiaTheme="minorEastAsia"/>
                <w:sz w:val="21"/>
                <w:szCs w:val="21"/>
                <w:lang w:val="en-US" w:eastAsia="zh-CN"/>
              </w:rPr>
            </w:pPr>
            <w:r>
              <w:rPr>
                <w:rFonts w:hint="eastAsia"/>
                <w:sz w:val="21"/>
                <w:szCs w:val="21"/>
                <w:lang w:val="en-US" w:eastAsia="zh-CN"/>
              </w:rPr>
              <w:t>1</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eastAsiaTheme="minorEastAsia"/>
                <w:sz w:val="21"/>
                <w:szCs w:val="21"/>
                <w:lang w:val="en-US" w:eastAsia="zh-CN"/>
              </w:rPr>
            </w:pPr>
            <w:r>
              <w:rPr>
                <w:rFonts w:hint="eastAsia"/>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noWrap w:val="0"/>
            <w:vAlign w:val="top"/>
          </w:tcPr>
          <w:p>
            <w:pPr>
              <w:jc w:val="left"/>
              <w:rPr>
                <w:rFonts w:hint="eastAsia" w:ascii="新宋体" w:hAnsi="新宋体" w:eastAsia="新宋体" w:cs="新宋体"/>
                <w:b w:val="0"/>
                <w:i w:val="0"/>
                <w:color w:val="000000"/>
                <w:kern w:val="2"/>
                <w:position w:val="2"/>
                <w:sz w:val="22"/>
                <w:szCs w:val="24"/>
                <w:u w:val="none"/>
                <w:vertAlign w:val="baseline"/>
                <w:lang w:val="en-US" w:eastAsia="zh-CN" w:bidi="ar-SA"/>
              </w:rPr>
            </w:pPr>
            <w:r>
              <w:rPr>
                <w:rFonts w:hint="eastAsia" w:ascii="新宋体" w:hAnsi="新宋体" w:eastAsia="新宋体" w:cs="新宋体"/>
                <w:b w:val="0"/>
                <w:i w:val="0"/>
                <w:color w:val="000000"/>
                <w:position w:val="2"/>
                <w:sz w:val="22"/>
                <w:u w:val="none"/>
                <w:vertAlign w:val="baseline"/>
                <w:lang w:eastAsia="zh-CN"/>
              </w:rPr>
              <w:t>第九章</w:t>
            </w:r>
            <w:r>
              <w:rPr>
                <w:rFonts w:hint="eastAsia" w:ascii="新宋体" w:hAnsi="新宋体" w:eastAsia="新宋体" w:cs="新宋体"/>
                <w:b w:val="0"/>
                <w:i w:val="0"/>
                <w:color w:val="000000"/>
                <w:position w:val="2"/>
                <w:sz w:val="22"/>
                <w:u w:val="none"/>
                <w:vertAlign w:val="baseline"/>
                <w:lang w:val="en-US" w:eastAsia="zh-CN"/>
              </w:rPr>
              <w:t xml:space="preserve"> </w:t>
            </w:r>
            <w:r>
              <w:rPr>
                <w:rFonts w:hint="eastAsia" w:ascii="新宋体" w:hAnsi="新宋体" w:eastAsia="新宋体" w:cs="新宋体"/>
                <w:b w:val="0"/>
                <w:i w:val="0"/>
                <w:color w:val="000000"/>
                <w:position w:val="2"/>
                <w:sz w:val="22"/>
                <w:u w:val="none"/>
                <w:vertAlign w:val="baseline"/>
                <w:lang w:eastAsia="zh-CN"/>
              </w:rPr>
              <w:t>网络道德心理</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eastAsiaTheme="minorEastAsia"/>
                <w:sz w:val="21"/>
                <w:szCs w:val="21"/>
                <w:lang w:val="en-US" w:eastAsia="zh-CN"/>
              </w:rPr>
            </w:pPr>
            <w:r>
              <w:rPr>
                <w:rFonts w:hint="eastAsia"/>
                <w:sz w:val="21"/>
                <w:szCs w:val="21"/>
                <w:lang w:val="en-US" w:eastAsia="zh-CN"/>
              </w:rPr>
              <w:t>1</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eastAsiaTheme="minorEastAsia"/>
                <w:sz w:val="21"/>
                <w:szCs w:val="21"/>
                <w:lang w:val="en-US" w:eastAsia="zh-CN"/>
              </w:rPr>
            </w:pPr>
            <w:r>
              <w:rPr>
                <w:rFonts w:hint="eastAsia"/>
                <w:sz w:val="21"/>
                <w:szCs w:val="21"/>
                <w:lang w:val="en-US" w:eastAsia="zh-CN"/>
              </w:rPr>
              <w:t>1</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default" w:eastAsiaTheme="minorEastAsia"/>
                <w:sz w:val="21"/>
                <w:szCs w:val="21"/>
                <w:lang w:val="en-US" w:eastAsia="zh-CN"/>
              </w:rPr>
            </w:pPr>
            <w:r>
              <w:rPr>
                <w:rFonts w:hint="eastAsia"/>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top"/>
          </w:tcPr>
          <w:p>
            <w:pPr>
              <w:jc w:val="left"/>
              <w:rPr>
                <w:rFonts w:hint="eastAsia" w:ascii="新宋体" w:hAnsi="新宋体" w:eastAsia="新宋体" w:cs="新宋体"/>
                <w:b w:val="0"/>
                <w:i w:val="0"/>
                <w:color w:val="000000"/>
                <w:kern w:val="2"/>
                <w:position w:val="2"/>
                <w:sz w:val="22"/>
                <w:szCs w:val="24"/>
                <w:u w:val="none"/>
                <w:vertAlign w:val="baseline"/>
                <w:lang w:val="en-US" w:eastAsia="zh-CN" w:bidi="ar-SA"/>
              </w:rPr>
            </w:pPr>
            <w:r>
              <w:rPr>
                <w:rFonts w:hint="eastAsia" w:ascii="新宋体" w:hAnsi="新宋体" w:eastAsia="新宋体" w:cs="新宋体"/>
                <w:b w:val="0"/>
                <w:i w:val="0"/>
                <w:color w:val="000000"/>
                <w:position w:val="2"/>
                <w:sz w:val="22"/>
                <w:u w:val="none"/>
                <w:vertAlign w:val="baseline"/>
                <w:lang w:eastAsia="zh-CN"/>
              </w:rPr>
              <w:t>第十章</w:t>
            </w:r>
            <w:r>
              <w:rPr>
                <w:rFonts w:hint="eastAsia" w:ascii="新宋体" w:hAnsi="新宋体" w:eastAsia="新宋体" w:cs="新宋体"/>
                <w:b w:val="0"/>
                <w:i w:val="0"/>
                <w:color w:val="000000"/>
                <w:position w:val="2"/>
                <w:sz w:val="22"/>
                <w:u w:val="none"/>
                <w:vertAlign w:val="baseline"/>
                <w:lang w:val="en-US" w:eastAsia="zh-CN"/>
              </w:rPr>
              <w:t xml:space="preserve"> </w:t>
            </w:r>
            <w:r>
              <w:rPr>
                <w:rFonts w:hint="eastAsia" w:ascii="新宋体" w:hAnsi="新宋体" w:eastAsia="新宋体" w:cs="新宋体"/>
                <w:b w:val="0"/>
                <w:i w:val="0"/>
                <w:color w:val="000000"/>
                <w:position w:val="2"/>
                <w:sz w:val="22"/>
                <w:u w:val="none"/>
                <w:vertAlign w:val="baseline"/>
                <w:lang w:eastAsia="zh-CN"/>
              </w:rPr>
              <w:t>网络色情与性别认同</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eastAsiaTheme="minorEastAsia"/>
                <w:sz w:val="21"/>
                <w:szCs w:val="21"/>
                <w:lang w:val="en-US" w:eastAsia="zh-CN"/>
              </w:rPr>
            </w:pPr>
            <w:r>
              <w:rPr>
                <w:rFonts w:hint="eastAsia"/>
                <w:sz w:val="21"/>
                <w:szCs w:val="21"/>
                <w:lang w:val="en-US" w:eastAsia="zh-CN"/>
              </w:rPr>
              <w:t>1</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r>
              <w:rPr>
                <w:rFonts w:hint="eastAsia"/>
                <w:sz w:val="21"/>
                <w:szCs w:val="21"/>
              </w:rPr>
              <w:t>1</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eastAsiaTheme="minorEastAsia"/>
                <w:sz w:val="21"/>
                <w:szCs w:val="21"/>
                <w:lang w:val="en-US" w:eastAsia="zh-CN"/>
              </w:rPr>
            </w:pPr>
            <w:r>
              <w:rPr>
                <w:rFonts w:hint="eastAsia"/>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noWrap w:val="0"/>
            <w:vAlign w:val="top"/>
          </w:tcPr>
          <w:p>
            <w:pPr>
              <w:jc w:val="left"/>
              <w:rPr>
                <w:rFonts w:hint="eastAsia" w:ascii="新宋体" w:hAnsi="新宋体" w:eastAsia="新宋体" w:cs="新宋体"/>
                <w:b w:val="0"/>
                <w:i w:val="0"/>
                <w:color w:val="000000"/>
                <w:kern w:val="2"/>
                <w:position w:val="2"/>
                <w:sz w:val="22"/>
                <w:szCs w:val="24"/>
                <w:u w:val="none"/>
                <w:vertAlign w:val="baseline"/>
                <w:lang w:val="en-US" w:eastAsia="zh-CN" w:bidi="ar-SA"/>
              </w:rPr>
            </w:pPr>
            <w:r>
              <w:rPr>
                <w:rFonts w:hint="eastAsia" w:ascii="新宋体" w:hAnsi="新宋体" w:eastAsia="新宋体" w:cs="新宋体"/>
                <w:b w:val="0"/>
                <w:i w:val="0"/>
                <w:color w:val="000000"/>
                <w:position w:val="2"/>
                <w:sz w:val="22"/>
                <w:u w:val="none"/>
                <w:vertAlign w:val="baseline"/>
                <w:lang w:eastAsia="zh-CN"/>
              </w:rPr>
              <w:t>第十一章</w:t>
            </w:r>
            <w:r>
              <w:rPr>
                <w:rFonts w:hint="eastAsia" w:ascii="新宋体" w:hAnsi="新宋体" w:eastAsia="新宋体" w:cs="新宋体"/>
                <w:b w:val="0"/>
                <w:i w:val="0"/>
                <w:color w:val="000000"/>
                <w:position w:val="2"/>
                <w:sz w:val="22"/>
                <w:u w:val="none"/>
                <w:vertAlign w:val="baseline"/>
                <w:lang w:val="en-US" w:eastAsia="zh-CN"/>
              </w:rPr>
              <w:t xml:space="preserve"> </w:t>
            </w:r>
            <w:r>
              <w:rPr>
                <w:rFonts w:hint="eastAsia" w:ascii="新宋体" w:hAnsi="新宋体" w:eastAsia="新宋体" w:cs="新宋体"/>
                <w:b w:val="0"/>
                <w:i w:val="0"/>
                <w:color w:val="000000"/>
                <w:position w:val="2"/>
                <w:sz w:val="22"/>
                <w:u w:val="none"/>
                <w:vertAlign w:val="baseline"/>
                <w:lang w:eastAsia="zh-CN"/>
              </w:rPr>
              <w:t>网络成瘾</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eastAsiaTheme="minorEastAsia"/>
                <w:sz w:val="21"/>
                <w:szCs w:val="21"/>
                <w:lang w:val="en-US" w:eastAsia="zh-CN"/>
              </w:rPr>
            </w:pPr>
            <w:r>
              <w:rPr>
                <w:rFonts w:hint="eastAsia"/>
                <w:sz w:val="21"/>
                <w:szCs w:val="21"/>
                <w:lang w:val="en-US" w:eastAsia="zh-CN"/>
              </w:rPr>
              <w:t>2</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eastAsiaTheme="minorEastAsia"/>
                <w:sz w:val="21"/>
                <w:szCs w:val="21"/>
                <w:lang w:val="en-US" w:eastAsia="zh-CN"/>
              </w:rPr>
            </w:pPr>
            <w:r>
              <w:rPr>
                <w:rFonts w:hint="eastAsia"/>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noWrap w:val="0"/>
            <w:vAlign w:val="top"/>
          </w:tcPr>
          <w:p>
            <w:pPr>
              <w:ind w:firstLine="440" w:firstLineChars="200"/>
              <w:jc w:val="left"/>
              <w:rPr>
                <w:rFonts w:hint="eastAsia" w:ascii="新宋体" w:hAnsi="新宋体" w:eastAsia="新宋体" w:cs="新宋体"/>
                <w:b w:val="0"/>
                <w:i w:val="0"/>
                <w:color w:val="000000"/>
                <w:position w:val="2"/>
                <w:sz w:val="22"/>
                <w:u w:val="none"/>
                <w:vertAlign w:val="baseline"/>
                <w:lang w:eastAsia="zh-CN"/>
              </w:rPr>
            </w:pPr>
            <w:r>
              <w:rPr>
                <w:rFonts w:hint="eastAsia" w:ascii="新宋体" w:hAnsi="新宋体" w:eastAsia="新宋体" w:cs="新宋体"/>
                <w:b w:val="0"/>
                <w:i w:val="0"/>
                <w:color w:val="000000"/>
                <w:position w:val="2"/>
                <w:sz w:val="22"/>
                <w:u w:val="none"/>
                <w:vertAlign w:val="baseline"/>
                <w:lang w:eastAsia="zh-CN"/>
              </w:rPr>
              <w:t>网络成瘾现象辩论赛</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default" w:eastAsiaTheme="minorEastAsia"/>
                <w:sz w:val="21"/>
                <w:szCs w:val="21"/>
                <w:lang w:val="en-US" w:eastAsia="zh-CN"/>
              </w:rPr>
            </w:pPr>
            <w:r>
              <w:rPr>
                <w:rFonts w:hint="eastAsia"/>
                <w:sz w:val="21"/>
                <w:szCs w:val="21"/>
                <w:lang w:val="en-US" w:eastAsia="zh-CN"/>
              </w:rPr>
              <w:t>2</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eastAsiaTheme="minorEastAsia"/>
                <w:sz w:val="21"/>
                <w:szCs w:val="21"/>
                <w:lang w:val="en-US" w:eastAsia="zh-CN"/>
              </w:rPr>
            </w:pPr>
            <w:r>
              <w:rPr>
                <w:rFonts w:hint="eastAsia"/>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top"/>
          </w:tcPr>
          <w:p>
            <w:pPr>
              <w:jc w:val="left"/>
              <w:rPr>
                <w:rFonts w:hint="eastAsia" w:ascii="新宋体" w:hAnsi="新宋体" w:eastAsia="新宋体" w:cs="新宋体"/>
                <w:b w:val="0"/>
                <w:i w:val="0"/>
                <w:color w:val="000000"/>
                <w:kern w:val="2"/>
                <w:position w:val="2"/>
                <w:sz w:val="22"/>
                <w:szCs w:val="24"/>
                <w:u w:val="none"/>
                <w:vertAlign w:val="baseline"/>
                <w:lang w:val="en-US" w:eastAsia="zh-CN" w:bidi="ar-SA"/>
              </w:rPr>
            </w:pPr>
            <w:r>
              <w:rPr>
                <w:rFonts w:hint="eastAsia" w:ascii="新宋体" w:hAnsi="新宋体" w:eastAsia="新宋体" w:cs="新宋体"/>
                <w:b w:val="0"/>
                <w:i w:val="0"/>
                <w:color w:val="000000"/>
                <w:position w:val="2"/>
                <w:sz w:val="22"/>
                <w:u w:val="none"/>
                <w:vertAlign w:val="baseline"/>
                <w:lang w:eastAsia="zh-CN"/>
              </w:rPr>
              <w:t>第十二章</w:t>
            </w:r>
            <w:r>
              <w:rPr>
                <w:rFonts w:hint="eastAsia" w:ascii="新宋体" w:hAnsi="新宋体" w:eastAsia="新宋体" w:cs="新宋体"/>
                <w:b w:val="0"/>
                <w:i w:val="0"/>
                <w:color w:val="000000"/>
                <w:position w:val="2"/>
                <w:sz w:val="22"/>
                <w:u w:val="none"/>
                <w:vertAlign w:val="baseline"/>
                <w:lang w:val="en-US" w:eastAsia="zh-CN"/>
              </w:rPr>
              <w:t xml:space="preserve"> </w:t>
            </w:r>
            <w:r>
              <w:rPr>
                <w:rFonts w:hint="eastAsia" w:ascii="新宋体" w:hAnsi="新宋体" w:eastAsia="新宋体" w:cs="新宋体"/>
                <w:b w:val="0"/>
                <w:i w:val="0"/>
                <w:color w:val="000000"/>
                <w:position w:val="2"/>
                <w:sz w:val="22"/>
                <w:u w:val="none"/>
                <w:vertAlign w:val="baseline"/>
                <w:lang w:eastAsia="zh-CN"/>
              </w:rPr>
              <w:t>网络心理咨询</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eastAsiaTheme="minorEastAsia"/>
                <w:sz w:val="21"/>
                <w:szCs w:val="21"/>
                <w:lang w:val="en-US" w:eastAsia="zh-CN"/>
              </w:rPr>
            </w:pPr>
            <w:r>
              <w:rPr>
                <w:rFonts w:hint="eastAsia"/>
                <w:sz w:val="21"/>
                <w:szCs w:val="21"/>
                <w:lang w:val="en-US" w:eastAsia="zh-CN"/>
              </w:rPr>
              <w:t>1</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r>
              <w:rPr>
                <w:rFonts w:hint="eastAsia"/>
                <w:sz w:val="21"/>
                <w:szCs w:val="21"/>
              </w:rPr>
              <w:t>1</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eastAsiaTheme="minorEastAsia"/>
                <w:sz w:val="21"/>
                <w:szCs w:val="21"/>
                <w:lang w:val="en-US" w:eastAsia="zh-CN"/>
              </w:rPr>
            </w:pPr>
            <w:r>
              <w:rPr>
                <w:rFonts w:hint="eastAsia"/>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top"/>
          </w:tcPr>
          <w:p>
            <w:pPr>
              <w:jc w:val="left"/>
              <w:rPr>
                <w:rFonts w:hint="eastAsia" w:ascii="新宋体" w:hAnsi="新宋体" w:eastAsia="新宋体" w:cs="新宋体"/>
                <w:b w:val="0"/>
                <w:i w:val="0"/>
                <w:color w:val="000000"/>
                <w:kern w:val="2"/>
                <w:position w:val="2"/>
                <w:sz w:val="22"/>
                <w:szCs w:val="24"/>
                <w:u w:val="none"/>
                <w:vertAlign w:val="baseline"/>
                <w:lang w:val="en-US" w:eastAsia="zh-CN" w:bidi="ar-SA"/>
              </w:rPr>
            </w:pPr>
            <w:r>
              <w:rPr>
                <w:rFonts w:hint="eastAsia" w:ascii="新宋体" w:hAnsi="新宋体" w:eastAsia="新宋体" w:cs="新宋体"/>
                <w:b w:val="0"/>
                <w:i w:val="0"/>
                <w:color w:val="000000"/>
                <w:position w:val="2"/>
                <w:sz w:val="22"/>
                <w:u w:val="none"/>
                <w:vertAlign w:val="baseline"/>
                <w:lang w:eastAsia="zh-CN"/>
              </w:rPr>
              <w:t>第十三章</w:t>
            </w:r>
            <w:r>
              <w:rPr>
                <w:rFonts w:hint="eastAsia" w:ascii="新宋体" w:hAnsi="新宋体" w:eastAsia="新宋体" w:cs="新宋体"/>
                <w:b w:val="0"/>
                <w:i w:val="0"/>
                <w:color w:val="000000"/>
                <w:position w:val="2"/>
                <w:sz w:val="22"/>
                <w:u w:val="none"/>
                <w:vertAlign w:val="baseline"/>
                <w:lang w:val="en-US" w:eastAsia="zh-CN"/>
              </w:rPr>
              <w:t xml:space="preserve"> </w:t>
            </w:r>
            <w:r>
              <w:rPr>
                <w:rFonts w:hint="eastAsia" w:ascii="新宋体" w:hAnsi="新宋体" w:eastAsia="新宋体" w:cs="新宋体"/>
                <w:b w:val="0"/>
                <w:i w:val="0"/>
                <w:color w:val="000000"/>
                <w:position w:val="2"/>
                <w:sz w:val="22"/>
                <w:u w:val="none"/>
                <w:vertAlign w:val="baseline"/>
                <w:lang w:eastAsia="zh-CN"/>
              </w:rPr>
              <w:t>网络对人类发展的影响</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eastAsiaTheme="minorEastAsia"/>
                <w:sz w:val="21"/>
                <w:szCs w:val="21"/>
                <w:lang w:val="en-US" w:eastAsia="zh-CN"/>
              </w:rPr>
            </w:pPr>
            <w:r>
              <w:rPr>
                <w:rFonts w:hint="eastAsia"/>
                <w:sz w:val="21"/>
                <w:szCs w:val="21"/>
                <w:lang w:val="en-US" w:eastAsia="zh-CN"/>
              </w:rPr>
              <w:t>2</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eastAsiaTheme="minorEastAsia"/>
                <w:sz w:val="21"/>
                <w:szCs w:val="21"/>
                <w:lang w:val="en-US" w:eastAsia="zh-CN"/>
              </w:rPr>
            </w:pPr>
            <w:r>
              <w:rPr>
                <w:rFonts w:hint="eastAsia"/>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noWrap w:val="0"/>
            <w:vAlign w:val="center"/>
          </w:tcPr>
          <w:p>
            <w:pPr>
              <w:keepNext w:val="0"/>
              <w:keepLines w:val="0"/>
              <w:pageBreakBefore w:val="0"/>
              <w:kinsoku/>
              <w:wordWrap/>
              <w:overflowPunct/>
              <w:topLinePunct w:val="0"/>
              <w:autoSpaceDE/>
              <w:autoSpaceDN/>
              <w:bidi w:val="0"/>
              <w:spacing w:line="360" w:lineRule="auto"/>
              <w:textAlignment w:val="auto"/>
              <w:rPr>
                <w:rFonts w:hint="eastAsia"/>
                <w:sz w:val="21"/>
                <w:szCs w:val="21"/>
              </w:rPr>
            </w:pPr>
            <w:r>
              <w:rPr>
                <w:rFonts w:hint="eastAsia"/>
                <w:sz w:val="21"/>
                <w:szCs w:val="21"/>
              </w:rPr>
              <w:t>总计</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default" w:eastAsiaTheme="minorEastAsia"/>
                <w:sz w:val="21"/>
                <w:szCs w:val="21"/>
                <w:lang w:val="en-US" w:eastAsia="zh-CN"/>
              </w:rPr>
            </w:pPr>
            <w:r>
              <w:rPr>
                <w:rFonts w:hint="eastAsia"/>
                <w:sz w:val="21"/>
                <w:szCs w:val="21"/>
                <w:lang w:val="en-US" w:eastAsia="zh-CN"/>
              </w:rPr>
              <w:t>19</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default" w:eastAsiaTheme="minorEastAsia"/>
                <w:sz w:val="21"/>
                <w:szCs w:val="21"/>
                <w:lang w:val="en-US" w:eastAsia="zh-CN"/>
              </w:rPr>
            </w:pPr>
            <w:r>
              <w:rPr>
                <w:rFonts w:hint="eastAsia"/>
                <w:sz w:val="21"/>
                <w:szCs w:val="21"/>
                <w:lang w:val="en-US" w:eastAsia="zh-CN"/>
              </w:rPr>
              <w:t>13</w:t>
            </w: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sz w:val="21"/>
                <w:szCs w:val="21"/>
              </w:rPr>
            </w:pPr>
          </w:p>
        </w:tc>
        <w:tc>
          <w:tcPr>
            <w:tcW w:w="881" w:type="dxa"/>
            <w:noWrap w:val="0"/>
            <w:vAlign w:val="top"/>
          </w:tcPr>
          <w:p>
            <w:pPr>
              <w:pStyle w:val="2"/>
              <w:keepNext w:val="0"/>
              <w:keepLines w:val="0"/>
              <w:pageBreakBefore w:val="0"/>
              <w:kinsoku/>
              <w:wordWrap/>
              <w:overflowPunct/>
              <w:topLinePunct w:val="0"/>
              <w:autoSpaceDE/>
              <w:autoSpaceDN/>
              <w:bidi w:val="0"/>
              <w:spacing w:line="360" w:lineRule="auto"/>
              <w:ind w:left="0" w:firstLine="0" w:firstLineChars="0"/>
              <w:jc w:val="both"/>
              <w:textAlignment w:val="auto"/>
              <w:rPr>
                <w:rFonts w:hint="default" w:eastAsiaTheme="minorEastAsia"/>
                <w:sz w:val="21"/>
                <w:szCs w:val="21"/>
                <w:lang w:val="en-US" w:eastAsia="zh-CN"/>
              </w:rPr>
            </w:pPr>
            <w:r>
              <w:rPr>
                <w:rFonts w:hint="eastAsia"/>
                <w:sz w:val="21"/>
                <w:szCs w:val="21"/>
                <w:lang w:val="en-US" w:eastAsia="zh-CN"/>
              </w:rPr>
              <w:t>32</w:t>
            </w:r>
          </w:p>
        </w:tc>
      </w:tr>
    </w:tbl>
    <w:p>
      <w:pPr>
        <w:jc w:val="left"/>
        <w:rPr>
          <w:rFonts w:hint="eastAsia" w:ascii="新宋体" w:hAnsi="新宋体" w:eastAsia="新宋体" w:cs="新宋体"/>
          <w:b/>
          <w:i w:val="0"/>
          <w:color w:val="000000"/>
          <w:position w:val="2"/>
          <w:sz w:val="22"/>
          <w:u w:val="none"/>
          <w:lang w:eastAsia="zh-CN"/>
        </w:rPr>
      </w:pPr>
      <w:r>
        <w:rPr>
          <w:rFonts w:hint="eastAsia" w:ascii="TimesNewRoman" w:hAnsi="TimesNewRoman" w:eastAsia="新宋体" w:cs="TimesNewRoman"/>
          <w:b w:val="0"/>
          <w:i w:val="0"/>
          <w:color w:val="A6A6A6"/>
          <w:position w:val="2"/>
          <w:sz w:val="12"/>
          <w:u w:val="none"/>
          <w:lang w:eastAsia="zh-CN"/>
        </w:rPr>
        <w:t xml:space="preserve">                                                                                                                                   </w:t>
      </w:r>
      <w:r>
        <w:rPr>
          <w:rFonts w:hint="eastAsia" w:ascii="宋体" w:hAnsi="宋体" w:eastAsia="宋体" w:cs="宋体"/>
          <w:b w:val="0"/>
          <w:i w:val="0"/>
          <w:color w:val="A6A6A6"/>
          <w:position w:val="2"/>
          <w:sz w:val="12"/>
          <w:u w:val="none"/>
          <w:lang w:eastAsia="zh-CN"/>
        </w:rPr>
        <w:t>。</w:t>
      </w:r>
      <w:r>
        <w:rPr>
          <w:rFonts w:hint="eastAsia" w:ascii="TimesNewRoman" w:hAnsi="TimesNewRoman" w:eastAsia="宋体" w:cs="TimesNewRoman"/>
          <w:b w:val="0"/>
          <w:i w:val="0"/>
          <w:color w:val="A6A6A6"/>
          <w:position w:val="2"/>
          <w:sz w:val="12"/>
          <w:u w:val="none"/>
          <w:lang w:eastAsia="zh-CN"/>
        </w:rPr>
        <w:t xml:space="preserve"> </w:t>
      </w:r>
    </w:p>
    <w:p>
      <w:pPr>
        <w:jc w:val="left"/>
        <w:rPr>
          <w:rFonts w:hint="eastAsia" w:ascii="新宋体" w:hAnsi="新宋体" w:eastAsia="新宋体" w:cs="新宋体"/>
          <w:b w:val="0"/>
          <w:bCs/>
          <w:i w:val="0"/>
          <w:color w:val="000000"/>
          <w:position w:val="2"/>
          <w:sz w:val="22"/>
          <w:u w:val="none"/>
          <w:lang w:eastAsia="zh-CN"/>
        </w:rPr>
      </w:pPr>
    </w:p>
    <w:p>
      <w:pPr>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 xml:space="preserve">六、教学方法与策略 </w:t>
      </w:r>
    </w:p>
    <w:p>
      <w:pPr>
        <w:ind w:firstLine="420" w:firstLineChars="0"/>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 xml:space="preserve">本课程教学的教学是以讲授和讨论为主，配合视频教学，充分调动学生学习积极性，激发学生创造力，让学生能够较为系统地掌握网络心理学的理论知识，掌握相关技能和策略。 </w:t>
      </w:r>
    </w:p>
    <w:p>
      <w:pPr>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 xml:space="preserve"> </w:t>
      </w:r>
    </w:p>
    <w:p>
      <w:pPr>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 xml:space="preserve">七、考核方式 </w:t>
      </w:r>
    </w:p>
    <w:p>
      <w:pPr>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 xml:space="preserve">考核形式：考查。 </w:t>
      </w:r>
    </w:p>
    <w:p>
      <w:pPr>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 xml:space="preserve">评价方式：平时成绩40%+考查作业成绩60% 评分标准：平时成绩=考勤50%+课堂表现50%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新宋体" w:hAnsi="新宋体" w:eastAsia="新宋体" w:cs="新宋体"/>
          <w:b w:val="0"/>
          <w:bCs/>
          <w:i w:val="0"/>
          <w:color w:val="000000"/>
          <w:position w:val="2"/>
          <w:sz w:val="30"/>
          <w:u w:val="none"/>
          <w:lang w:eastAsia="zh-CN"/>
        </w:rPr>
      </w:pPr>
      <w:r>
        <w:rPr>
          <w:rFonts w:hint="eastAsia" w:ascii="新宋体" w:hAnsi="新宋体" w:eastAsia="新宋体" w:cs="新宋体"/>
          <w:b w:val="0"/>
          <w:bCs/>
          <w:i w:val="0"/>
          <w:color w:val="000000"/>
          <w:position w:val="2"/>
          <w:sz w:val="22"/>
          <w:u w:val="none"/>
          <w:lang w:eastAsia="zh-CN"/>
        </w:rPr>
        <w:t xml:space="preserve">          考查作业主要为开卷考试或调查报告等</w:t>
      </w:r>
      <w:r>
        <w:rPr>
          <w:rFonts w:hint="eastAsia" w:ascii="新宋体" w:hAnsi="新宋体" w:eastAsia="新宋体" w:cs="新宋体"/>
          <w:b w:val="0"/>
          <w:bCs/>
          <w:i w:val="0"/>
          <w:color w:val="000000"/>
          <w:position w:val="2"/>
          <w:sz w:val="30"/>
          <w:u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1"/>
          <w:szCs w:val="21"/>
          <w:lang w:val="en-US" w:eastAsia="zh-CN"/>
        </w:rPr>
      </w:pPr>
      <w:r>
        <w:rPr>
          <w:rFonts w:hint="eastAsia"/>
          <w:b/>
          <w:bCs/>
          <w:sz w:val="21"/>
          <w:szCs w:val="21"/>
          <w:lang w:val="en-US" w:eastAsia="zh-CN"/>
        </w:rPr>
        <w:t>八、课程思政素材</w:t>
      </w:r>
    </w:p>
    <w:tbl>
      <w:tblPr>
        <w:tblStyle w:val="3"/>
        <w:tblpPr w:leftFromText="180" w:rightFromText="180" w:vertAnchor="text" w:horzAnchor="page" w:tblpX="1013" w:tblpY="427"/>
        <w:tblOverlap w:val="never"/>
        <w:tblW w:w="98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7"/>
        <w:gridCol w:w="2433"/>
        <w:gridCol w:w="1356"/>
        <w:gridCol w:w="1643"/>
        <w:gridCol w:w="1026"/>
        <w:gridCol w:w="1015"/>
        <w:gridCol w:w="861"/>
        <w:gridCol w:w="7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exact"/>
        </w:trPr>
        <w:tc>
          <w:tcPr>
            <w:tcW w:w="8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88" w:beforeLines="0" w:afterLines="0" w:line="360" w:lineRule="auto"/>
              <w:ind w:left="103" w:right="-20"/>
              <w:jc w:val="left"/>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243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88" w:beforeLines="0" w:afterLines="0" w:line="360" w:lineRule="auto"/>
              <w:ind w:left="104" w:right="-20"/>
              <w:jc w:val="left"/>
              <w:textAlignment w:val="auto"/>
              <w:rPr>
                <w:rFonts w:hint="eastAsia" w:ascii="宋体" w:hAnsi="宋体" w:eastAsia="宋体" w:cs="宋体"/>
                <w:sz w:val="21"/>
                <w:szCs w:val="21"/>
              </w:rPr>
            </w:pPr>
            <w:r>
              <w:rPr>
                <w:rFonts w:hint="eastAsia" w:ascii="宋体" w:hAnsi="宋体" w:eastAsia="宋体" w:cs="宋体"/>
                <w:sz w:val="21"/>
                <w:szCs w:val="21"/>
              </w:rPr>
              <w:t>课</w:t>
            </w:r>
            <w:r>
              <w:rPr>
                <w:rFonts w:hint="eastAsia" w:ascii="宋体" w:hAnsi="宋体" w:eastAsia="宋体" w:cs="宋体"/>
                <w:spacing w:val="2"/>
                <w:sz w:val="21"/>
                <w:szCs w:val="21"/>
              </w:rPr>
              <w:t>程</w:t>
            </w:r>
            <w:r>
              <w:rPr>
                <w:rFonts w:hint="eastAsia" w:ascii="宋体" w:hAnsi="宋体" w:eastAsia="宋体" w:cs="宋体"/>
                <w:sz w:val="21"/>
                <w:szCs w:val="21"/>
              </w:rPr>
              <w:t>思政素材</w:t>
            </w:r>
          </w:p>
        </w:tc>
        <w:tc>
          <w:tcPr>
            <w:tcW w:w="135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88" w:beforeLines="0" w:afterLines="0" w:line="360" w:lineRule="auto"/>
              <w:ind w:left="103" w:right="-20"/>
              <w:jc w:val="left"/>
              <w:textAlignment w:val="auto"/>
              <w:rPr>
                <w:rFonts w:hint="eastAsia" w:ascii="宋体" w:hAnsi="宋体" w:eastAsia="宋体" w:cs="宋体"/>
                <w:sz w:val="21"/>
                <w:szCs w:val="21"/>
              </w:rPr>
            </w:pPr>
            <w:r>
              <w:rPr>
                <w:rFonts w:hint="eastAsia" w:ascii="宋体" w:hAnsi="宋体" w:eastAsia="宋体" w:cs="宋体"/>
                <w:sz w:val="21"/>
                <w:szCs w:val="21"/>
              </w:rPr>
              <w:t>对</w:t>
            </w:r>
            <w:r>
              <w:rPr>
                <w:rFonts w:hint="eastAsia" w:ascii="宋体" w:hAnsi="宋体" w:eastAsia="宋体" w:cs="宋体"/>
                <w:spacing w:val="2"/>
                <w:sz w:val="21"/>
                <w:szCs w:val="21"/>
              </w:rPr>
              <w:t>应</w:t>
            </w:r>
            <w:r>
              <w:rPr>
                <w:rFonts w:hint="eastAsia" w:ascii="宋体" w:hAnsi="宋体" w:eastAsia="宋体" w:cs="宋体"/>
                <w:sz w:val="21"/>
                <w:szCs w:val="21"/>
              </w:rPr>
              <w:t>章节</w:t>
            </w:r>
          </w:p>
        </w:tc>
        <w:tc>
          <w:tcPr>
            <w:tcW w:w="16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88" w:beforeLines="0" w:afterLines="0" w:line="360" w:lineRule="auto"/>
              <w:ind w:left="103" w:right="-20"/>
              <w:jc w:val="left"/>
              <w:textAlignment w:val="auto"/>
              <w:rPr>
                <w:rFonts w:hint="eastAsia" w:ascii="宋体" w:hAnsi="宋体" w:eastAsia="宋体" w:cs="宋体"/>
                <w:sz w:val="21"/>
                <w:szCs w:val="21"/>
              </w:rPr>
            </w:pPr>
            <w:r>
              <w:rPr>
                <w:rFonts w:hint="eastAsia" w:ascii="宋体" w:hAnsi="宋体" w:eastAsia="宋体" w:cs="宋体"/>
                <w:sz w:val="21"/>
                <w:szCs w:val="21"/>
              </w:rPr>
              <w:t>教</w:t>
            </w:r>
            <w:r>
              <w:rPr>
                <w:rFonts w:hint="eastAsia" w:ascii="宋体" w:hAnsi="宋体" w:eastAsia="宋体" w:cs="宋体"/>
                <w:spacing w:val="2"/>
                <w:sz w:val="21"/>
                <w:szCs w:val="21"/>
              </w:rPr>
              <w:t>学</w:t>
            </w:r>
            <w:r>
              <w:rPr>
                <w:rFonts w:hint="eastAsia" w:ascii="宋体" w:hAnsi="宋体" w:eastAsia="宋体" w:cs="宋体"/>
                <w:sz w:val="21"/>
                <w:szCs w:val="21"/>
              </w:rPr>
              <w:t>方法</w:t>
            </w:r>
          </w:p>
        </w:tc>
        <w:tc>
          <w:tcPr>
            <w:tcW w:w="3655" w:type="dxa"/>
            <w:gridSpan w:val="4"/>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88" w:beforeLines="0" w:afterLines="0" w:line="360" w:lineRule="auto"/>
              <w:ind w:left="104" w:right="-20"/>
              <w:jc w:val="center"/>
              <w:textAlignment w:val="auto"/>
              <w:rPr>
                <w:rFonts w:hint="eastAsia" w:ascii="宋体" w:hAnsi="宋体" w:eastAsia="宋体" w:cs="宋体"/>
                <w:sz w:val="21"/>
                <w:szCs w:val="21"/>
              </w:rPr>
            </w:pPr>
            <w:r>
              <w:rPr>
                <w:rFonts w:hint="eastAsia" w:ascii="宋体" w:hAnsi="宋体" w:eastAsia="宋体" w:cs="宋体"/>
                <w:sz w:val="21"/>
                <w:szCs w:val="21"/>
              </w:rPr>
              <w:t>对</w:t>
            </w:r>
            <w:r>
              <w:rPr>
                <w:rFonts w:hint="eastAsia" w:ascii="宋体" w:hAnsi="宋体" w:eastAsia="宋体" w:cs="宋体"/>
                <w:spacing w:val="2"/>
                <w:sz w:val="21"/>
                <w:szCs w:val="21"/>
              </w:rPr>
              <w:t>课</w:t>
            </w:r>
            <w:r>
              <w:rPr>
                <w:rFonts w:hint="eastAsia" w:ascii="宋体" w:hAnsi="宋体" w:eastAsia="宋体" w:cs="宋体"/>
                <w:sz w:val="21"/>
                <w:szCs w:val="21"/>
              </w:rPr>
              <w:t>程目标</w:t>
            </w:r>
            <w:r>
              <w:rPr>
                <w:rFonts w:hint="eastAsia" w:ascii="宋体" w:hAnsi="宋体" w:eastAsia="宋体" w:cs="宋体"/>
                <w:spacing w:val="2"/>
                <w:sz w:val="21"/>
                <w:szCs w:val="21"/>
              </w:rPr>
              <w:t>的</w:t>
            </w:r>
            <w:r>
              <w:rPr>
                <w:rFonts w:hint="eastAsia" w:ascii="宋体" w:hAnsi="宋体" w:eastAsia="宋体" w:cs="宋体"/>
                <w:sz w:val="21"/>
                <w:szCs w:val="21"/>
              </w:rPr>
              <w:t>支撑度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exact"/>
        </w:trPr>
        <w:tc>
          <w:tcPr>
            <w:tcW w:w="8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left="103" w:right="-20"/>
              <w:jc w:val="left"/>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243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20"/>
              <w:jc w:val="left"/>
              <w:textAlignment w:val="auto"/>
              <w:rPr>
                <w:rFonts w:hint="eastAsia" w:ascii="宋体" w:hAnsi="宋体" w:eastAsia="宋体" w:cs="宋体"/>
                <w:sz w:val="21"/>
                <w:szCs w:val="21"/>
                <w:lang w:eastAsia="zh-CN"/>
              </w:rPr>
            </w:pPr>
            <w:r>
              <w:rPr>
                <w:rFonts w:hint="eastAsia" w:ascii="新宋体" w:hAnsi="新宋体" w:eastAsia="新宋体" w:cs="新宋体"/>
                <w:b w:val="0"/>
                <w:i w:val="0"/>
                <w:color w:val="000000"/>
                <w:position w:val="2"/>
                <w:sz w:val="22"/>
                <w:u w:val="none"/>
                <w:vertAlign w:val="baseline"/>
                <w:lang w:eastAsia="zh-CN"/>
              </w:rPr>
              <w:t>“网红”现象辩论赛</w:t>
            </w:r>
          </w:p>
        </w:tc>
        <w:tc>
          <w:tcPr>
            <w:tcW w:w="135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left="103" w:right="-20"/>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第</w:t>
            </w:r>
            <w:r>
              <w:rPr>
                <w:rFonts w:hint="eastAsia" w:ascii="宋体" w:hAnsi="宋体" w:eastAsia="宋体" w:cs="宋体"/>
                <w:sz w:val="21"/>
                <w:szCs w:val="21"/>
                <w:lang w:eastAsia="zh-CN"/>
              </w:rPr>
              <w:t>六章</w:t>
            </w:r>
          </w:p>
        </w:tc>
        <w:tc>
          <w:tcPr>
            <w:tcW w:w="16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left="103" w:right="-20"/>
              <w:jc w:val="left"/>
              <w:textAlignment w:val="auto"/>
              <w:rPr>
                <w:rFonts w:hint="eastAsia" w:ascii="宋体" w:hAnsi="宋体" w:eastAsia="宋体" w:cs="宋体"/>
                <w:sz w:val="21"/>
                <w:szCs w:val="21"/>
              </w:rPr>
            </w:pPr>
            <w:r>
              <w:rPr>
                <w:rFonts w:hint="eastAsia" w:ascii="宋体" w:hAnsi="宋体" w:eastAsia="宋体" w:cs="宋体"/>
                <w:sz w:val="21"/>
                <w:szCs w:val="21"/>
              </w:rPr>
              <w:t>讲授与讨论</w:t>
            </w:r>
          </w:p>
        </w:tc>
        <w:tc>
          <w:tcPr>
            <w:tcW w:w="102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left="104" w:right="-20"/>
              <w:jc w:val="lef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3.1</w:t>
            </w:r>
          </w:p>
        </w:tc>
        <w:tc>
          <w:tcPr>
            <w:tcW w:w="10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left="104" w:right="-20"/>
              <w:jc w:val="lef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86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left="104" w:right="-20"/>
              <w:jc w:val="left"/>
              <w:textAlignment w:val="auto"/>
              <w:rPr>
                <w:rFonts w:hint="default" w:ascii="宋体" w:hAnsi="宋体" w:eastAsia="宋体" w:cs="宋体"/>
                <w:spacing w:val="1"/>
                <w:w w:val="85"/>
                <w:sz w:val="21"/>
                <w:szCs w:val="21"/>
                <w:lang w:val="en-US" w:eastAsia="zh-CN"/>
              </w:rPr>
            </w:pPr>
            <w:r>
              <w:rPr>
                <w:rFonts w:hint="eastAsia" w:ascii="宋体" w:hAnsi="宋体" w:eastAsia="宋体" w:cs="宋体"/>
                <w:spacing w:val="1"/>
                <w:w w:val="85"/>
                <w:sz w:val="21"/>
                <w:szCs w:val="21"/>
                <w:lang w:val="en-US" w:eastAsia="zh-CN"/>
              </w:rPr>
              <w:t>3.3</w:t>
            </w:r>
          </w:p>
        </w:tc>
        <w:tc>
          <w:tcPr>
            <w:tcW w:w="75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left="104" w:right="-20"/>
              <w:jc w:val="left"/>
              <w:textAlignment w:val="auto"/>
              <w:rPr>
                <w:rFonts w:hint="default" w:ascii="宋体" w:hAnsi="宋体" w:eastAsia="宋体" w:cs="宋体"/>
                <w:spacing w:val="1"/>
                <w:w w:val="85"/>
                <w:sz w:val="21"/>
                <w:szCs w:val="21"/>
                <w:lang w:val="en-US" w:eastAsia="zh-CN"/>
              </w:rPr>
            </w:pPr>
            <w:r>
              <w:rPr>
                <w:rFonts w:hint="eastAsia" w:ascii="宋体" w:hAnsi="宋体" w:eastAsia="宋体" w:cs="宋体"/>
                <w:spacing w:val="1"/>
                <w:w w:val="85"/>
                <w:sz w:val="21"/>
                <w:szCs w:val="21"/>
                <w:lang w:val="en-US" w:eastAsia="zh-CN"/>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1" w:hRule="exact"/>
        </w:trPr>
        <w:tc>
          <w:tcPr>
            <w:tcW w:w="8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left="103" w:right="-2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43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20"/>
              <w:jc w:val="left"/>
              <w:textAlignment w:val="auto"/>
              <w:rPr>
                <w:rFonts w:hint="eastAsia" w:ascii="宋体" w:hAnsi="宋体" w:eastAsia="宋体" w:cs="宋体"/>
                <w:sz w:val="21"/>
                <w:szCs w:val="21"/>
                <w:lang w:eastAsia="zh-CN"/>
              </w:rPr>
            </w:pPr>
            <w:r>
              <w:rPr>
                <w:rFonts w:hint="eastAsia" w:ascii="新宋体" w:hAnsi="新宋体" w:eastAsia="新宋体" w:cs="新宋体"/>
                <w:b w:val="0"/>
                <w:i w:val="0"/>
                <w:color w:val="000000"/>
                <w:position w:val="2"/>
                <w:sz w:val="22"/>
                <w:u w:val="none"/>
                <w:vertAlign w:val="baseline"/>
                <w:lang w:eastAsia="zh-CN"/>
              </w:rPr>
              <w:t>网络暴力现象辩论赛</w:t>
            </w:r>
          </w:p>
        </w:tc>
        <w:tc>
          <w:tcPr>
            <w:tcW w:w="135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left="103" w:right="-2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第七章</w:t>
            </w:r>
          </w:p>
        </w:tc>
        <w:tc>
          <w:tcPr>
            <w:tcW w:w="16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left="103" w:right="-20"/>
              <w:jc w:val="left"/>
              <w:textAlignment w:val="auto"/>
              <w:rPr>
                <w:rFonts w:hint="eastAsia" w:ascii="宋体" w:hAnsi="宋体" w:eastAsia="宋体" w:cs="宋体"/>
                <w:sz w:val="21"/>
                <w:szCs w:val="21"/>
              </w:rPr>
            </w:pPr>
            <w:r>
              <w:rPr>
                <w:rFonts w:hint="eastAsia" w:ascii="宋体" w:hAnsi="宋体" w:eastAsia="宋体" w:cs="宋体"/>
                <w:spacing w:val="10"/>
                <w:sz w:val="21"/>
                <w:szCs w:val="21"/>
              </w:rPr>
              <w:t>观</w:t>
            </w:r>
            <w:r>
              <w:rPr>
                <w:rFonts w:hint="eastAsia" w:ascii="宋体" w:hAnsi="宋体" w:eastAsia="宋体" w:cs="宋体"/>
                <w:spacing w:val="7"/>
                <w:sz w:val="21"/>
                <w:szCs w:val="21"/>
              </w:rPr>
              <w:t>看</w:t>
            </w:r>
            <w:r>
              <w:rPr>
                <w:rFonts w:hint="eastAsia" w:ascii="宋体" w:hAnsi="宋体" w:eastAsia="宋体" w:cs="宋体"/>
                <w:spacing w:val="10"/>
                <w:sz w:val="21"/>
                <w:szCs w:val="21"/>
              </w:rPr>
              <w:t>视频、</w:t>
            </w:r>
            <w:r>
              <w:rPr>
                <w:rFonts w:hint="eastAsia" w:ascii="宋体" w:hAnsi="宋体" w:eastAsia="宋体" w:cs="宋体"/>
                <w:sz w:val="21"/>
                <w:szCs w:val="21"/>
              </w:rPr>
              <w:t>小组讨论</w:t>
            </w:r>
          </w:p>
        </w:tc>
        <w:tc>
          <w:tcPr>
            <w:tcW w:w="102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left="104" w:leftChars="0" w:right="-20" w:right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3.1</w:t>
            </w:r>
          </w:p>
        </w:tc>
        <w:tc>
          <w:tcPr>
            <w:tcW w:w="10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left="104" w:leftChars="0" w:right="-20" w:right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3.2</w:t>
            </w:r>
          </w:p>
        </w:tc>
        <w:tc>
          <w:tcPr>
            <w:tcW w:w="86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left="104" w:leftChars="0" w:right="-20" w:rightChars="0"/>
              <w:jc w:val="left"/>
              <w:textAlignment w:val="auto"/>
              <w:rPr>
                <w:rFonts w:hint="eastAsia" w:ascii="宋体" w:hAnsi="宋体" w:eastAsia="宋体" w:cs="宋体"/>
                <w:spacing w:val="1"/>
                <w:w w:val="85"/>
                <w:kern w:val="2"/>
                <w:sz w:val="21"/>
                <w:szCs w:val="21"/>
                <w:lang w:val="en-US" w:eastAsia="zh-CN" w:bidi="ar-SA"/>
              </w:rPr>
            </w:pPr>
            <w:r>
              <w:rPr>
                <w:rFonts w:hint="eastAsia" w:ascii="宋体" w:hAnsi="宋体" w:eastAsia="宋体" w:cs="宋体"/>
                <w:spacing w:val="1"/>
                <w:w w:val="85"/>
                <w:sz w:val="21"/>
                <w:szCs w:val="21"/>
                <w:lang w:val="en-US" w:eastAsia="zh-CN"/>
              </w:rPr>
              <w:t>3.3</w:t>
            </w:r>
          </w:p>
        </w:tc>
        <w:tc>
          <w:tcPr>
            <w:tcW w:w="75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left="104" w:leftChars="0" w:right="-20" w:rightChars="0"/>
              <w:jc w:val="left"/>
              <w:textAlignment w:val="auto"/>
              <w:rPr>
                <w:rFonts w:hint="eastAsia" w:ascii="宋体" w:hAnsi="宋体" w:eastAsia="宋体" w:cs="宋体"/>
                <w:spacing w:val="1"/>
                <w:w w:val="85"/>
                <w:kern w:val="2"/>
                <w:sz w:val="21"/>
                <w:szCs w:val="21"/>
                <w:lang w:val="en-US" w:eastAsia="zh-CN" w:bidi="ar-SA"/>
              </w:rPr>
            </w:pPr>
            <w:r>
              <w:rPr>
                <w:rFonts w:hint="eastAsia" w:ascii="宋体" w:hAnsi="宋体" w:eastAsia="宋体" w:cs="宋体"/>
                <w:spacing w:val="1"/>
                <w:w w:val="85"/>
                <w:sz w:val="21"/>
                <w:szCs w:val="21"/>
                <w:lang w:val="en-US" w:eastAsia="zh-CN"/>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exact"/>
        </w:trPr>
        <w:tc>
          <w:tcPr>
            <w:tcW w:w="8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left="103" w:right="-2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43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20"/>
              <w:jc w:val="left"/>
              <w:textAlignment w:val="auto"/>
              <w:rPr>
                <w:rFonts w:hint="eastAsia" w:ascii="宋体" w:hAnsi="宋体" w:eastAsia="宋体" w:cs="宋体"/>
                <w:sz w:val="21"/>
                <w:szCs w:val="21"/>
                <w:lang w:val="en-US" w:eastAsia="zh-CN"/>
              </w:rPr>
            </w:pPr>
            <w:r>
              <w:rPr>
                <w:rFonts w:hint="eastAsia" w:ascii="新宋体" w:hAnsi="新宋体" w:eastAsia="新宋体" w:cs="新宋体"/>
                <w:b w:val="0"/>
                <w:i w:val="0"/>
                <w:color w:val="000000"/>
                <w:position w:val="2"/>
                <w:sz w:val="22"/>
                <w:u w:val="none"/>
                <w:vertAlign w:val="baseline"/>
                <w:lang w:eastAsia="zh-CN"/>
              </w:rPr>
              <w:t>网络成瘾现象辩论赛</w:t>
            </w:r>
          </w:p>
        </w:tc>
        <w:tc>
          <w:tcPr>
            <w:tcW w:w="135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left="103" w:right="-2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w:t>
            </w:r>
            <w:r>
              <w:rPr>
                <w:rFonts w:hint="eastAsia" w:ascii="宋体" w:hAnsi="宋体" w:eastAsia="宋体" w:cs="宋体"/>
                <w:sz w:val="21"/>
                <w:szCs w:val="21"/>
                <w:lang w:eastAsia="zh-CN"/>
              </w:rPr>
              <w:t>十一章</w:t>
            </w:r>
          </w:p>
        </w:tc>
        <w:tc>
          <w:tcPr>
            <w:tcW w:w="16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left="103" w:right="-2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案例分析、小组讨论</w:t>
            </w:r>
          </w:p>
        </w:tc>
        <w:tc>
          <w:tcPr>
            <w:tcW w:w="102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left="104" w:leftChars="0" w:right="-20" w:right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3.1</w:t>
            </w:r>
          </w:p>
        </w:tc>
        <w:tc>
          <w:tcPr>
            <w:tcW w:w="10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left="104" w:leftChars="0" w:right="-20" w:right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3.2</w:t>
            </w:r>
          </w:p>
        </w:tc>
        <w:tc>
          <w:tcPr>
            <w:tcW w:w="86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left="104" w:leftChars="0" w:right="-20" w:rightChars="0"/>
              <w:jc w:val="left"/>
              <w:textAlignment w:val="auto"/>
              <w:rPr>
                <w:rFonts w:hint="eastAsia" w:ascii="宋体" w:hAnsi="宋体" w:eastAsia="宋体" w:cs="宋体"/>
                <w:spacing w:val="1"/>
                <w:w w:val="85"/>
                <w:kern w:val="2"/>
                <w:sz w:val="21"/>
                <w:szCs w:val="21"/>
                <w:lang w:val="en-US" w:eastAsia="zh-CN" w:bidi="ar-SA"/>
              </w:rPr>
            </w:pPr>
            <w:r>
              <w:rPr>
                <w:rFonts w:hint="eastAsia" w:ascii="宋体" w:hAnsi="宋体" w:eastAsia="宋体" w:cs="宋体"/>
                <w:spacing w:val="1"/>
                <w:w w:val="85"/>
                <w:sz w:val="21"/>
                <w:szCs w:val="21"/>
                <w:lang w:val="en-US" w:eastAsia="zh-CN"/>
              </w:rPr>
              <w:t>3.3</w:t>
            </w:r>
          </w:p>
        </w:tc>
        <w:tc>
          <w:tcPr>
            <w:tcW w:w="75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left="104" w:leftChars="0" w:right="-20" w:rightChars="0"/>
              <w:jc w:val="left"/>
              <w:textAlignment w:val="auto"/>
              <w:rPr>
                <w:rFonts w:hint="eastAsia" w:ascii="宋体" w:hAnsi="宋体" w:eastAsia="宋体" w:cs="宋体"/>
                <w:spacing w:val="1"/>
                <w:w w:val="85"/>
                <w:kern w:val="2"/>
                <w:sz w:val="21"/>
                <w:szCs w:val="21"/>
                <w:lang w:val="en-US" w:eastAsia="zh-CN" w:bidi="ar-SA"/>
              </w:rPr>
            </w:pPr>
            <w:r>
              <w:rPr>
                <w:rFonts w:hint="eastAsia" w:ascii="宋体" w:hAnsi="宋体" w:eastAsia="宋体" w:cs="宋体"/>
                <w:spacing w:val="1"/>
                <w:w w:val="85"/>
                <w:sz w:val="21"/>
                <w:szCs w:val="21"/>
                <w:lang w:val="en-US" w:eastAsia="zh-CN"/>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exact"/>
        </w:trPr>
        <w:tc>
          <w:tcPr>
            <w:tcW w:w="8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left="103" w:right="-2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43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2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思考网络对人类发展的意义</w:t>
            </w:r>
          </w:p>
        </w:tc>
        <w:tc>
          <w:tcPr>
            <w:tcW w:w="135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left="103" w:right="-2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第十三章</w:t>
            </w:r>
          </w:p>
        </w:tc>
        <w:tc>
          <w:tcPr>
            <w:tcW w:w="164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left="103" w:right="-2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课后作业</w:t>
            </w:r>
          </w:p>
        </w:tc>
        <w:tc>
          <w:tcPr>
            <w:tcW w:w="102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left="104" w:leftChars="0" w:right="-20" w:right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3.1</w:t>
            </w:r>
          </w:p>
        </w:tc>
        <w:tc>
          <w:tcPr>
            <w:tcW w:w="101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left="104" w:leftChars="0" w:right="-20" w:right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3.2</w:t>
            </w:r>
          </w:p>
        </w:tc>
        <w:tc>
          <w:tcPr>
            <w:tcW w:w="86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left="104" w:leftChars="0" w:right="-20" w:rightChars="0"/>
              <w:jc w:val="left"/>
              <w:textAlignment w:val="auto"/>
              <w:rPr>
                <w:rFonts w:hint="eastAsia" w:ascii="宋体" w:hAnsi="宋体" w:eastAsia="宋体" w:cs="宋体"/>
                <w:spacing w:val="1"/>
                <w:w w:val="85"/>
                <w:kern w:val="2"/>
                <w:sz w:val="21"/>
                <w:szCs w:val="21"/>
                <w:lang w:val="en-US" w:eastAsia="zh-CN" w:bidi="ar-SA"/>
              </w:rPr>
            </w:pPr>
            <w:r>
              <w:rPr>
                <w:rFonts w:hint="eastAsia" w:ascii="宋体" w:hAnsi="宋体" w:eastAsia="宋体" w:cs="宋体"/>
                <w:spacing w:val="1"/>
                <w:w w:val="85"/>
                <w:sz w:val="21"/>
                <w:szCs w:val="21"/>
                <w:lang w:val="en-US" w:eastAsia="zh-CN"/>
              </w:rPr>
              <w:t>3.3</w:t>
            </w:r>
          </w:p>
        </w:tc>
        <w:tc>
          <w:tcPr>
            <w:tcW w:w="75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60" w:lineRule="auto"/>
              <w:ind w:left="104" w:leftChars="0" w:right="-20" w:rightChars="0"/>
              <w:jc w:val="left"/>
              <w:textAlignment w:val="auto"/>
              <w:rPr>
                <w:rFonts w:hint="eastAsia" w:ascii="宋体" w:hAnsi="宋体" w:eastAsia="宋体" w:cs="宋体"/>
                <w:spacing w:val="1"/>
                <w:w w:val="85"/>
                <w:kern w:val="2"/>
                <w:sz w:val="21"/>
                <w:szCs w:val="21"/>
                <w:lang w:val="en-US" w:eastAsia="zh-CN" w:bidi="ar-SA"/>
              </w:rPr>
            </w:pPr>
            <w:r>
              <w:rPr>
                <w:rFonts w:hint="eastAsia" w:ascii="宋体" w:hAnsi="宋体" w:eastAsia="宋体" w:cs="宋体"/>
                <w:spacing w:val="1"/>
                <w:w w:val="85"/>
                <w:sz w:val="21"/>
                <w:szCs w:val="21"/>
                <w:lang w:val="en-US" w:eastAsia="zh-CN"/>
              </w:rPr>
              <w:t>3.4</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1"/>
          <w:szCs w:val="21"/>
          <w:lang w:val="en-US" w:eastAsia="zh-CN"/>
        </w:rPr>
      </w:pPr>
    </w:p>
    <w:p>
      <w:pPr>
        <w:jc w:val="left"/>
        <w:rPr>
          <w:rFonts w:hint="eastAsia" w:ascii="新宋体" w:hAnsi="新宋体" w:eastAsia="新宋体" w:cs="新宋体"/>
          <w:b w:val="0"/>
          <w:bCs/>
          <w:i w:val="0"/>
          <w:color w:val="000000"/>
          <w:position w:val="2"/>
          <w:sz w:val="22"/>
          <w:u w:val="none"/>
          <w:lang w:eastAsia="zh-CN"/>
        </w:rPr>
      </w:pPr>
    </w:p>
    <w:p>
      <w:pPr>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九、教材、实验指导书与主要参考书目</w:t>
      </w:r>
      <w:r>
        <w:rPr>
          <w:rFonts w:hint="eastAsia" w:ascii="新宋体" w:hAnsi="新宋体" w:eastAsia="新宋体" w:cs="新宋体"/>
          <w:b w:val="0"/>
          <w:bCs/>
          <w:i/>
          <w:color w:val="000000"/>
          <w:position w:val="2"/>
          <w:sz w:val="20"/>
          <w:u w:val="none"/>
          <w:lang w:eastAsia="zh-CN"/>
        </w:rPr>
        <w:t xml:space="preserve"> </w:t>
      </w:r>
      <w:r>
        <w:rPr>
          <w:rFonts w:hint="eastAsia" w:ascii="新宋体" w:hAnsi="新宋体" w:eastAsia="新宋体" w:cs="新宋体"/>
          <w:b w:val="0"/>
          <w:bCs/>
          <w:i w:val="0"/>
          <w:color w:val="000000"/>
          <w:position w:val="2"/>
          <w:sz w:val="22"/>
          <w:u w:val="none"/>
          <w:lang w:eastAsia="zh-CN"/>
        </w:rPr>
        <w:t xml:space="preserve"> </w:t>
      </w:r>
    </w:p>
    <w:p>
      <w:pPr>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[1] 周宗奎.网络心理学[Ｍ].</w:t>
      </w:r>
      <w:r>
        <w:rPr>
          <w:rFonts w:hint="eastAsia" w:ascii="新宋体" w:hAnsi="新宋体" w:eastAsia="新宋体" w:cs="新宋体"/>
          <w:b w:val="0"/>
          <w:bCs/>
          <w:i w:val="0"/>
          <w:color w:val="000000"/>
          <w:position w:val="2"/>
          <w:sz w:val="22"/>
          <w:u w:val="none"/>
          <w:lang w:val="en-US" w:eastAsia="zh-CN"/>
        </w:rPr>
        <w:t>上海</w:t>
      </w:r>
      <w:r>
        <w:rPr>
          <w:rFonts w:hint="eastAsia" w:ascii="新宋体" w:hAnsi="新宋体" w:eastAsia="新宋体" w:cs="新宋体"/>
          <w:b w:val="0"/>
          <w:bCs/>
          <w:i w:val="0"/>
          <w:color w:val="000000"/>
          <w:position w:val="2"/>
          <w:sz w:val="22"/>
          <w:u w:val="none"/>
          <w:lang w:eastAsia="zh-CN"/>
        </w:rPr>
        <w:t>：</w:t>
      </w:r>
      <w:r>
        <w:rPr>
          <w:rFonts w:hint="eastAsia" w:ascii="新宋体" w:hAnsi="新宋体" w:eastAsia="新宋体" w:cs="新宋体"/>
          <w:b w:val="0"/>
          <w:bCs/>
          <w:i w:val="0"/>
          <w:color w:val="000000"/>
          <w:position w:val="2"/>
          <w:sz w:val="22"/>
          <w:u w:val="none"/>
          <w:lang w:val="en-US" w:eastAsia="zh-CN"/>
        </w:rPr>
        <w:t>华东师范大学</w:t>
      </w:r>
      <w:r>
        <w:rPr>
          <w:rFonts w:hint="eastAsia" w:ascii="新宋体" w:hAnsi="新宋体" w:eastAsia="新宋体" w:cs="新宋体"/>
          <w:b w:val="0"/>
          <w:bCs/>
          <w:i w:val="0"/>
          <w:color w:val="000000"/>
          <w:position w:val="2"/>
          <w:sz w:val="22"/>
          <w:u w:val="none"/>
          <w:lang w:eastAsia="zh-CN"/>
        </w:rPr>
        <w:t>出版社，20</w:t>
      </w:r>
      <w:r>
        <w:rPr>
          <w:rFonts w:hint="eastAsia" w:ascii="新宋体" w:hAnsi="新宋体" w:eastAsia="新宋体" w:cs="新宋体"/>
          <w:b w:val="0"/>
          <w:bCs/>
          <w:i w:val="0"/>
          <w:color w:val="000000"/>
          <w:position w:val="2"/>
          <w:sz w:val="22"/>
          <w:u w:val="none"/>
          <w:lang w:val="en-US" w:eastAsia="zh-CN"/>
        </w:rPr>
        <w:t>1</w:t>
      </w:r>
      <w:r>
        <w:rPr>
          <w:rFonts w:hint="eastAsia" w:ascii="新宋体" w:hAnsi="新宋体" w:eastAsia="新宋体" w:cs="新宋体"/>
          <w:b w:val="0"/>
          <w:bCs/>
          <w:i w:val="0"/>
          <w:color w:val="000000"/>
          <w:position w:val="2"/>
          <w:sz w:val="22"/>
          <w:u w:val="none"/>
          <w:lang w:eastAsia="zh-CN"/>
        </w:rPr>
        <w:t xml:space="preserve">7. </w:t>
      </w:r>
    </w:p>
    <w:p>
      <w:pPr>
        <w:jc w:val="left"/>
        <w:rPr>
          <w:rFonts w:hint="eastAsia" w:ascii="新宋体" w:hAnsi="新宋体" w:eastAsia="新宋体" w:cs="新宋体"/>
          <w:b w:val="0"/>
          <w:bCs/>
          <w:i w:val="0"/>
          <w:color w:val="000000"/>
          <w:position w:val="2"/>
          <w:sz w:val="26"/>
          <w:u w:val="none"/>
          <w:lang w:eastAsia="zh-CN"/>
        </w:rPr>
      </w:pPr>
      <w:r>
        <w:rPr>
          <w:rFonts w:hint="eastAsia" w:ascii="新宋体" w:hAnsi="新宋体" w:eastAsia="新宋体" w:cs="新宋体"/>
          <w:b w:val="0"/>
          <w:bCs/>
          <w:i w:val="0"/>
          <w:color w:val="000000"/>
          <w:position w:val="2"/>
          <w:sz w:val="22"/>
          <w:u w:val="none"/>
          <w:lang w:eastAsia="zh-CN"/>
        </w:rPr>
        <w:t xml:space="preserve">[2] </w:t>
      </w:r>
      <w:r>
        <w:rPr>
          <w:rFonts w:hint="eastAsia" w:ascii="新宋体" w:hAnsi="新宋体" w:eastAsia="新宋体" w:cs="新宋体"/>
          <w:b w:val="0"/>
          <w:bCs/>
          <w:i w:val="0"/>
          <w:color w:val="000000"/>
          <w:position w:val="2"/>
          <w:sz w:val="18"/>
          <w:u w:val="none"/>
          <w:lang w:eastAsia="zh-CN"/>
        </w:rPr>
        <w:t>Patricia Wallace / 谢影、苟建新</w:t>
      </w:r>
      <w:r>
        <w:rPr>
          <w:rFonts w:hint="eastAsia" w:ascii="新宋体" w:hAnsi="新宋体" w:eastAsia="新宋体" w:cs="新宋体"/>
          <w:b w:val="0"/>
          <w:bCs/>
          <w:i w:val="0"/>
          <w:color w:val="000000"/>
          <w:position w:val="2"/>
          <w:sz w:val="22"/>
          <w:u w:val="none"/>
          <w:lang w:eastAsia="zh-CN"/>
        </w:rPr>
        <w:t xml:space="preserve">. </w:t>
      </w:r>
      <w:r>
        <w:rPr>
          <w:rFonts w:hint="eastAsia" w:ascii="新宋体" w:hAnsi="新宋体" w:eastAsia="新宋体" w:cs="新宋体"/>
          <w:b w:val="0"/>
          <w:bCs/>
          <w:i w:val="0"/>
          <w:color w:val="000000"/>
          <w:position w:val="2"/>
          <w:sz w:val="18"/>
          <w:u w:val="none"/>
          <w:lang w:eastAsia="zh-CN"/>
        </w:rPr>
        <w:t>互联网心理学</w:t>
      </w:r>
      <w:r>
        <w:rPr>
          <w:rFonts w:hint="eastAsia" w:ascii="新宋体" w:hAnsi="新宋体" w:eastAsia="新宋体" w:cs="新宋体"/>
          <w:b w:val="0"/>
          <w:bCs/>
          <w:i w:val="0"/>
          <w:color w:val="000000"/>
          <w:position w:val="2"/>
          <w:sz w:val="22"/>
          <w:u w:val="none"/>
          <w:lang w:eastAsia="zh-CN"/>
        </w:rPr>
        <w:t>[Ｍ].北京：</w:t>
      </w:r>
      <w:r>
        <w:rPr>
          <w:rFonts w:hint="eastAsia" w:ascii="新宋体" w:hAnsi="新宋体" w:eastAsia="新宋体" w:cs="新宋体"/>
          <w:b w:val="0"/>
          <w:bCs/>
          <w:i w:val="0"/>
          <w:color w:val="000000"/>
          <w:position w:val="2"/>
          <w:sz w:val="18"/>
          <w:u w:val="none"/>
          <w:lang w:eastAsia="zh-CN"/>
        </w:rPr>
        <w:t>中国轻工业出版社</w:t>
      </w:r>
      <w:r>
        <w:rPr>
          <w:rFonts w:hint="eastAsia" w:ascii="新宋体" w:hAnsi="新宋体" w:eastAsia="新宋体" w:cs="新宋体"/>
          <w:b w:val="0"/>
          <w:bCs/>
          <w:i w:val="0"/>
          <w:color w:val="000000"/>
          <w:position w:val="2"/>
          <w:sz w:val="22"/>
          <w:u w:val="none"/>
          <w:lang w:eastAsia="zh-CN"/>
        </w:rPr>
        <w:t xml:space="preserve">,2001. [3] 乔伊·亚当森.网络行为心理学[Ｍ].北京：商务印书馆,2010 </w:t>
      </w:r>
    </w:p>
    <w:p>
      <w:pPr>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6"/>
          <w:u w:val="none"/>
          <w:lang w:eastAsia="zh-CN"/>
        </w:rPr>
        <w:t xml:space="preserve"> </w:t>
      </w:r>
    </w:p>
    <w:p>
      <w:pPr>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 xml:space="preserve"> </w:t>
      </w:r>
    </w:p>
    <w:p>
      <w:pPr>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 xml:space="preserve">制订人：郭欢           </w:t>
      </w:r>
      <w:r>
        <w:rPr>
          <w:rFonts w:hint="eastAsia" w:ascii="新宋体" w:hAnsi="新宋体" w:eastAsia="新宋体" w:cs="新宋体"/>
          <w:b w:val="0"/>
          <w:bCs/>
          <w:i w:val="0"/>
          <w:color w:val="000000"/>
          <w:position w:val="2"/>
          <w:sz w:val="22"/>
          <w:u w:val="none"/>
          <w:lang w:val="en-US" w:eastAsia="zh-CN"/>
        </w:rPr>
        <w:t>2020</w:t>
      </w:r>
      <w:r>
        <w:rPr>
          <w:rFonts w:hint="eastAsia" w:ascii="新宋体" w:hAnsi="新宋体" w:eastAsia="新宋体" w:cs="新宋体"/>
          <w:b w:val="0"/>
          <w:bCs/>
          <w:i w:val="0"/>
          <w:color w:val="000000"/>
          <w:position w:val="2"/>
          <w:sz w:val="22"/>
          <w:u w:val="none"/>
          <w:lang w:eastAsia="zh-CN"/>
        </w:rPr>
        <w:t xml:space="preserve"> 年 </w:t>
      </w:r>
      <w:r>
        <w:rPr>
          <w:rFonts w:hint="eastAsia" w:ascii="新宋体" w:hAnsi="新宋体" w:eastAsia="新宋体" w:cs="新宋体"/>
          <w:b w:val="0"/>
          <w:bCs/>
          <w:i w:val="0"/>
          <w:color w:val="000000"/>
          <w:position w:val="2"/>
          <w:sz w:val="22"/>
          <w:u w:val="none"/>
          <w:lang w:val="en-US" w:eastAsia="zh-CN"/>
        </w:rPr>
        <w:t>12</w:t>
      </w:r>
      <w:r>
        <w:rPr>
          <w:rFonts w:hint="eastAsia" w:ascii="新宋体" w:hAnsi="新宋体" w:eastAsia="新宋体" w:cs="新宋体"/>
          <w:b w:val="0"/>
          <w:bCs/>
          <w:i w:val="0"/>
          <w:color w:val="000000"/>
          <w:position w:val="2"/>
          <w:sz w:val="22"/>
          <w:u w:val="none"/>
          <w:lang w:eastAsia="zh-CN"/>
        </w:rPr>
        <w:t xml:space="preserve">  月       </w:t>
      </w:r>
    </w:p>
    <w:p>
      <w:pPr>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 xml:space="preserve">审核人：李美华         </w:t>
      </w:r>
      <w:r>
        <w:rPr>
          <w:rFonts w:hint="eastAsia" w:ascii="新宋体" w:hAnsi="新宋体" w:eastAsia="新宋体" w:cs="新宋体"/>
          <w:b w:val="0"/>
          <w:bCs/>
          <w:i w:val="0"/>
          <w:color w:val="000000"/>
          <w:position w:val="2"/>
          <w:sz w:val="22"/>
          <w:u w:val="none"/>
          <w:lang w:val="en-US" w:eastAsia="zh-CN"/>
        </w:rPr>
        <w:t>2020</w:t>
      </w:r>
      <w:r>
        <w:rPr>
          <w:rFonts w:hint="eastAsia" w:ascii="新宋体" w:hAnsi="新宋体" w:eastAsia="新宋体" w:cs="新宋体"/>
          <w:b w:val="0"/>
          <w:bCs/>
          <w:i w:val="0"/>
          <w:color w:val="000000"/>
          <w:position w:val="2"/>
          <w:sz w:val="22"/>
          <w:u w:val="none"/>
          <w:lang w:eastAsia="zh-CN"/>
        </w:rPr>
        <w:t xml:space="preserve"> 年 </w:t>
      </w:r>
      <w:r>
        <w:rPr>
          <w:rFonts w:hint="eastAsia" w:ascii="新宋体" w:hAnsi="新宋体" w:eastAsia="新宋体" w:cs="新宋体"/>
          <w:b w:val="0"/>
          <w:bCs/>
          <w:i w:val="0"/>
          <w:color w:val="000000"/>
          <w:position w:val="2"/>
          <w:sz w:val="22"/>
          <w:u w:val="none"/>
          <w:lang w:val="en-US" w:eastAsia="zh-CN"/>
        </w:rPr>
        <w:t>12</w:t>
      </w:r>
      <w:r>
        <w:rPr>
          <w:rFonts w:hint="eastAsia" w:ascii="新宋体" w:hAnsi="新宋体" w:eastAsia="新宋体" w:cs="新宋体"/>
          <w:b w:val="0"/>
          <w:bCs/>
          <w:i w:val="0"/>
          <w:color w:val="000000"/>
          <w:position w:val="2"/>
          <w:sz w:val="22"/>
          <w:u w:val="none"/>
          <w:lang w:eastAsia="zh-CN"/>
        </w:rPr>
        <w:t xml:space="preserve">  月  </w:t>
      </w:r>
    </w:p>
    <w:p>
      <w:pPr>
        <w:jc w:val="left"/>
        <w:rPr>
          <w:rFonts w:hint="eastAsia" w:ascii="新宋体" w:hAnsi="新宋体" w:eastAsia="新宋体" w:cs="新宋体"/>
          <w:b w:val="0"/>
          <w:bCs/>
          <w:i w:val="0"/>
          <w:color w:val="000000"/>
          <w:position w:val="2"/>
          <w:sz w:val="22"/>
          <w:u w:val="none"/>
          <w:lang w:eastAsia="zh-CN"/>
        </w:rPr>
      </w:pPr>
      <w:r>
        <w:rPr>
          <w:rFonts w:hint="eastAsia" w:ascii="新宋体" w:hAnsi="新宋体" w:eastAsia="新宋体" w:cs="新宋体"/>
          <w:b w:val="0"/>
          <w:bCs/>
          <w:i w:val="0"/>
          <w:color w:val="000000"/>
          <w:position w:val="2"/>
          <w:sz w:val="22"/>
          <w:u w:val="none"/>
          <w:lang w:eastAsia="zh-CN"/>
        </w:rPr>
        <w:t xml:space="preserve">                                     </w:t>
      </w:r>
    </w:p>
    <w:p>
      <w:pPr>
        <w:jc w:val="left"/>
        <w:rPr>
          <w:rFonts w:hint="eastAsia" w:ascii="宋体" w:hAnsi="宋体" w:eastAsia="宋体" w:cs="宋体"/>
          <w:b w:val="0"/>
          <w:bCs/>
          <w:i w:val="0"/>
          <w:color w:val="A6A6A6"/>
          <w:position w:val="2"/>
          <w:sz w:val="14"/>
          <w:u w:val="none"/>
          <w:lang w:eastAsia="zh-CN"/>
        </w:rPr>
      </w:pPr>
      <w:r>
        <w:rPr>
          <w:rFonts w:hint="eastAsia" w:ascii="TimesNewRoman" w:hAnsi="TimesNewRoman" w:eastAsia="新宋体" w:cs="TimesNewRoman"/>
          <w:b w:val="0"/>
          <w:bCs/>
          <w:i w:val="0"/>
          <w:color w:val="A6A6A6"/>
          <w:position w:val="2"/>
          <w:sz w:val="12"/>
          <w:u w:val="none"/>
          <w:lang w:eastAsia="zh-CN"/>
        </w:rPr>
        <w:t xml:space="preserve">                                                                                                                                   </w:t>
      </w:r>
      <w:r>
        <w:rPr>
          <w:rFonts w:hint="eastAsia" w:ascii="宋体" w:hAnsi="宋体" w:eastAsia="宋体" w:cs="宋体"/>
          <w:b w:val="0"/>
          <w:bCs/>
          <w:i w:val="0"/>
          <w:color w:val="A6A6A6"/>
          <w:position w:val="2"/>
          <w:sz w:val="12"/>
          <w:u w:val="none"/>
          <w:lang w:eastAsia="zh-CN"/>
        </w:rPr>
        <w:t>。</w:t>
      </w:r>
      <w:r>
        <w:rPr>
          <w:rFonts w:hint="eastAsia" w:ascii="TimesNewRoman" w:hAnsi="TimesNewRoman" w:eastAsia="宋体" w:cs="TimesNewRoman"/>
          <w:b w:val="0"/>
          <w:bCs/>
          <w:i w:val="0"/>
          <w:color w:val="A6A6A6"/>
          <w:position w:val="2"/>
          <w:sz w:val="12"/>
          <w:u w:val="none"/>
          <w:lang w:eastAsia="zh-CN"/>
        </w:rPr>
        <w:t xml:space="preserve"> </w:t>
      </w:r>
    </w:p>
    <w:p>
      <w:pPr>
        <w:jc w:val="left"/>
        <w:rPr>
          <w:rFonts w:hint="eastAsia" w:ascii="新宋体" w:hAnsi="新宋体" w:eastAsia="新宋体" w:cs="新宋体"/>
          <w:b w:val="0"/>
          <w:bCs/>
          <w:i w:val="0"/>
          <w:color w:val="000000"/>
          <w:position w:val="2"/>
          <w:sz w:val="22"/>
          <w:u w:val="none"/>
          <w:lang w:eastAsia="zh-CN"/>
        </w:rPr>
      </w:pPr>
    </w:p>
    <w:sectPr>
      <w:pgSz w:w="11906" w:h="16838"/>
      <w:pgMar w:top="1440" w:right="1000" w:bottom="1440" w:left="10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imesNew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0E78EC"/>
    <w:rsid w:val="050E78EC"/>
    <w:rsid w:val="23D06685"/>
    <w:rsid w:val="55A90DAD"/>
    <w:rsid w:val="566D0EF7"/>
    <w:rsid w:val="578A49AA"/>
    <w:rsid w:val="6609506E"/>
    <w:rsid w:val="722D4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uiPriority w:val="0"/>
    <w:pPr>
      <w:ind w:left="363" w:hanging="363" w:hangingChars="173"/>
    </w:p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2020-12-13T09:17:00Z</dcterms:created>
  <dc:creator>李小树屋</dc:creator>
  <cp:lastModifiedBy>香雪白冰</cp:lastModifiedBy>
  <dcterms:modified xsi:type="dcterms:W3CDTF">2021-11-19T08:09:44Z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91BA89F19EEA43EABE85BB5E2FE208B5</vt:lpwstr>
  </property>
</Properties>
</file>