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宋体" w:hAnsi="宋体"/>
          <w:b/>
          <w:sz w:val="28"/>
          <w:szCs w:val="28"/>
        </w:rPr>
      </w:pPr>
      <w:r>
        <w:rPr>
          <w:rFonts w:hint="eastAsia"/>
          <w:b/>
          <w:sz w:val="28"/>
          <w:szCs w:val="28"/>
        </w:rPr>
        <w:t>《决策心理学》课程教学大纲</w:t>
      </w:r>
    </w:p>
    <w:p>
      <w:pPr>
        <w:adjustRightInd w:val="0"/>
        <w:snapToGrid w:val="0"/>
        <w:rPr>
          <w:rFonts w:ascii="宋体" w:hAnsi="宋体"/>
          <w:b/>
          <w:sz w:val="24"/>
        </w:rPr>
      </w:pPr>
    </w:p>
    <w:p>
      <w:pPr>
        <w:adjustRightInd w:val="0"/>
        <w:snapToGrid w:val="0"/>
        <w:rPr>
          <w:rFonts w:ascii="宋体" w:hAnsi="宋体"/>
          <w:b/>
          <w:sz w:val="24"/>
        </w:rPr>
      </w:pPr>
    </w:p>
    <w:p>
      <w:pPr>
        <w:adjustRightInd w:val="0"/>
        <w:snapToGrid w:val="0"/>
        <w:rPr>
          <w:rFonts w:ascii="宋体" w:hAnsi="宋体"/>
          <w:b/>
          <w:sz w:val="24"/>
        </w:rPr>
      </w:pPr>
      <w:r>
        <w:rPr>
          <w:rFonts w:hint="eastAsia" w:ascii="宋体" w:hAnsi="宋体"/>
          <w:b/>
          <w:sz w:val="24"/>
        </w:rPr>
        <w:t>一、课程基本信息</w:t>
      </w:r>
    </w:p>
    <w:p>
      <w:pPr>
        <w:adjustRightInd w:val="0"/>
        <w:snapToGrid w:val="0"/>
        <w:rPr>
          <w:rFonts w:hint="default" w:ascii="宋体" w:hAnsi="宋体" w:eastAsia="宋体"/>
          <w:sz w:val="24"/>
          <w:lang w:val="en-US" w:eastAsia="zh-CN"/>
        </w:rPr>
      </w:pPr>
      <w:r>
        <w:rPr>
          <w:rFonts w:hint="eastAsia" w:ascii="宋体" w:hAnsi="宋体"/>
          <w:sz w:val="24"/>
        </w:rPr>
        <w:t>课程代码：</w:t>
      </w:r>
      <w:r>
        <w:rPr>
          <w:rFonts w:hint="eastAsia" w:ascii="宋体" w:hAnsi="宋体"/>
          <w:sz w:val="24"/>
          <w:lang w:val="en-US" w:eastAsia="zh-CN"/>
        </w:rPr>
        <w:t>18120822</w:t>
      </w:r>
      <w:bookmarkStart w:id="8" w:name="_GoBack"/>
      <w:bookmarkEnd w:id="8"/>
    </w:p>
    <w:p>
      <w:pPr>
        <w:adjustRightInd w:val="0"/>
        <w:snapToGrid w:val="0"/>
        <w:rPr>
          <w:sz w:val="24"/>
        </w:rPr>
      </w:pPr>
      <w:r>
        <w:rPr>
          <w:rFonts w:hint="eastAsia"/>
          <w:sz w:val="24"/>
        </w:rPr>
        <w:t xml:space="preserve">课程名称：《决策心理学》      </w:t>
      </w:r>
    </w:p>
    <w:p>
      <w:pPr>
        <w:adjustRightInd w:val="0"/>
        <w:snapToGrid w:val="0"/>
        <w:rPr>
          <w:rFonts w:ascii="楷体_GB2312" w:hAnsi="宋体" w:eastAsia="楷体_GB2312"/>
          <w:sz w:val="24"/>
        </w:rPr>
      </w:pPr>
      <w:r>
        <w:rPr>
          <w:rFonts w:hint="eastAsia"/>
          <w:sz w:val="24"/>
        </w:rPr>
        <w:t>英文名称：《</w:t>
      </w:r>
      <w:r>
        <w:rPr>
          <w:sz w:val="24"/>
        </w:rPr>
        <w:t>Decision psychology</w:t>
      </w:r>
      <w:r>
        <w:rPr>
          <w:rFonts w:hint="eastAsia"/>
          <w:sz w:val="24"/>
        </w:rPr>
        <w:t>》</w:t>
      </w:r>
    </w:p>
    <w:p>
      <w:pPr>
        <w:adjustRightInd w:val="0"/>
        <w:snapToGrid w:val="0"/>
        <w:rPr>
          <w:sz w:val="24"/>
        </w:rPr>
      </w:pPr>
      <w:r>
        <w:rPr>
          <w:rFonts w:hint="eastAsia"/>
          <w:sz w:val="24"/>
        </w:rPr>
        <w:t>课程类别： 专业必修</w:t>
      </w:r>
    </w:p>
    <w:p>
      <w:pPr>
        <w:adjustRightInd w:val="0"/>
        <w:snapToGrid w:val="0"/>
        <w:rPr>
          <w:sz w:val="24"/>
        </w:rPr>
      </w:pPr>
      <w:r>
        <w:rPr>
          <w:rFonts w:hint="eastAsia"/>
          <w:sz w:val="24"/>
        </w:rPr>
        <w:t>课    时：</w:t>
      </w:r>
      <w:r>
        <w:rPr>
          <w:sz w:val="24"/>
        </w:rPr>
        <w:t xml:space="preserve"> </w:t>
      </w:r>
      <w:r>
        <w:rPr>
          <w:rFonts w:hint="eastAsia"/>
          <w:sz w:val="24"/>
        </w:rPr>
        <w:t>32学时</w:t>
      </w:r>
    </w:p>
    <w:p>
      <w:pPr>
        <w:adjustRightInd w:val="0"/>
        <w:snapToGrid w:val="0"/>
        <w:rPr>
          <w:sz w:val="24"/>
        </w:rPr>
      </w:pPr>
      <w:r>
        <w:rPr>
          <w:rFonts w:hint="eastAsia"/>
          <w:sz w:val="24"/>
        </w:rPr>
        <w:t>学    分： 2学分</w:t>
      </w:r>
    </w:p>
    <w:p>
      <w:pPr>
        <w:adjustRightInd w:val="0"/>
        <w:snapToGrid w:val="0"/>
        <w:rPr>
          <w:sz w:val="24"/>
        </w:rPr>
      </w:pPr>
      <w:r>
        <w:rPr>
          <w:rFonts w:hint="eastAsia"/>
          <w:sz w:val="24"/>
        </w:rPr>
        <w:t>适合对象：应用心理学本科</w:t>
      </w:r>
    </w:p>
    <w:p>
      <w:pPr>
        <w:adjustRightInd w:val="0"/>
        <w:snapToGrid w:val="0"/>
        <w:rPr>
          <w:sz w:val="24"/>
        </w:rPr>
      </w:pPr>
      <w:r>
        <w:rPr>
          <w:rFonts w:hint="eastAsia"/>
          <w:sz w:val="24"/>
        </w:rPr>
        <w:t>考核方式：集中考试</w:t>
      </w:r>
    </w:p>
    <w:p>
      <w:pPr>
        <w:adjustRightInd w:val="0"/>
        <w:snapToGrid w:val="0"/>
        <w:rPr>
          <w:rFonts w:ascii="PMingLiU-ExtB" w:hAnsi="PMingLiU-ExtB" w:eastAsia="PMingLiU-ExtB" w:cs="PMingLiU-ExtB"/>
          <w:sz w:val="24"/>
        </w:rPr>
      </w:pPr>
      <w:r>
        <w:rPr>
          <w:rFonts w:hint="eastAsia"/>
          <w:sz w:val="24"/>
        </w:rPr>
        <w:t>先修课程：普通心理学，高等数学</w:t>
      </w:r>
    </w:p>
    <w:p>
      <w:pPr>
        <w:tabs>
          <w:tab w:val="left" w:pos="2640"/>
        </w:tabs>
        <w:adjustRightInd w:val="0"/>
        <w:snapToGrid w:val="0"/>
        <w:rPr>
          <w:rFonts w:ascii="宋体" w:hAnsi="华文中宋"/>
          <w:bCs/>
          <w:color w:val="000000"/>
          <w:sz w:val="24"/>
        </w:rPr>
      </w:pPr>
    </w:p>
    <w:p>
      <w:pPr>
        <w:tabs>
          <w:tab w:val="left" w:pos="2640"/>
        </w:tabs>
        <w:adjustRightInd w:val="0"/>
        <w:snapToGrid w:val="0"/>
        <w:rPr>
          <w:rFonts w:ascii="宋体" w:hAnsi="华文中宋"/>
          <w:b/>
          <w:bCs/>
          <w:color w:val="000000"/>
          <w:sz w:val="24"/>
        </w:rPr>
      </w:pPr>
      <w:r>
        <w:rPr>
          <w:rFonts w:hint="eastAsia" w:ascii="宋体" w:hAnsi="华文中宋"/>
          <w:b/>
          <w:bCs/>
          <w:color w:val="000000"/>
          <w:sz w:val="24"/>
        </w:rPr>
        <w:t>二、课程简介</w:t>
      </w:r>
    </w:p>
    <w:p>
      <w:pPr>
        <w:tabs>
          <w:tab w:val="left" w:pos="2640"/>
        </w:tabs>
        <w:adjustRightInd w:val="0"/>
        <w:snapToGrid w:val="0"/>
        <w:ind w:firstLine="492"/>
        <w:rPr>
          <w:rFonts w:ascii="宋体" w:hAnsi="华文中宋"/>
          <w:sz w:val="24"/>
        </w:rPr>
      </w:pPr>
      <w:r>
        <w:rPr>
          <w:rFonts w:hint="eastAsia" w:ascii="宋体" w:hAnsi="华文中宋"/>
          <w:sz w:val="24"/>
        </w:rPr>
        <w:t>人类的一切行为都是决策的结果，关于决策心理学的研究日趋成为一个热点。决策心理学是高等院校心理学各专业本科生的专业必修课程之一，也是学生升学必考科目之一。这门课程旨在从感知觉、记忆、思维、情感等多个侧面分析了判断与决策现象的规律、特点及其形成机制，向学生传授相关知识。课程重视进化论范式从适应性角度对决策现象作出的理解，并尝试以这种视角研究情绪与决策的关系、直觉决策的机制等。还有决策风格、群体决策等方面的内容。课程所传递的不仅是只是，更是一种科学的思维方式和与之相关的敏捷的洞察力，是一门有趣的课程，更是一门有用的课程。</w:t>
      </w:r>
    </w:p>
    <w:p>
      <w:pPr>
        <w:tabs>
          <w:tab w:val="left" w:pos="2640"/>
        </w:tabs>
        <w:adjustRightInd w:val="0"/>
        <w:snapToGrid w:val="0"/>
        <w:ind w:firstLine="492"/>
        <w:rPr>
          <w:bCs/>
          <w:color w:val="000000"/>
          <w:sz w:val="24"/>
        </w:rPr>
      </w:pPr>
      <w:r>
        <w:rPr>
          <w:bCs/>
          <w:color w:val="000000"/>
          <w:sz w:val="24"/>
        </w:rPr>
        <w:t>All human behaviors are the result of decision making. The research on decision psychology has become a hot topic. Decision-making psychology is one of the professional compulsory courses for psychology undergraduates in colleges and universities, as well as one of the compulsory examination subjects for students entering college. This course aims to analyze the law, characteristics and formation mechanism of judgment and decision making phenomenon from multiple aspects such as perception, memory, thinking and emotion, so as to impart relevant knowledge to students. The course attaches importance to the understanding of decision-making phenomenon from the perspective of adaptation of evolutionary paradigm, and tries to study the relationship between emotion and decision-making and the mechanism of intuitive decision-making from this perspective. Decision-making style, group decision making and so on. What this course delivers is not only a scientific way of thinking, but also the agile insight associated with it. It is an interesting course, but also a useful one.</w:t>
      </w:r>
    </w:p>
    <w:p>
      <w:pPr>
        <w:adjustRightInd w:val="0"/>
        <w:snapToGrid w:val="0"/>
        <w:rPr>
          <w:b/>
          <w:sz w:val="24"/>
        </w:rPr>
      </w:pPr>
      <w:r>
        <w:rPr>
          <w:rFonts w:hint="eastAsia"/>
          <w:b/>
          <w:sz w:val="24"/>
        </w:rPr>
        <w:t>三、课程性质、目标和要求</w:t>
      </w:r>
    </w:p>
    <w:p>
      <w:pPr>
        <w:adjustRightInd w:val="0"/>
        <w:snapToGrid w:val="0"/>
        <w:rPr>
          <w:b/>
          <w:sz w:val="24"/>
        </w:rPr>
      </w:pPr>
    </w:p>
    <w:p>
      <w:pPr>
        <w:numPr>
          <w:ilvl w:val="0"/>
          <w:numId w:val="1"/>
        </w:numPr>
        <w:adjustRightInd w:val="0"/>
        <w:snapToGrid w:val="0"/>
        <w:rPr>
          <w:b/>
          <w:sz w:val="24"/>
        </w:rPr>
      </w:pPr>
      <w:r>
        <w:rPr>
          <w:rFonts w:hint="eastAsia"/>
          <w:b/>
          <w:sz w:val="24"/>
        </w:rPr>
        <w:t>课程性质</w:t>
      </w:r>
    </w:p>
    <w:p>
      <w:pPr>
        <w:adjustRightInd w:val="0"/>
        <w:snapToGrid w:val="0"/>
        <w:ind w:firstLine="480" w:firstLineChars="200"/>
        <w:rPr>
          <w:rFonts w:ascii="宋体" w:hAnsi="华文中宋"/>
          <w:sz w:val="24"/>
        </w:rPr>
      </w:pPr>
      <w:r>
        <w:rPr>
          <w:rFonts w:hint="eastAsia" w:ascii="宋体" w:hAnsi="华文中宋"/>
          <w:sz w:val="24"/>
        </w:rPr>
        <w:t>《决策心理学》课程一直以来，就是应用心理学专业本科阶段一门重要的专业基础课。</w:t>
      </w:r>
    </w:p>
    <w:p>
      <w:pPr>
        <w:adjustRightInd w:val="0"/>
        <w:snapToGrid w:val="0"/>
        <w:rPr>
          <w:rFonts w:ascii="宋体" w:hAnsi="华文中宋"/>
          <w:sz w:val="24"/>
        </w:rPr>
      </w:pPr>
    </w:p>
    <w:p>
      <w:pPr>
        <w:adjustRightInd w:val="0"/>
        <w:snapToGrid w:val="0"/>
        <w:rPr>
          <w:b/>
          <w:sz w:val="24"/>
        </w:rPr>
      </w:pPr>
      <w:r>
        <w:rPr>
          <w:rFonts w:hint="eastAsia"/>
          <w:b/>
          <w:sz w:val="24"/>
        </w:rPr>
        <w:t>2、教学目标</w:t>
      </w:r>
    </w:p>
    <w:p>
      <w:pPr>
        <w:adjustRightInd w:val="0"/>
        <w:snapToGrid w:val="0"/>
        <w:ind w:firstLine="480" w:firstLineChars="200"/>
        <w:rPr>
          <w:rFonts w:ascii="宋体" w:hAnsi="华文中宋"/>
          <w:sz w:val="24"/>
        </w:rPr>
      </w:pPr>
      <w:r>
        <w:rPr>
          <w:rFonts w:hint="eastAsia" w:ascii="宋体" w:hAnsi="华文中宋"/>
          <w:sz w:val="24"/>
        </w:rPr>
        <w:t>学生通过对本课程的系统学习，力争达到以下目标：</w:t>
      </w:r>
    </w:p>
    <w:p>
      <w:pPr>
        <w:adjustRightInd w:val="0"/>
        <w:snapToGrid w:val="0"/>
        <w:ind w:firstLine="480" w:firstLineChars="200"/>
        <w:rPr>
          <w:rFonts w:ascii="宋体" w:hAnsi="华文中宋"/>
          <w:sz w:val="24"/>
        </w:rPr>
      </w:pPr>
      <w:r>
        <w:rPr>
          <w:rFonts w:hint="eastAsia" w:ascii="宋体" w:hAnsi="华文中宋"/>
          <w:sz w:val="24"/>
        </w:rPr>
        <w:t xml:space="preserve">第一，思想道德与职业素质目标：通过该课程的学习，使学生养成严谨的思维习惯，良好的思考方式，自我独立反省能力。通过对科学研究伦理的学习，使学生养成踏实做事，诚信做人的道德品质。 </w:t>
      </w:r>
    </w:p>
    <w:p>
      <w:pPr>
        <w:adjustRightInd w:val="0"/>
        <w:snapToGrid w:val="0"/>
        <w:ind w:firstLine="480" w:firstLineChars="200"/>
        <w:rPr>
          <w:rFonts w:ascii="宋体" w:hAnsi="华文中宋"/>
          <w:sz w:val="24"/>
        </w:rPr>
      </w:pPr>
      <w:r>
        <w:rPr>
          <w:rFonts w:hint="eastAsia" w:ascii="宋体" w:hAnsi="华文中宋"/>
          <w:sz w:val="24"/>
        </w:rPr>
        <w:t>第二，知识目标：通过该课程的学习，学生应</w:t>
      </w:r>
      <w:r>
        <w:rPr>
          <w:rFonts w:ascii="宋体" w:hAnsi="华文中宋"/>
          <w:sz w:val="24"/>
        </w:rPr>
        <w:t>初步掌握</w:t>
      </w:r>
      <w:r>
        <w:rPr>
          <w:rFonts w:hint="eastAsia" w:ascii="宋体" w:hAnsi="华文中宋"/>
          <w:sz w:val="24"/>
        </w:rPr>
        <w:t xml:space="preserve">决策心理学的基本含义以及过往发展，除此之外，还要对概率基本知识，风险感知，启发式偏差，过度自信进行掌握，对锚定效应，后悔理论，效用理论，框架效应，禀赋效应，羊群效应，前景理论等等基础知识有着清晰的认知和了解。 </w:t>
      </w:r>
    </w:p>
    <w:p>
      <w:pPr>
        <w:adjustRightInd w:val="0"/>
        <w:snapToGrid w:val="0"/>
        <w:ind w:firstLine="480" w:firstLineChars="200"/>
        <w:rPr>
          <w:rFonts w:ascii="宋体" w:hAnsi="华文中宋"/>
          <w:sz w:val="24"/>
        </w:rPr>
      </w:pPr>
      <w:r>
        <w:rPr>
          <w:rFonts w:hint="eastAsia" w:ascii="宋体" w:hAnsi="华文中宋"/>
          <w:sz w:val="24"/>
        </w:rPr>
        <w:t>第三，技能目标：学生通过该课程的学习，应达到以下技能目标：</w:t>
      </w:r>
    </w:p>
    <w:p>
      <w:pPr>
        <w:adjustRightInd w:val="0"/>
        <w:snapToGrid w:val="0"/>
        <w:ind w:firstLine="480" w:firstLineChars="200"/>
        <w:rPr>
          <w:rFonts w:ascii="宋体" w:hAnsi="华文中宋"/>
          <w:sz w:val="24"/>
        </w:rPr>
      </w:pPr>
      <w:r>
        <w:rPr>
          <w:rFonts w:hint="eastAsia" w:ascii="宋体" w:hAnsi="华文中宋"/>
          <w:sz w:val="24"/>
        </w:rPr>
        <w:t>1）专业能力：通过对实验心理学课程的学习，在</w:t>
      </w:r>
      <w:r>
        <w:rPr>
          <w:rFonts w:ascii="宋体" w:hAnsi="华文中宋"/>
          <w:sz w:val="24"/>
        </w:rPr>
        <w:t>理解了</w:t>
      </w:r>
      <w:r>
        <w:rPr>
          <w:rFonts w:hint="eastAsia" w:ascii="宋体" w:hAnsi="华文中宋"/>
          <w:sz w:val="24"/>
        </w:rPr>
        <w:t>决策心理学</w:t>
      </w:r>
      <w:r>
        <w:rPr>
          <w:rFonts w:ascii="宋体" w:hAnsi="华文中宋"/>
          <w:sz w:val="24"/>
        </w:rPr>
        <w:t>的系统理论知识的基础上，能够对实际生活中和心理教育工作中遇到的各种心理问题</w:t>
      </w:r>
      <w:r>
        <w:rPr>
          <w:rFonts w:hint="eastAsia" w:ascii="宋体" w:hAnsi="华文中宋"/>
          <w:sz w:val="24"/>
        </w:rPr>
        <w:t>和现象做出初步</w:t>
      </w:r>
      <w:r>
        <w:rPr>
          <w:rFonts w:ascii="宋体" w:hAnsi="华文中宋"/>
          <w:sz w:val="24"/>
        </w:rPr>
        <w:t>分析和评价，并能够使用</w:t>
      </w:r>
      <w:r>
        <w:rPr>
          <w:rFonts w:hint="eastAsia" w:ascii="宋体" w:hAnsi="华文中宋"/>
          <w:sz w:val="24"/>
        </w:rPr>
        <w:t>决策心理学</w:t>
      </w:r>
      <w:r>
        <w:rPr>
          <w:rFonts w:ascii="宋体" w:hAnsi="华文中宋"/>
          <w:sz w:val="24"/>
        </w:rPr>
        <w:t>提供的</w:t>
      </w:r>
      <w:r>
        <w:rPr>
          <w:rFonts w:hint="eastAsia" w:ascii="宋体" w:hAnsi="华文中宋"/>
          <w:sz w:val="24"/>
        </w:rPr>
        <w:t>知识</w:t>
      </w:r>
      <w:r>
        <w:rPr>
          <w:rFonts w:ascii="宋体" w:hAnsi="华文中宋"/>
          <w:sz w:val="24"/>
        </w:rPr>
        <w:t>和</w:t>
      </w:r>
      <w:r>
        <w:rPr>
          <w:rFonts w:hint="eastAsia" w:ascii="宋体" w:hAnsi="华文中宋"/>
          <w:sz w:val="24"/>
        </w:rPr>
        <w:t>理论</w:t>
      </w:r>
      <w:r>
        <w:rPr>
          <w:rFonts w:ascii="宋体" w:hAnsi="华文中宋"/>
          <w:sz w:val="24"/>
        </w:rPr>
        <w:t>帮助解决这些问题</w:t>
      </w:r>
      <w:r>
        <w:rPr>
          <w:rFonts w:hint="eastAsia" w:ascii="宋体" w:hAnsi="华文中宋"/>
          <w:sz w:val="24"/>
        </w:rPr>
        <w:t>。</w:t>
      </w:r>
    </w:p>
    <w:p>
      <w:pPr>
        <w:adjustRightInd w:val="0"/>
        <w:snapToGrid w:val="0"/>
        <w:ind w:firstLine="480" w:firstLineChars="200"/>
        <w:rPr>
          <w:rFonts w:ascii="宋体" w:hAnsi="华文中宋"/>
          <w:sz w:val="24"/>
        </w:rPr>
      </w:pPr>
      <w:r>
        <w:rPr>
          <w:rFonts w:hint="eastAsia" w:ascii="宋体" w:hAnsi="华文中宋"/>
          <w:sz w:val="24"/>
        </w:rPr>
        <w:t>2）方法能力：本课程通过教导传授决策心理学相关知识点，尽量涵盖决策心理学的基本问题，秉持从简到繁，由浅入深的原则，从概念介绍到理论解析，最后到现实应用，培养学生对理论剖析，应用到实际生活的能力，促进他们独立思考，学习决策心理学方法的能力。</w:t>
      </w:r>
    </w:p>
    <w:p>
      <w:pPr>
        <w:adjustRightInd w:val="0"/>
        <w:snapToGrid w:val="0"/>
        <w:ind w:firstLine="480"/>
        <w:rPr>
          <w:sz w:val="24"/>
        </w:rPr>
      </w:pPr>
    </w:p>
    <w:p>
      <w:pPr>
        <w:adjustRightInd w:val="0"/>
        <w:snapToGrid w:val="0"/>
        <w:rPr>
          <w:b/>
          <w:sz w:val="24"/>
        </w:rPr>
      </w:pPr>
      <w:r>
        <w:rPr>
          <w:rFonts w:hint="eastAsia"/>
          <w:b/>
          <w:sz w:val="24"/>
        </w:rPr>
        <w:t>3、教学要求</w:t>
      </w:r>
    </w:p>
    <w:p>
      <w:pPr>
        <w:adjustRightInd w:val="0"/>
        <w:snapToGrid w:val="0"/>
        <w:ind w:firstLine="480" w:firstLineChars="200"/>
        <w:rPr>
          <w:rFonts w:ascii="宋体" w:hAnsi="华文中宋"/>
          <w:sz w:val="24"/>
        </w:rPr>
      </w:pPr>
      <w:r>
        <w:rPr>
          <w:rFonts w:ascii="宋体" w:hAnsi="华文中宋"/>
          <w:sz w:val="24"/>
        </w:rPr>
        <w:t>通过教师的引导和讲授，让学生能够</w:t>
      </w:r>
      <w:r>
        <w:rPr>
          <w:rFonts w:hint="eastAsia" w:ascii="宋体" w:hAnsi="华文中宋"/>
          <w:sz w:val="24"/>
        </w:rPr>
        <w:t>较为系统地</w:t>
      </w:r>
      <w:r>
        <w:rPr>
          <w:rFonts w:ascii="宋体" w:hAnsi="华文中宋"/>
          <w:sz w:val="24"/>
        </w:rPr>
        <w:t>掌握</w:t>
      </w:r>
      <w:r>
        <w:rPr>
          <w:rFonts w:hint="eastAsia" w:ascii="宋体" w:hAnsi="华文中宋"/>
          <w:sz w:val="24"/>
        </w:rPr>
        <w:t>决策心理学</w:t>
      </w:r>
      <w:r>
        <w:rPr>
          <w:rFonts w:ascii="宋体" w:hAnsi="华文中宋"/>
          <w:sz w:val="24"/>
        </w:rPr>
        <w:t>的理论</w:t>
      </w:r>
      <w:r>
        <w:rPr>
          <w:rFonts w:hint="eastAsia" w:ascii="宋体" w:hAnsi="华文中宋"/>
          <w:sz w:val="24"/>
        </w:rPr>
        <w:t>和实践</w:t>
      </w:r>
      <w:r>
        <w:rPr>
          <w:rFonts w:ascii="宋体" w:hAnsi="华文中宋"/>
          <w:sz w:val="24"/>
        </w:rPr>
        <w:t>知识</w:t>
      </w:r>
      <w:r>
        <w:rPr>
          <w:rFonts w:hint="eastAsia" w:ascii="宋体" w:hAnsi="华文中宋"/>
          <w:sz w:val="24"/>
        </w:rPr>
        <w:t>，认识和理解决策心理学理论的奥秘及作用</w:t>
      </w:r>
      <w:r>
        <w:rPr>
          <w:rFonts w:ascii="宋体" w:hAnsi="华文中宋"/>
          <w:sz w:val="24"/>
        </w:rPr>
        <w:t>，使学生对</w:t>
      </w:r>
      <w:r>
        <w:rPr>
          <w:rFonts w:hint="eastAsia" w:ascii="宋体" w:hAnsi="华文中宋"/>
          <w:sz w:val="24"/>
        </w:rPr>
        <w:t>决策</w:t>
      </w:r>
      <w:r>
        <w:rPr>
          <w:rFonts w:ascii="宋体" w:hAnsi="华文中宋"/>
          <w:sz w:val="24"/>
        </w:rPr>
        <w:t>心理学基本理论</w:t>
      </w:r>
      <w:r>
        <w:rPr>
          <w:rFonts w:hint="eastAsia" w:ascii="宋体" w:hAnsi="华文中宋"/>
          <w:sz w:val="24"/>
        </w:rPr>
        <w:t>和基本方法</w:t>
      </w:r>
      <w:r>
        <w:rPr>
          <w:rFonts w:ascii="宋体" w:hAnsi="华文中宋"/>
          <w:sz w:val="24"/>
        </w:rPr>
        <w:t>有一个较为全面</w:t>
      </w:r>
      <w:r>
        <w:rPr>
          <w:rFonts w:hint="eastAsia" w:ascii="宋体" w:hAnsi="华文中宋"/>
          <w:sz w:val="24"/>
        </w:rPr>
        <w:t>、</w:t>
      </w:r>
      <w:r>
        <w:rPr>
          <w:rFonts w:ascii="宋体" w:hAnsi="华文中宋"/>
          <w:sz w:val="24"/>
        </w:rPr>
        <w:t>系统地</w:t>
      </w:r>
      <w:r>
        <w:rPr>
          <w:rFonts w:hint="eastAsia" w:ascii="宋体" w:hAnsi="华文中宋"/>
          <w:sz w:val="24"/>
        </w:rPr>
        <w:t>掌握，</w:t>
      </w:r>
      <w:r>
        <w:rPr>
          <w:rFonts w:ascii="宋体" w:hAnsi="华文中宋"/>
          <w:sz w:val="24"/>
        </w:rPr>
        <w:t>学习运用基本</w:t>
      </w:r>
      <w:r>
        <w:rPr>
          <w:rFonts w:hint="eastAsia" w:ascii="宋体" w:hAnsi="华文中宋"/>
          <w:sz w:val="24"/>
        </w:rPr>
        <w:t>实验方法</w:t>
      </w:r>
      <w:r>
        <w:rPr>
          <w:rFonts w:ascii="宋体" w:hAnsi="华文中宋"/>
          <w:sz w:val="24"/>
        </w:rPr>
        <w:t>分析实际</w:t>
      </w:r>
      <w:r>
        <w:rPr>
          <w:rFonts w:hint="eastAsia" w:ascii="宋体" w:hAnsi="华文中宋"/>
          <w:sz w:val="24"/>
        </w:rPr>
        <w:t>心理学</w:t>
      </w:r>
      <w:r>
        <w:rPr>
          <w:rFonts w:ascii="宋体" w:hAnsi="华文中宋"/>
          <w:sz w:val="24"/>
        </w:rPr>
        <w:t>问题</w:t>
      </w:r>
      <w:r>
        <w:rPr>
          <w:rFonts w:hint="eastAsia" w:ascii="宋体" w:hAnsi="华文中宋"/>
          <w:sz w:val="24"/>
        </w:rPr>
        <w:t>，</w:t>
      </w:r>
      <w:r>
        <w:rPr>
          <w:rFonts w:ascii="宋体" w:hAnsi="华文中宋"/>
          <w:sz w:val="24"/>
        </w:rPr>
        <w:t>为进一步学习后继课程</w:t>
      </w:r>
      <w:r>
        <w:rPr>
          <w:rFonts w:hint="eastAsia" w:ascii="宋体" w:hAnsi="华文中宋"/>
          <w:sz w:val="24"/>
        </w:rPr>
        <w:t>和深造</w:t>
      </w:r>
      <w:r>
        <w:rPr>
          <w:rFonts w:ascii="宋体" w:hAnsi="华文中宋"/>
          <w:sz w:val="24"/>
        </w:rPr>
        <w:t>打下良好基础</w:t>
      </w:r>
      <w:r>
        <w:rPr>
          <w:rFonts w:hint="eastAsia" w:ascii="宋体" w:hAnsi="华文中宋"/>
          <w:sz w:val="24"/>
        </w:rPr>
        <w:t>。</w:t>
      </w:r>
    </w:p>
    <w:p>
      <w:pPr>
        <w:adjustRightInd w:val="0"/>
        <w:snapToGrid w:val="0"/>
        <w:ind w:firstLine="480" w:firstLineChars="200"/>
        <w:jc w:val="left"/>
        <w:rPr>
          <w:rFonts w:ascii="宋体" w:hAnsi="华文中宋"/>
          <w:sz w:val="24"/>
        </w:rPr>
      </w:pPr>
      <w:r>
        <w:rPr>
          <w:rFonts w:hint="eastAsia" w:ascii="宋体" w:hAnsi="华文中宋"/>
          <w:sz w:val="24"/>
        </w:rPr>
        <w:t>学</w:t>
      </w:r>
      <w:r>
        <w:rPr>
          <w:rFonts w:ascii="宋体" w:hAnsi="华文中宋"/>
          <w:sz w:val="24"/>
        </w:rPr>
        <w:t>生在学习本课程的过程中应把握两点：一是要力求全面、深刻、准确地理解</w:t>
      </w:r>
      <w:r>
        <w:rPr>
          <w:rFonts w:hint="eastAsia" w:ascii="宋体" w:hAnsi="华文中宋"/>
          <w:sz w:val="24"/>
        </w:rPr>
        <w:t>决策心理学</w:t>
      </w:r>
      <w:r>
        <w:rPr>
          <w:rFonts w:ascii="宋体" w:hAnsi="华文中宋"/>
          <w:sz w:val="24"/>
        </w:rPr>
        <w:t>的基本概念和理论要点。</w:t>
      </w:r>
      <w:r>
        <w:rPr>
          <w:rFonts w:hint="eastAsia" w:ascii="宋体" w:hAnsi="华文中宋"/>
          <w:sz w:val="24"/>
        </w:rPr>
        <w:t>决策心理学</w:t>
      </w:r>
      <w:r>
        <w:rPr>
          <w:rFonts w:ascii="宋体" w:hAnsi="华文中宋"/>
          <w:sz w:val="24"/>
        </w:rPr>
        <w:t>是一门既广博又精深的学科，需要考生综合</w:t>
      </w:r>
      <w:r>
        <w:rPr>
          <w:rFonts w:hint="eastAsia" w:ascii="宋体" w:hAnsi="华文中宋"/>
          <w:sz w:val="24"/>
        </w:rPr>
        <w:t>已学的普通心理学，心理统计学</w:t>
      </w:r>
      <w:r>
        <w:rPr>
          <w:rFonts w:ascii="宋体" w:hAnsi="华文中宋"/>
          <w:sz w:val="24"/>
        </w:rPr>
        <w:t>相关知识，</w:t>
      </w:r>
      <w:r>
        <w:rPr>
          <w:rFonts w:hint="eastAsia" w:ascii="宋体" w:hAnsi="华文中宋"/>
          <w:sz w:val="24"/>
        </w:rPr>
        <w:t>并在实践中加以运用，从而达到体验心理学研究过程，掌握心理学基础知识</w:t>
      </w:r>
      <w:r>
        <w:rPr>
          <w:rFonts w:ascii="宋体" w:hAnsi="华文中宋"/>
          <w:sz w:val="24"/>
        </w:rPr>
        <w:t>。</w:t>
      </w:r>
    </w:p>
    <w:p>
      <w:pPr>
        <w:adjustRightInd w:val="0"/>
        <w:snapToGrid w:val="0"/>
        <w:ind w:firstLine="480" w:firstLineChars="200"/>
        <w:jc w:val="left"/>
        <w:rPr>
          <w:rFonts w:ascii="宋体" w:hAnsi="华文中宋"/>
          <w:sz w:val="24"/>
        </w:rPr>
      </w:pPr>
    </w:p>
    <w:p>
      <w:pPr>
        <w:adjustRightInd w:val="0"/>
        <w:snapToGrid w:val="0"/>
        <w:spacing w:line="360" w:lineRule="exact"/>
        <w:rPr>
          <w:b/>
          <w:sz w:val="24"/>
          <w:u w:val="single"/>
        </w:rPr>
      </w:pPr>
      <w:r>
        <w:rPr>
          <w:rFonts w:hint="eastAsia"/>
          <w:b/>
          <w:sz w:val="24"/>
          <w:u w:val="single"/>
        </w:rPr>
        <w:t>4、思政内容</w:t>
      </w:r>
    </w:p>
    <w:p>
      <w:pPr>
        <w:adjustRightInd w:val="0"/>
        <w:snapToGrid w:val="0"/>
        <w:spacing w:line="360" w:lineRule="exact"/>
        <w:ind w:firstLine="480" w:firstLineChars="200"/>
        <w:rPr>
          <w:rFonts w:ascii="宋体" w:hAnsi="华文中宋"/>
          <w:sz w:val="24"/>
        </w:rPr>
      </w:pPr>
      <w:r>
        <w:rPr>
          <w:rFonts w:hint="eastAsia" w:ascii="宋体" w:hAnsi="华文中宋"/>
          <w:sz w:val="24"/>
        </w:rPr>
        <w:t>思政内容分布在各个章节，包括第一章（决策心理学应用与我国经济发展的相互关系），第三章（在生活学习工作之中，我们是如何规避风险的），第七章（如果我们在学习的过程中产生浓厚的后悔情绪，该如何调节），第九章（在我们社会发展过程，哪些历史事件体现了羊群效应）</w:t>
      </w:r>
    </w:p>
    <w:p>
      <w:pPr>
        <w:adjustRightInd w:val="0"/>
        <w:snapToGrid w:val="0"/>
        <w:ind w:firstLine="480" w:firstLineChars="200"/>
        <w:jc w:val="left"/>
        <w:rPr>
          <w:rFonts w:ascii="宋体" w:hAnsi="华文中宋"/>
          <w:sz w:val="24"/>
        </w:rPr>
      </w:pPr>
    </w:p>
    <w:p>
      <w:pPr>
        <w:adjustRightInd w:val="0"/>
        <w:snapToGrid w:val="0"/>
        <w:jc w:val="left"/>
        <w:rPr>
          <w:sz w:val="24"/>
        </w:rPr>
      </w:pPr>
    </w:p>
    <w:p>
      <w:pPr>
        <w:adjustRightInd w:val="0"/>
        <w:snapToGrid w:val="0"/>
        <w:jc w:val="left"/>
        <w:rPr>
          <w:sz w:val="24"/>
        </w:rPr>
      </w:pPr>
      <w:r>
        <w:rPr>
          <w:rFonts w:hint="eastAsia"/>
          <w:b/>
          <w:sz w:val="24"/>
        </w:rPr>
        <w:t>四、教学内容和要求</w:t>
      </w:r>
    </w:p>
    <w:p>
      <w:pPr>
        <w:adjustRightInd w:val="0"/>
        <w:snapToGrid w:val="0"/>
        <w:rPr>
          <w:b/>
          <w:sz w:val="24"/>
        </w:rPr>
      </w:pPr>
    </w:p>
    <w:p>
      <w:pPr>
        <w:adjustRightInd w:val="0"/>
        <w:snapToGrid w:val="0"/>
        <w:ind w:firstLine="562" w:firstLineChars="200"/>
        <w:jc w:val="center"/>
        <w:rPr>
          <w:rFonts w:ascii="宋体" w:hAnsi="华文中宋"/>
          <w:b/>
          <w:sz w:val="28"/>
          <w:szCs w:val="28"/>
        </w:rPr>
      </w:pPr>
      <w:r>
        <w:rPr>
          <w:rFonts w:hint="eastAsia" w:ascii="宋体" w:hAnsi="华文中宋"/>
          <w:b/>
          <w:sz w:val="28"/>
          <w:szCs w:val="28"/>
        </w:rPr>
        <w:t>第一章   决策心理学概述</w:t>
      </w:r>
    </w:p>
    <w:p>
      <w:pPr>
        <w:adjustRightInd w:val="0"/>
        <w:snapToGrid w:val="0"/>
        <w:ind w:firstLine="480" w:firstLineChars="200"/>
        <w:jc w:val="left"/>
        <w:rPr>
          <w:rFonts w:ascii="宋体" w:hAnsi="华文中宋"/>
          <w:sz w:val="24"/>
        </w:rPr>
      </w:pPr>
      <w:r>
        <w:rPr>
          <w:rFonts w:hint="eastAsia" w:ascii="宋体" w:hAnsi="华文中宋"/>
          <w:sz w:val="24"/>
        </w:rPr>
        <w:t>（一）教学目的与要求</w:t>
      </w:r>
    </w:p>
    <w:p>
      <w:pPr>
        <w:adjustRightInd w:val="0"/>
        <w:snapToGrid w:val="0"/>
        <w:ind w:firstLine="480" w:firstLineChars="200"/>
        <w:jc w:val="left"/>
        <w:rPr>
          <w:rFonts w:ascii="宋体" w:hAnsi="华文中宋"/>
          <w:sz w:val="24"/>
        </w:rPr>
      </w:pPr>
      <w:r>
        <w:rPr>
          <w:rFonts w:hint="eastAsia" w:ascii="宋体" w:hAnsi="华文中宋"/>
          <w:sz w:val="24"/>
        </w:rPr>
        <w:t>理解决策心理学的含义，了解决策心理学发展的历史以及其主题。</w:t>
      </w:r>
    </w:p>
    <w:p>
      <w:pPr>
        <w:adjustRightInd w:val="0"/>
        <w:snapToGrid w:val="0"/>
        <w:ind w:firstLine="480" w:firstLineChars="200"/>
        <w:jc w:val="left"/>
        <w:rPr>
          <w:rFonts w:ascii="宋体" w:hAnsi="华文中宋"/>
          <w:sz w:val="24"/>
        </w:rPr>
      </w:pPr>
      <w:r>
        <w:rPr>
          <w:rFonts w:hint="eastAsia" w:ascii="宋体" w:hAnsi="华文中宋"/>
          <w:sz w:val="24"/>
        </w:rPr>
        <w:t>（二）教学内容</w:t>
      </w:r>
    </w:p>
    <w:p>
      <w:pPr>
        <w:adjustRightInd w:val="0"/>
        <w:snapToGrid w:val="0"/>
        <w:ind w:firstLine="480" w:firstLineChars="200"/>
        <w:jc w:val="left"/>
        <w:rPr>
          <w:rFonts w:ascii="宋体" w:hAnsi="华文中宋"/>
          <w:sz w:val="24"/>
        </w:rPr>
      </w:pPr>
      <w:r>
        <w:rPr>
          <w:rFonts w:ascii="宋体" w:hAnsi="华文中宋"/>
          <w:sz w:val="24"/>
        </w:rPr>
        <w:t xml:space="preserve">第一节 </w:t>
      </w:r>
      <w:r>
        <w:rPr>
          <w:rFonts w:hint="eastAsia" w:ascii="宋体" w:hAnsi="华文中宋"/>
          <w:sz w:val="24"/>
        </w:rPr>
        <w:t>课程介绍</w:t>
      </w:r>
      <w:r>
        <w:rPr>
          <w:rFonts w:ascii="宋体" w:hAnsi="华文中宋"/>
          <w:sz w:val="24"/>
        </w:rPr>
        <w:t>（1课时）</w:t>
      </w:r>
    </w:p>
    <w:p>
      <w:pPr>
        <w:adjustRightInd w:val="0"/>
        <w:snapToGrid w:val="0"/>
        <w:ind w:firstLine="480" w:firstLineChars="200"/>
        <w:jc w:val="left"/>
        <w:rPr>
          <w:rFonts w:ascii="宋体" w:hAnsi="华文中宋"/>
          <w:sz w:val="24"/>
        </w:rPr>
      </w:pPr>
      <w:r>
        <w:rPr>
          <w:rFonts w:ascii="宋体" w:hAnsi="华文中宋"/>
          <w:sz w:val="24"/>
        </w:rPr>
        <w:t xml:space="preserve">一、 </w:t>
      </w:r>
      <w:r>
        <w:rPr>
          <w:rFonts w:hint="eastAsia" w:ascii="宋体" w:hAnsi="华文中宋"/>
          <w:sz w:val="24"/>
        </w:rPr>
        <w:t>课程</w:t>
      </w:r>
      <w:r>
        <w:rPr>
          <w:rFonts w:ascii="宋体" w:hAnsi="华文中宋"/>
          <w:sz w:val="24"/>
        </w:rPr>
        <w:t>特点</w:t>
      </w:r>
    </w:p>
    <w:p>
      <w:pPr>
        <w:adjustRightInd w:val="0"/>
        <w:snapToGrid w:val="0"/>
        <w:ind w:firstLine="480" w:firstLineChars="200"/>
        <w:jc w:val="left"/>
        <w:rPr>
          <w:rFonts w:ascii="宋体" w:hAnsi="华文中宋"/>
          <w:sz w:val="24"/>
        </w:rPr>
      </w:pPr>
      <w:r>
        <w:rPr>
          <w:rFonts w:ascii="宋体" w:hAnsi="华文中宋"/>
          <w:sz w:val="24"/>
        </w:rPr>
        <w:t xml:space="preserve">二、 </w:t>
      </w:r>
      <w:r>
        <w:rPr>
          <w:rFonts w:hint="eastAsia" w:ascii="宋体" w:hAnsi="华文中宋"/>
          <w:sz w:val="24"/>
        </w:rPr>
        <w:t>学习方法</w:t>
      </w:r>
    </w:p>
    <w:p>
      <w:pPr>
        <w:adjustRightInd w:val="0"/>
        <w:snapToGrid w:val="0"/>
        <w:ind w:firstLine="480" w:firstLineChars="200"/>
        <w:jc w:val="left"/>
        <w:rPr>
          <w:rFonts w:ascii="宋体" w:hAnsi="华文中宋"/>
          <w:sz w:val="24"/>
        </w:rPr>
      </w:pPr>
      <w:r>
        <w:rPr>
          <w:rFonts w:ascii="宋体" w:hAnsi="华文中宋"/>
          <w:sz w:val="24"/>
        </w:rPr>
        <w:t xml:space="preserve">第二节 </w:t>
      </w:r>
      <w:r>
        <w:rPr>
          <w:rFonts w:hint="eastAsia" w:ascii="宋体" w:hAnsi="华文中宋"/>
          <w:sz w:val="24"/>
        </w:rPr>
        <w:t>决策心理学概述</w:t>
      </w:r>
      <w:r>
        <w:rPr>
          <w:rFonts w:ascii="宋体" w:hAnsi="华文中宋"/>
          <w:sz w:val="24"/>
        </w:rPr>
        <w:t>（1课时）</w:t>
      </w:r>
    </w:p>
    <w:p>
      <w:pPr>
        <w:adjustRightInd w:val="0"/>
        <w:snapToGrid w:val="0"/>
        <w:ind w:firstLine="480" w:firstLineChars="200"/>
        <w:jc w:val="left"/>
        <w:rPr>
          <w:rFonts w:ascii="宋体" w:hAnsi="华文中宋"/>
          <w:sz w:val="24"/>
        </w:rPr>
      </w:pPr>
      <w:r>
        <w:rPr>
          <w:rFonts w:ascii="宋体" w:hAnsi="华文中宋"/>
          <w:sz w:val="24"/>
        </w:rPr>
        <w:t xml:space="preserve">一、 </w:t>
      </w:r>
      <w:r>
        <w:rPr>
          <w:rFonts w:hint="eastAsia" w:ascii="宋体" w:hAnsi="华文中宋"/>
          <w:sz w:val="24"/>
        </w:rPr>
        <w:t>决策心理学的概念及内涵</w:t>
      </w:r>
    </w:p>
    <w:p>
      <w:pPr>
        <w:adjustRightInd w:val="0"/>
        <w:snapToGrid w:val="0"/>
        <w:ind w:firstLine="480" w:firstLineChars="200"/>
        <w:jc w:val="left"/>
        <w:rPr>
          <w:rFonts w:ascii="宋体" w:hAnsi="华文中宋"/>
          <w:sz w:val="24"/>
        </w:rPr>
      </w:pPr>
      <w:r>
        <w:rPr>
          <w:rFonts w:ascii="宋体" w:hAnsi="华文中宋"/>
          <w:sz w:val="24"/>
        </w:rPr>
        <w:t xml:space="preserve">二、 </w:t>
      </w:r>
      <w:r>
        <w:rPr>
          <w:rFonts w:hint="eastAsia" w:ascii="宋体" w:hAnsi="华文中宋"/>
          <w:sz w:val="24"/>
        </w:rPr>
        <w:t>决策心理学的历史与发展</w:t>
      </w:r>
    </w:p>
    <w:p>
      <w:pPr>
        <w:adjustRightInd w:val="0"/>
        <w:snapToGrid w:val="0"/>
        <w:ind w:firstLine="480" w:firstLineChars="200"/>
        <w:jc w:val="left"/>
        <w:rPr>
          <w:rFonts w:ascii="宋体" w:hAnsi="华文中宋"/>
          <w:sz w:val="24"/>
        </w:rPr>
      </w:pPr>
      <w:r>
        <w:rPr>
          <w:rFonts w:hint="eastAsia" w:ascii="宋体" w:hAnsi="华文中宋"/>
          <w:sz w:val="24"/>
        </w:rPr>
        <w:t>三</w:t>
      </w:r>
      <w:bookmarkStart w:id="0" w:name="_Hlk65607573"/>
      <w:r>
        <w:rPr>
          <w:rFonts w:hint="eastAsia" w:ascii="宋体" w:hAnsi="华文中宋"/>
          <w:sz w:val="24"/>
        </w:rPr>
        <w:t>、</w:t>
      </w:r>
      <w:bookmarkEnd w:id="0"/>
      <w:r>
        <w:rPr>
          <w:rFonts w:hint="eastAsia" w:ascii="宋体" w:hAnsi="华文中宋"/>
          <w:sz w:val="24"/>
        </w:rPr>
        <w:t>决策心理学当前的研究主题</w:t>
      </w:r>
    </w:p>
    <w:p>
      <w:pPr>
        <w:adjustRightInd w:val="0"/>
        <w:snapToGrid w:val="0"/>
        <w:ind w:firstLine="480" w:firstLineChars="200"/>
        <w:jc w:val="left"/>
        <w:rPr>
          <w:rFonts w:ascii="宋体" w:hAnsi="华文中宋"/>
          <w:sz w:val="24"/>
        </w:rPr>
      </w:pPr>
      <w:r>
        <w:rPr>
          <w:rFonts w:hint="eastAsia" w:ascii="宋体" w:hAnsi="华文中宋"/>
          <w:sz w:val="24"/>
        </w:rPr>
        <w:t>四、</w:t>
      </w:r>
      <w:bookmarkStart w:id="1" w:name="_Hlk65607656"/>
      <w:r>
        <w:rPr>
          <w:rFonts w:hint="eastAsia" w:ascii="宋体" w:hAnsi="华文中宋"/>
          <w:sz w:val="24"/>
        </w:rPr>
        <w:t>决策心理学应用与我国经济发展的相互关系（思政内容）</w:t>
      </w:r>
    </w:p>
    <w:bookmarkEnd w:id="1"/>
    <w:p>
      <w:pPr>
        <w:adjustRightInd w:val="0"/>
        <w:snapToGrid w:val="0"/>
        <w:ind w:firstLine="480" w:firstLineChars="200"/>
        <w:jc w:val="left"/>
        <w:rPr>
          <w:rFonts w:ascii="宋体" w:hAnsi="华文中宋"/>
          <w:sz w:val="24"/>
        </w:rPr>
      </w:pPr>
    </w:p>
    <w:p>
      <w:pPr>
        <w:adjustRightInd w:val="0"/>
        <w:snapToGrid w:val="0"/>
        <w:ind w:firstLine="480" w:firstLineChars="200"/>
        <w:jc w:val="left"/>
        <w:rPr>
          <w:rFonts w:ascii="宋体" w:hAnsi="华文中宋"/>
          <w:sz w:val="24"/>
        </w:rPr>
      </w:pPr>
      <w:r>
        <w:rPr>
          <w:rFonts w:hint="eastAsia" w:ascii="宋体" w:hAnsi="华文中宋"/>
          <w:sz w:val="24"/>
        </w:rPr>
        <w:t>（三）教学形式与方法</w:t>
      </w:r>
    </w:p>
    <w:p>
      <w:pPr>
        <w:adjustRightInd w:val="0"/>
        <w:snapToGrid w:val="0"/>
        <w:ind w:firstLine="480" w:firstLineChars="200"/>
        <w:jc w:val="left"/>
        <w:rPr>
          <w:rFonts w:ascii="宋体" w:hAnsi="华文中宋"/>
          <w:sz w:val="24"/>
        </w:rPr>
      </w:pPr>
      <w:r>
        <w:rPr>
          <w:rFonts w:hint="eastAsia" w:ascii="宋体" w:hAnsi="华文中宋"/>
          <w:sz w:val="24"/>
        </w:rPr>
        <w:t>采用课堂讲授、多媒体技术等手段进行教学。</w:t>
      </w:r>
    </w:p>
    <w:p>
      <w:pPr>
        <w:adjustRightInd w:val="0"/>
        <w:snapToGrid w:val="0"/>
        <w:ind w:firstLine="480" w:firstLineChars="200"/>
        <w:rPr>
          <w:rFonts w:ascii="宋体" w:hAnsi="华文中宋"/>
          <w:sz w:val="24"/>
        </w:rPr>
      </w:pPr>
    </w:p>
    <w:p>
      <w:pPr>
        <w:adjustRightInd w:val="0"/>
        <w:snapToGrid w:val="0"/>
        <w:ind w:firstLine="480" w:firstLineChars="200"/>
        <w:rPr>
          <w:rFonts w:ascii="宋体" w:hAnsi="华文中宋"/>
          <w:sz w:val="24"/>
        </w:rPr>
      </w:pPr>
    </w:p>
    <w:p>
      <w:pPr>
        <w:adjustRightInd w:val="0"/>
        <w:snapToGrid w:val="0"/>
        <w:ind w:firstLine="562" w:firstLineChars="200"/>
        <w:jc w:val="center"/>
        <w:rPr>
          <w:rFonts w:ascii="宋体" w:hAnsi="华文中宋"/>
          <w:b/>
          <w:sz w:val="28"/>
          <w:szCs w:val="28"/>
        </w:rPr>
      </w:pPr>
      <w:r>
        <w:rPr>
          <w:rFonts w:hint="eastAsia" w:ascii="宋体" w:hAnsi="华文中宋"/>
          <w:b/>
          <w:sz w:val="28"/>
          <w:szCs w:val="28"/>
        </w:rPr>
        <w:t>第二章   概率和随机性</w:t>
      </w:r>
    </w:p>
    <w:p>
      <w:pPr>
        <w:adjustRightInd w:val="0"/>
        <w:snapToGrid w:val="0"/>
        <w:ind w:firstLine="480" w:firstLineChars="200"/>
        <w:rPr>
          <w:rFonts w:ascii="宋体" w:hAnsi="华文中宋"/>
          <w:sz w:val="24"/>
        </w:rPr>
      </w:pPr>
      <w:r>
        <w:rPr>
          <w:rFonts w:hint="eastAsia" w:ascii="宋体" w:hAnsi="华文中宋"/>
          <w:sz w:val="24"/>
        </w:rPr>
        <w:t>（一）教学目的与要求</w:t>
      </w:r>
    </w:p>
    <w:p>
      <w:pPr>
        <w:adjustRightInd w:val="0"/>
        <w:snapToGrid w:val="0"/>
        <w:ind w:firstLine="480" w:firstLineChars="200"/>
        <w:rPr>
          <w:rFonts w:ascii="宋体" w:hAnsi="华文中宋"/>
          <w:sz w:val="24"/>
        </w:rPr>
      </w:pPr>
      <w:r>
        <w:rPr>
          <w:rFonts w:hint="eastAsia" w:ascii="宋体" w:hAnsi="华文中宋"/>
          <w:sz w:val="24"/>
        </w:rPr>
        <w:t>了解什么是概率和随机性，概率问题和概率判断中容易出现的错误。</w:t>
      </w:r>
    </w:p>
    <w:p>
      <w:pPr>
        <w:adjustRightInd w:val="0"/>
        <w:snapToGrid w:val="0"/>
        <w:ind w:firstLine="480" w:firstLineChars="200"/>
        <w:rPr>
          <w:rFonts w:ascii="宋体" w:hAnsi="华文中宋"/>
          <w:sz w:val="24"/>
        </w:rPr>
      </w:pPr>
      <w:r>
        <w:rPr>
          <w:rFonts w:hint="eastAsia" w:ascii="宋体" w:hAnsi="华文中宋"/>
          <w:sz w:val="24"/>
        </w:rPr>
        <w:t>（二）教学内容</w:t>
      </w:r>
    </w:p>
    <w:p>
      <w:pPr>
        <w:adjustRightInd w:val="0"/>
        <w:snapToGrid w:val="0"/>
        <w:ind w:firstLine="480" w:firstLineChars="200"/>
        <w:rPr>
          <w:rFonts w:ascii="宋体" w:hAnsi="华文中宋"/>
          <w:sz w:val="24"/>
        </w:rPr>
      </w:pPr>
      <w:r>
        <w:rPr>
          <w:rFonts w:ascii="宋体" w:hAnsi="华文中宋"/>
          <w:sz w:val="24"/>
        </w:rPr>
        <w:t xml:space="preserve">第一节 </w:t>
      </w:r>
      <w:r>
        <w:rPr>
          <w:rFonts w:hint="eastAsia" w:ascii="宋体" w:hAnsi="华文中宋"/>
          <w:sz w:val="24"/>
        </w:rPr>
        <w:t>概率</w:t>
      </w:r>
      <w:r>
        <w:rPr>
          <w:rFonts w:ascii="宋体" w:hAnsi="华文中宋"/>
          <w:sz w:val="24"/>
        </w:rPr>
        <w:t>（1课时）</w:t>
      </w:r>
    </w:p>
    <w:p>
      <w:pPr>
        <w:adjustRightInd w:val="0"/>
        <w:snapToGrid w:val="0"/>
        <w:ind w:firstLine="480" w:firstLineChars="200"/>
        <w:rPr>
          <w:rFonts w:ascii="宋体" w:hAnsi="华文中宋"/>
          <w:sz w:val="24"/>
        </w:rPr>
      </w:pPr>
      <w:r>
        <w:rPr>
          <w:rFonts w:ascii="宋体" w:hAnsi="华文中宋"/>
          <w:sz w:val="24"/>
        </w:rPr>
        <w:t xml:space="preserve">一、 </w:t>
      </w:r>
      <w:r>
        <w:rPr>
          <w:rFonts w:hint="eastAsia" w:ascii="宋体" w:hAnsi="华文中宋"/>
          <w:sz w:val="24"/>
        </w:rPr>
        <w:t>概率及概率问题</w:t>
      </w:r>
    </w:p>
    <w:p>
      <w:pPr>
        <w:adjustRightInd w:val="0"/>
        <w:snapToGrid w:val="0"/>
        <w:ind w:firstLine="480" w:firstLineChars="200"/>
        <w:rPr>
          <w:rFonts w:ascii="宋体" w:hAnsi="华文中宋"/>
          <w:sz w:val="24"/>
        </w:rPr>
      </w:pPr>
      <w:r>
        <w:rPr>
          <w:rFonts w:ascii="宋体" w:hAnsi="华文中宋"/>
          <w:sz w:val="24"/>
        </w:rPr>
        <w:t xml:space="preserve">二、 </w:t>
      </w:r>
      <w:r>
        <w:rPr>
          <w:rFonts w:hint="eastAsia" w:ascii="宋体" w:hAnsi="华文中宋"/>
          <w:sz w:val="24"/>
        </w:rPr>
        <w:t>概率判断中的误区</w:t>
      </w:r>
    </w:p>
    <w:p>
      <w:pPr>
        <w:adjustRightInd w:val="0"/>
        <w:snapToGrid w:val="0"/>
        <w:ind w:firstLine="480" w:firstLineChars="200"/>
        <w:rPr>
          <w:rFonts w:ascii="宋体" w:hAnsi="华文中宋"/>
          <w:sz w:val="24"/>
        </w:rPr>
      </w:pPr>
      <w:r>
        <w:rPr>
          <w:rFonts w:ascii="宋体" w:hAnsi="华文中宋"/>
          <w:sz w:val="24"/>
        </w:rPr>
        <w:t xml:space="preserve">第二节 </w:t>
      </w:r>
      <w:r>
        <w:rPr>
          <w:rFonts w:hint="eastAsia" w:ascii="宋体" w:hAnsi="华文中宋"/>
          <w:sz w:val="24"/>
        </w:rPr>
        <w:t>随机性</w:t>
      </w:r>
      <w:r>
        <w:rPr>
          <w:rFonts w:ascii="宋体" w:hAnsi="华文中宋"/>
          <w:sz w:val="24"/>
        </w:rPr>
        <w:t>（1课时）</w:t>
      </w:r>
    </w:p>
    <w:p>
      <w:pPr>
        <w:adjustRightInd w:val="0"/>
        <w:snapToGrid w:val="0"/>
        <w:ind w:firstLine="480" w:firstLineChars="200"/>
        <w:rPr>
          <w:rFonts w:ascii="宋体" w:hAnsi="华文中宋"/>
          <w:sz w:val="24"/>
        </w:rPr>
      </w:pPr>
      <w:r>
        <w:rPr>
          <w:rFonts w:ascii="宋体" w:hAnsi="华文中宋"/>
          <w:sz w:val="24"/>
        </w:rPr>
        <w:t xml:space="preserve">一、 </w:t>
      </w:r>
      <w:r>
        <w:rPr>
          <w:rFonts w:hint="eastAsia" w:ascii="宋体" w:hAnsi="华文中宋"/>
          <w:sz w:val="24"/>
        </w:rPr>
        <w:t>随机性</w:t>
      </w:r>
    </w:p>
    <w:p>
      <w:pPr>
        <w:adjustRightInd w:val="0"/>
        <w:snapToGrid w:val="0"/>
        <w:ind w:firstLine="480" w:firstLineChars="200"/>
        <w:rPr>
          <w:rFonts w:ascii="宋体" w:hAnsi="华文中宋"/>
          <w:sz w:val="24"/>
        </w:rPr>
      </w:pPr>
      <w:r>
        <w:rPr>
          <w:rFonts w:hint="eastAsia" w:ascii="宋体" w:hAnsi="华文中宋"/>
          <w:sz w:val="24"/>
        </w:rPr>
        <w:t>（三）教学形式与方法</w:t>
      </w:r>
    </w:p>
    <w:p>
      <w:pPr>
        <w:adjustRightInd w:val="0"/>
        <w:snapToGrid w:val="0"/>
        <w:ind w:firstLine="480" w:firstLineChars="200"/>
        <w:rPr>
          <w:rFonts w:ascii="宋体" w:hAnsi="华文中宋"/>
          <w:sz w:val="24"/>
        </w:rPr>
      </w:pPr>
      <w:r>
        <w:rPr>
          <w:rFonts w:hint="eastAsia" w:ascii="宋体" w:hAnsi="华文中宋"/>
          <w:sz w:val="24"/>
        </w:rPr>
        <w:t>采用课堂讲授、多媒体技术等手段进行教学。</w:t>
      </w:r>
    </w:p>
    <w:p>
      <w:pPr>
        <w:adjustRightInd w:val="0"/>
        <w:snapToGrid w:val="0"/>
        <w:ind w:firstLine="480" w:firstLineChars="200"/>
        <w:rPr>
          <w:rFonts w:ascii="宋体" w:hAnsi="华文中宋"/>
          <w:sz w:val="24"/>
        </w:rPr>
      </w:pPr>
    </w:p>
    <w:p>
      <w:pPr>
        <w:adjustRightInd w:val="0"/>
        <w:snapToGrid w:val="0"/>
        <w:ind w:firstLine="562" w:firstLineChars="200"/>
        <w:jc w:val="center"/>
        <w:rPr>
          <w:rFonts w:ascii="宋体" w:hAnsi="华文中宋"/>
          <w:b/>
          <w:sz w:val="28"/>
          <w:szCs w:val="28"/>
        </w:rPr>
      </w:pPr>
      <w:r>
        <w:rPr>
          <w:rFonts w:hint="eastAsia" w:ascii="宋体" w:hAnsi="华文中宋"/>
          <w:b/>
          <w:sz w:val="28"/>
          <w:szCs w:val="28"/>
        </w:rPr>
        <w:t>第三章   风险感知</w:t>
      </w:r>
    </w:p>
    <w:p>
      <w:pPr>
        <w:adjustRightInd w:val="0"/>
        <w:snapToGrid w:val="0"/>
        <w:ind w:firstLine="480" w:firstLineChars="200"/>
        <w:rPr>
          <w:rFonts w:ascii="宋体" w:hAnsi="华文中宋"/>
          <w:sz w:val="24"/>
        </w:rPr>
      </w:pPr>
      <w:r>
        <w:rPr>
          <w:rFonts w:hint="eastAsia" w:ascii="宋体" w:hAnsi="华文中宋"/>
          <w:sz w:val="24"/>
        </w:rPr>
        <w:t>（一）教学目的与要求</w:t>
      </w:r>
    </w:p>
    <w:p>
      <w:pPr>
        <w:adjustRightInd w:val="0"/>
        <w:snapToGrid w:val="0"/>
        <w:ind w:firstLine="480" w:firstLineChars="200"/>
        <w:rPr>
          <w:rFonts w:ascii="宋体" w:hAnsi="华文中宋"/>
          <w:sz w:val="24"/>
        </w:rPr>
      </w:pPr>
      <w:r>
        <w:rPr>
          <w:rFonts w:hint="eastAsia" w:ascii="宋体" w:hAnsi="华文中宋"/>
          <w:sz w:val="24"/>
        </w:rPr>
        <w:t>学习什么是风险和风险感知的概念，掌握风险感知主要研究方法及对风险主观性的解释，对相关理论及研究进行简单了解。</w:t>
      </w:r>
    </w:p>
    <w:p>
      <w:pPr>
        <w:adjustRightInd w:val="0"/>
        <w:snapToGrid w:val="0"/>
        <w:ind w:firstLine="480" w:firstLineChars="200"/>
        <w:rPr>
          <w:rFonts w:ascii="宋体" w:hAnsi="华文中宋"/>
          <w:sz w:val="24"/>
        </w:rPr>
      </w:pPr>
      <w:r>
        <w:rPr>
          <w:rFonts w:hint="eastAsia" w:ascii="宋体" w:hAnsi="华文中宋"/>
          <w:sz w:val="24"/>
        </w:rPr>
        <w:t>（二）教学内容</w:t>
      </w:r>
    </w:p>
    <w:p>
      <w:pPr>
        <w:adjustRightInd w:val="0"/>
        <w:snapToGrid w:val="0"/>
        <w:ind w:firstLine="480" w:firstLineChars="200"/>
        <w:rPr>
          <w:rFonts w:ascii="宋体" w:hAnsi="华文中宋"/>
          <w:sz w:val="24"/>
        </w:rPr>
      </w:pPr>
      <w:r>
        <w:rPr>
          <w:rFonts w:ascii="宋体" w:hAnsi="华文中宋"/>
          <w:sz w:val="24"/>
        </w:rPr>
        <w:t xml:space="preserve">第一节 </w:t>
      </w:r>
      <w:r>
        <w:rPr>
          <w:rFonts w:hint="eastAsia" w:ascii="宋体" w:hAnsi="华文中宋"/>
          <w:sz w:val="24"/>
        </w:rPr>
        <w:t>风险</w:t>
      </w:r>
      <w:r>
        <w:rPr>
          <w:rFonts w:ascii="宋体" w:hAnsi="华文中宋"/>
          <w:sz w:val="24"/>
        </w:rPr>
        <w:t>（1课时）</w:t>
      </w:r>
    </w:p>
    <w:p>
      <w:pPr>
        <w:adjustRightInd w:val="0"/>
        <w:snapToGrid w:val="0"/>
        <w:ind w:firstLine="480" w:firstLineChars="200"/>
        <w:rPr>
          <w:rFonts w:ascii="宋体" w:hAnsi="华文中宋"/>
          <w:sz w:val="24"/>
        </w:rPr>
      </w:pPr>
      <w:r>
        <w:rPr>
          <w:rFonts w:ascii="宋体" w:hAnsi="华文中宋"/>
          <w:sz w:val="24"/>
        </w:rPr>
        <w:t>一、</w:t>
      </w:r>
      <w:r>
        <w:rPr>
          <w:rFonts w:hint="eastAsia" w:ascii="宋体" w:hAnsi="华文中宋"/>
          <w:sz w:val="24"/>
        </w:rPr>
        <w:t>什么是风险</w:t>
      </w:r>
    </w:p>
    <w:p>
      <w:pPr>
        <w:adjustRightInd w:val="0"/>
        <w:snapToGrid w:val="0"/>
        <w:ind w:firstLine="480" w:firstLineChars="200"/>
        <w:rPr>
          <w:rFonts w:ascii="宋体" w:hAnsi="华文中宋"/>
          <w:sz w:val="24"/>
        </w:rPr>
      </w:pPr>
      <w:r>
        <w:rPr>
          <w:rFonts w:ascii="宋体" w:hAnsi="华文中宋"/>
          <w:sz w:val="24"/>
        </w:rPr>
        <w:t>二</w:t>
      </w:r>
      <w:bookmarkStart w:id="2" w:name="_Hlk65608207"/>
      <w:r>
        <w:rPr>
          <w:rFonts w:ascii="宋体" w:hAnsi="华文中宋"/>
          <w:sz w:val="24"/>
        </w:rPr>
        <w:t>、</w:t>
      </w:r>
      <w:bookmarkEnd w:id="2"/>
      <w:r>
        <w:rPr>
          <w:rFonts w:hint="eastAsia" w:ascii="宋体" w:hAnsi="华文中宋"/>
          <w:sz w:val="24"/>
        </w:rPr>
        <w:t>生活中的风险</w:t>
      </w:r>
    </w:p>
    <w:p>
      <w:pPr>
        <w:adjustRightInd w:val="0"/>
        <w:snapToGrid w:val="0"/>
        <w:ind w:firstLine="480" w:firstLineChars="200"/>
        <w:rPr>
          <w:rFonts w:ascii="宋体" w:hAnsi="华文中宋"/>
          <w:sz w:val="24"/>
          <w:u w:val="single"/>
        </w:rPr>
      </w:pPr>
      <w:r>
        <w:rPr>
          <w:rFonts w:hint="eastAsia" w:ascii="宋体" w:hAnsi="华文中宋"/>
          <w:sz w:val="24"/>
        </w:rPr>
        <w:t>三、</w:t>
      </w:r>
      <w:bookmarkStart w:id="3" w:name="_Hlk65608252"/>
      <w:r>
        <w:rPr>
          <w:rFonts w:hint="eastAsia" w:ascii="宋体" w:hAnsi="华文中宋"/>
          <w:sz w:val="24"/>
        </w:rPr>
        <w:t>在生活学习工作之中，我们是如何规避风险的（思政内容）</w:t>
      </w:r>
      <w:bookmarkEnd w:id="3"/>
    </w:p>
    <w:p>
      <w:pPr>
        <w:adjustRightInd w:val="0"/>
        <w:snapToGrid w:val="0"/>
        <w:ind w:firstLine="480" w:firstLineChars="200"/>
        <w:rPr>
          <w:rFonts w:ascii="宋体" w:hAnsi="华文中宋"/>
          <w:sz w:val="24"/>
        </w:rPr>
      </w:pPr>
      <w:r>
        <w:rPr>
          <w:rFonts w:ascii="宋体" w:hAnsi="华文中宋"/>
          <w:sz w:val="24"/>
        </w:rPr>
        <w:t xml:space="preserve">第二节 </w:t>
      </w:r>
      <w:r>
        <w:rPr>
          <w:rFonts w:hint="eastAsia" w:ascii="宋体" w:hAnsi="华文中宋"/>
          <w:sz w:val="24"/>
        </w:rPr>
        <w:t>风险感知</w:t>
      </w:r>
      <w:r>
        <w:rPr>
          <w:rFonts w:ascii="宋体" w:hAnsi="华文中宋"/>
          <w:sz w:val="24"/>
        </w:rPr>
        <w:t>（</w:t>
      </w:r>
      <w:r>
        <w:rPr>
          <w:rFonts w:hint="eastAsia" w:ascii="宋体" w:hAnsi="华文中宋"/>
          <w:sz w:val="24"/>
        </w:rPr>
        <w:t>1</w:t>
      </w:r>
      <w:r>
        <w:rPr>
          <w:rFonts w:ascii="宋体" w:hAnsi="华文中宋"/>
          <w:sz w:val="24"/>
        </w:rPr>
        <w:t>课时）</w:t>
      </w:r>
    </w:p>
    <w:p>
      <w:pPr>
        <w:adjustRightInd w:val="0"/>
        <w:snapToGrid w:val="0"/>
        <w:ind w:firstLine="480" w:firstLineChars="200"/>
        <w:rPr>
          <w:rFonts w:ascii="宋体" w:hAnsi="华文中宋"/>
          <w:sz w:val="24"/>
        </w:rPr>
      </w:pPr>
      <w:r>
        <w:rPr>
          <w:rFonts w:ascii="宋体" w:hAnsi="华文中宋"/>
          <w:sz w:val="24"/>
        </w:rPr>
        <w:t>一、</w:t>
      </w:r>
      <w:r>
        <w:rPr>
          <w:rFonts w:hint="eastAsia" w:ascii="宋体" w:hAnsi="华文中宋"/>
          <w:sz w:val="24"/>
        </w:rPr>
        <w:t>风险感知概念</w:t>
      </w:r>
    </w:p>
    <w:p>
      <w:pPr>
        <w:adjustRightInd w:val="0"/>
        <w:snapToGrid w:val="0"/>
        <w:ind w:firstLine="480" w:firstLineChars="200"/>
        <w:rPr>
          <w:rFonts w:ascii="宋体" w:hAnsi="华文中宋"/>
          <w:sz w:val="24"/>
        </w:rPr>
      </w:pPr>
      <w:r>
        <w:rPr>
          <w:rFonts w:ascii="宋体" w:hAnsi="华文中宋"/>
          <w:sz w:val="24"/>
        </w:rPr>
        <w:t>二、</w:t>
      </w:r>
      <w:r>
        <w:rPr>
          <w:rFonts w:hint="eastAsia" w:ascii="宋体" w:hAnsi="华文中宋"/>
          <w:sz w:val="24"/>
        </w:rPr>
        <w:t>经济活动中的风险感知</w:t>
      </w:r>
    </w:p>
    <w:p>
      <w:pPr>
        <w:adjustRightInd w:val="0"/>
        <w:snapToGrid w:val="0"/>
        <w:ind w:firstLine="480" w:firstLineChars="200"/>
        <w:rPr>
          <w:rFonts w:ascii="宋体" w:hAnsi="华文中宋"/>
          <w:sz w:val="24"/>
        </w:rPr>
      </w:pPr>
      <w:r>
        <w:rPr>
          <w:rFonts w:hint="eastAsia" w:ascii="宋体" w:hAnsi="华文中宋"/>
          <w:sz w:val="24"/>
        </w:rPr>
        <w:t>（三）教学形式与方法</w:t>
      </w:r>
    </w:p>
    <w:p>
      <w:pPr>
        <w:adjustRightInd w:val="0"/>
        <w:snapToGrid w:val="0"/>
        <w:ind w:firstLine="480" w:firstLineChars="200"/>
        <w:rPr>
          <w:rFonts w:ascii="宋体" w:hAnsi="华文中宋"/>
          <w:sz w:val="24"/>
        </w:rPr>
      </w:pPr>
      <w:r>
        <w:rPr>
          <w:rFonts w:hint="eastAsia" w:ascii="宋体" w:hAnsi="华文中宋"/>
          <w:sz w:val="24"/>
        </w:rPr>
        <w:t>采用课堂讲授、多媒体技术等手段进行教学。</w:t>
      </w:r>
    </w:p>
    <w:p>
      <w:pPr>
        <w:adjustRightInd w:val="0"/>
        <w:snapToGrid w:val="0"/>
        <w:ind w:firstLine="480" w:firstLineChars="200"/>
        <w:rPr>
          <w:rFonts w:ascii="宋体" w:hAnsi="华文中宋"/>
          <w:sz w:val="24"/>
        </w:rPr>
      </w:pPr>
    </w:p>
    <w:p>
      <w:pPr>
        <w:adjustRightInd w:val="0"/>
        <w:snapToGrid w:val="0"/>
        <w:ind w:firstLine="562" w:firstLineChars="200"/>
        <w:jc w:val="center"/>
        <w:rPr>
          <w:rFonts w:ascii="宋体" w:hAnsi="华文中宋"/>
          <w:b/>
          <w:sz w:val="28"/>
          <w:szCs w:val="28"/>
        </w:rPr>
      </w:pPr>
      <w:r>
        <w:rPr>
          <w:rFonts w:hint="eastAsia" w:ascii="宋体" w:hAnsi="华文中宋"/>
          <w:b/>
          <w:sz w:val="28"/>
          <w:szCs w:val="28"/>
        </w:rPr>
        <w:t>第四章   启发式偏差</w:t>
      </w:r>
    </w:p>
    <w:p>
      <w:pPr>
        <w:adjustRightInd w:val="0"/>
        <w:snapToGrid w:val="0"/>
        <w:ind w:firstLine="480" w:firstLineChars="200"/>
        <w:rPr>
          <w:rFonts w:ascii="宋体" w:hAnsi="华文中宋"/>
          <w:sz w:val="24"/>
        </w:rPr>
      </w:pPr>
      <w:r>
        <w:rPr>
          <w:rFonts w:hint="eastAsia" w:ascii="宋体" w:hAnsi="华文中宋"/>
          <w:sz w:val="24"/>
        </w:rPr>
        <w:t>（一）教学目的与要求</w:t>
      </w:r>
    </w:p>
    <w:p>
      <w:pPr>
        <w:adjustRightInd w:val="0"/>
        <w:snapToGrid w:val="0"/>
        <w:ind w:firstLine="480" w:firstLineChars="200"/>
        <w:rPr>
          <w:rFonts w:ascii="宋体" w:hAnsi="华文中宋"/>
          <w:sz w:val="24"/>
        </w:rPr>
      </w:pPr>
      <w:r>
        <w:rPr>
          <w:rFonts w:hint="eastAsia" w:ascii="宋体" w:hAnsi="华文中宋"/>
          <w:sz w:val="24"/>
        </w:rPr>
        <w:t>学习掌握启发式偏差及其种类，以及启发式偏差概念，成因和表现。</w:t>
      </w:r>
    </w:p>
    <w:p>
      <w:pPr>
        <w:adjustRightInd w:val="0"/>
        <w:snapToGrid w:val="0"/>
        <w:ind w:firstLine="480" w:firstLineChars="200"/>
        <w:rPr>
          <w:rFonts w:ascii="宋体" w:hAnsi="华文中宋"/>
          <w:sz w:val="24"/>
        </w:rPr>
      </w:pPr>
      <w:r>
        <w:rPr>
          <w:rFonts w:hint="eastAsia" w:ascii="宋体" w:hAnsi="华文中宋"/>
          <w:sz w:val="24"/>
        </w:rPr>
        <w:t>（二）教学内容</w:t>
      </w:r>
    </w:p>
    <w:p>
      <w:pPr>
        <w:adjustRightInd w:val="0"/>
        <w:snapToGrid w:val="0"/>
        <w:ind w:firstLine="480" w:firstLineChars="200"/>
        <w:rPr>
          <w:rFonts w:ascii="宋体" w:hAnsi="华文中宋"/>
          <w:sz w:val="24"/>
        </w:rPr>
      </w:pPr>
      <w:r>
        <w:rPr>
          <w:rFonts w:ascii="宋体" w:hAnsi="华文中宋"/>
          <w:sz w:val="24"/>
        </w:rPr>
        <w:t xml:space="preserve">第一节 </w:t>
      </w:r>
      <w:r>
        <w:rPr>
          <w:rFonts w:hint="eastAsia" w:ascii="宋体" w:hAnsi="华文中宋"/>
          <w:sz w:val="24"/>
        </w:rPr>
        <w:t>启发式偏差</w:t>
      </w:r>
      <w:r>
        <w:rPr>
          <w:rFonts w:ascii="宋体" w:hAnsi="华文中宋"/>
          <w:sz w:val="24"/>
        </w:rPr>
        <w:t>（1课时）</w:t>
      </w:r>
    </w:p>
    <w:p>
      <w:pPr>
        <w:adjustRightInd w:val="0"/>
        <w:snapToGrid w:val="0"/>
        <w:ind w:firstLine="480"/>
        <w:rPr>
          <w:rFonts w:ascii="宋体" w:hAnsi="华文中宋"/>
          <w:sz w:val="24"/>
        </w:rPr>
      </w:pPr>
      <w:r>
        <w:rPr>
          <w:rFonts w:hint="eastAsia" w:ascii="宋体" w:hAnsi="华文中宋"/>
          <w:sz w:val="24"/>
        </w:rPr>
        <w:t>一、什么是启发式偏差</w:t>
      </w:r>
    </w:p>
    <w:p>
      <w:pPr>
        <w:ind w:firstLine="480"/>
      </w:pPr>
      <w:r>
        <w:rPr>
          <w:rFonts w:hint="eastAsia"/>
        </w:rPr>
        <w:t>二、代表性启发式</w:t>
      </w:r>
    </w:p>
    <w:p>
      <w:pPr>
        <w:ind w:firstLine="480"/>
      </w:pPr>
      <w:r>
        <w:rPr>
          <w:rFonts w:hint="eastAsia"/>
        </w:rPr>
        <w:t>三、代表性启发式产生原因，表现</w:t>
      </w:r>
    </w:p>
    <w:p>
      <w:pPr>
        <w:adjustRightInd w:val="0"/>
        <w:snapToGrid w:val="0"/>
        <w:ind w:firstLine="480" w:firstLineChars="200"/>
        <w:rPr>
          <w:rFonts w:ascii="宋体" w:hAnsi="华文中宋"/>
          <w:sz w:val="24"/>
        </w:rPr>
      </w:pPr>
      <w:r>
        <w:rPr>
          <w:rFonts w:ascii="宋体" w:hAnsi="华文中宋"/>
          <w:sz w:val="24"/>
        </w:rPr>
        <w:t xml:space="preserve">第二节 </w:t>
      </w:r>
      <w:r>
        <w:rPr>
          <w:rFonts w:hint="eastAsia" w:ascii="宋体" w:hAnsi="华文中宋"/>
          <w:sz w:val="24"/>
        </w:rPr>
        <w:t>易得性启发式</w:t>
      </w:r>
      <w:r>
        <w:rPr>
          <w:rFonts w:ascii="宋体" w:hAnsi="华文中宋"/>
          <w:sz w:val="24"/>
        </w:rPr>
        <w:t>（</w:t>
      </w:r>
      <w:r>
        <w:rPr>
          <w:rFonts w:hint="eastAsia" w:ascii="宋体" w:hAnsi="华文中宋"/>
          <w:sz w:val="24"/>
        </w:rPr>
        <w:t>1</w:t>
      </w:r>
      <w:r>
        <w:rPr>
          <w:rFonts w:ascii="宋体" w:hAnsi="华文中宋"/>
          <w:sz w:val="24"/>
        </w:rPr>
        <w:t>课时）</w:t>
      </w:r>
    </w:p>
    <w:p>
      <w:pPr>
        <w:adjustRightInd w:val="0"/>
        <w:snapToGrid w:val="0"/>
        <w:ind w:firstLine="480" w:firstLineChars="200"/>
        <w:rPr>
          <w:rFonts w:ascii="宋体" w:hAnsi="华文中宋"/>
          <w:sz w:val="24"/>
        </w:rPr>
      </w:pPr>
      <w:bookmarkStart w:id="4" w:name="_Hlk65608511"/>
      <w:r>
        <w:rPr>
          <w:rFonts w:ascii="宋体" w:hAnsi="华文中宋"/>
          <w:sz w:val="24"/>
        </w:rPr>
        <w:t>一、</w:t>
      </w:r>
      <w:bookmarkEnd w:id="4"/>
      <w:r>
        <w:rPr>
          <w:rFonts w:hint="eastAsia" w:ascii="宋体" w:hAnsi="华文中宋"/>
          <w:sz w:val="24"/>
        </w:rPr>
        <w:t>易得性启发式</w:t>
      </w:r>
    </w:p>
    <w:p>
      <w:pPr>
        <w:adjustRightInd w:val="0"/>
        <w:snapToGrid w:val="0"/>
        <w:ind w:firstLine="480" w:firstLineChars="200"/>
        <w:rPr>
          <w:rFonts w:ascii="宋体" w:hAnsi="华文中宋"/>
          <w:sz w:val="24"/>
        </w:rPr>
      </w:pPr>
      <w:r>
        <w:rPr>
          <w:rFonts w:ascii="宋体" w:hAnsi="华文中宋"/>
          <w:sz w:val="24"/>
        </w:rPr>
        <w:t>二、</w:t>
      </w:r>
      <w:r>
        <w:rPr>
          <w:rFonts w:hint="eastAsia" w:ascii="宋体" w:hAnsi="华文中宋"/>
          <w:sz w:val="24"/>
        </w:rPr>
        <w:t>易得性启发式产生原因，表现</w:t>
      </w:r>
    </w:p>
    <w:p>
      <w:pPr>
        <w:adjustRightInd w:val="0"/>
        <w:snapToGrid w:val="0"/>
        <w:ind w:firstLine="480" w:firstLineChars="200"/>
        <w:rPr>
          <w:rFonts w:ascii="宋体" w:hAnsi="华文中宋"/>
          <w:sz w:val="24"/>
        </w:rPr>
      </w:pPr>
      <w:r>
        <w:rPr>
          <w:rFonts w:hint="eastAsia" w:ascii="宋体" w:hAnsi="华文中宋"/>
          <w:sz w:val="24"/>
        </w:rPr>
        <w:t>（三）教学形式与方法</w:t>
      </w:r>
    </w:p>
    <w:p>
      <w:pPr>
        <w:adjustRightInd w:val="0"/>
        <w:snapToGrid w:val="0"/>
        <w:ind w:firstLine="480" w:firstLineChars="200"/>
        <w:rPr>
          <w:rFonts w:ascii="宋体" w:hAnsi="华文中宋"/>
          <w:sz w:val="24"/>
        </w:rPr>
      </w:pPr>
      <w:r>
        <w:rPr>
          <w:rFonts w:hint="eastAsia" w:ascii="宋体" w:hAnsi="华文中宋"/>
          <w:sz w:val="24"/>
        </w:rPr>
        <w:t>采用课堂讲授、多媒体技术等手段进行教学。</w:t>
      </w:r>
    </w:p>
    <w:p>
      <w:pPr>
        <w:adjustRightInd w:val="0"/>
        <w:snapToGrid w:val="0"/>
        <w:ind w:firstLine="480" w:firstLineChars="200"/>
        <w:rPr>
          <w:rFonts w:ascii="宋体" w:hAnsi="华文中宋"/>
          <w:sz w:val="24"/>
        </w:rPr>
      </w:pPr>
    </w:p>
    <w:p>
      <w:pPr>
        <w:adjustRightInd w:val="0"/>
        <w:snapToGrid w:val="0"/>
        <w:rPr>
          <w:rFonts w:ascii="宋体" w:hAnsi="华文中宋"/>
          <w:sz w:val="24"/>
        </w:rPr>
      </w:pPr>
    </w:p>
    <w:p>
      <w:pPr>
        <w:adjustRightInd w:val="0"/>
        <w:snapToGrid w:val="0"/>
        <w:ind w:firstLine="562" w:firstLineChars="200"/>
        <w:jc w:val="center"/>
        <w:rPr>
          <w:rFonts w:ascii="宋体" w:hAnsi="华文中宋"/>
          <w:b/>
          <w:sz w:val="28"/>
          <w:szCs w:val="28"/>
        </w:rPr>
      </w:pPr>
      <w:r>
        <w:rPr>
          <w:rFonts w:hint="eastAsia" w:ascii="宋体" w:hAnsi="华文中宋"/>
          <w:b/>
          <w:sz w:val="28"/>
          <w:szCs w:val="28"/>
        </w:rPr>
        <w:t>第五章   锚定效应</w:t>
      </w:r>
    </w:p>
    <w:p>
      <w:pPr>
        <w:adjustRightInd w:val="0"/>
        <w:snapToGrid w:val="0"/>
        <w:ind w:firstLine="480" w:firstLineChars="200"/>
        <w:rPr>
          <w:rFonts w:ascii="宋体" w:hAnsi="华文中宋"/>
          <w:sz w:val="24"/>
        </w:rPr>
      </w:pPr>
      <w:r>
        <w:rPr>
          <w:rFonts w:hint="eastAsia" w:ascii="宋体" w:hAnsi="华文中宋"/>
          <w:sz w:val="24"/>
        </w:rPr>
        <w:t>（一）教学目的与要求</w:t>
      </w:r>
    </w:p>
    <w:p>
      <w:pPr>
        <w:adjustRightInd w:val="0"/>
        <w:snapToGrid w:val="0"/>
        <w:ind w:firstLine="480" w:firstLineChars="200"/>
        <w:rPr>
          <w:rFonts w:ascii="宋体" w:hAnsi="华文中宋"/>
          <w:sz w:val="24"/>
        </w:rPr>
      </w:pPr>
      <w:r>
        <w:rPr>
          <w:rFonts w:hint="eastAsia" w:ascii="宋体" w:hAnsi="华文中宋"/>
          <w:sz w:val="24"/>
        </w:rPr>
        <w:t>学习锚定效应的概念，了解其两种机制解释，及其分类和影响因素。</w:t>
      </w:r>
    </w:p>
    <w:p>
      <w:pPr>
        <w:adjustRightInd w:val="0"/>
        <w:snapToGrid w:val="0"/>
        <w:ind w:firstLine="480" w:firstLineChars="200"/>
        <w:rPr>
          <w:rFonts w:ascii="宋体" w:hAnsi="华文中宋"/>
          <w:sz w:val="24"/>
        </w:rPr>
      </w:pPr>
      <w:r>
        <w:rPr>
          <w:rFonts w:hint="eastAsia" w:ascii="宋体" w:hAnsi="华文中宋"/>
          <w:sz w:val="24"/>
        </w:rPr>
        <w:t>（二）教学内容</w:t>
      </w:r>
    </w:p>
    <w:p>
      <w:pPr>
        <w:adjustRightInd w:val="0"/>
        <w:snapToGrid w:val="0"/>
        <w:ind w:firstLine="480" w:firstLineChars="200"/>
        <w:rPr>
          <w:rFonts w:ascii="宋体" w:hAnsi="华文中宋"/>
          <w:sz w:val="24"/>
        </w:rPr>
      </w:pPr>
      <w:r>
        <w:rPr>
          <w:rFonts w:ascii="宋体" w:hAnsi="华文中宋"/>
          <w:sz w:val="24"/>
        </w:rPr>
        <w:t xml:space="preserve">第一节 </w:t>
      </w:r>
      <w:r>
        <w:rPr>
          <w:rFonts w:hint="eastAsia" w:ascii="宋体" w:hAnsi="华文中宋"/>
          <w:sz w:val="24"/>
        </w:rPr>
        <w:t>锚定效应的概念成因及类型</w:t>
      </w:r>
      <w:r>
        <w:rPr>
          <w:rFonts w:ascii="宋体" w:hAnsi="华文中宋"/>
          <w:sz w:val="24"/>
        </w:rPr>
        <w:t>（1课时）</w:t>
      </w:r>
    </w:p>
    <w:p>
      <w:pPr>
        <w:adjustRightInd w:val="0"/>
        <w:snapToGrid w:val="0"/>
        <w:ind w:firstLine="480" w:firstLineChars="200"/>
        <w:rPr>
          <w:rFonts w:ascii="宋体" w:hAnsi="华文中宋"/>
          <w:sz w:val="24"/>
        </w:rPr>
      </w:pPr>
      <w:r>
        <w:rPr>
          <w:rFonts w:hint="eastAsia" w:ascii="宋体" w:hAnsi="华文中宋"/>
          <w:sz w:val="24"/>
        </w:rPr>
        <w:t>锚定效应的概念，如何形成，以及锚定效应的类型</w:t>
      </w:r>
    </w:p>
    <w:p>
      <w:pPr>
        <w:adjustRightInd w:val="0"/>
        <w:snapToGrid w:val="0"/>
        <w:ind w:firstLine="480" w:firstLineChars="200"/>
        <w:rPr>
          <w:rFonts w:ascii="宋体" w:hAnsi="华文中宋"/>
          <w:sz w:val="24"/>
        </w:rPr>
      </w:pPr>
      <w:r>
        <w:rPr>
          <w:rFonts w:ascii="宋体" w:hAnsi="华文中宋"/>
          <w:sz w:val="24"/>
        </w:rPr>
        <w:t xml:space="preserve">第二节 </w:t>
      </w:r>
      <w:r>
        <w:rPr>
          <w:rFonts w:hint="eastAsia" w:ascii="宋体" w:hAnsi="华文中宋"/>
          <w:sz w:val="24"/>
        </w:rPr>
        <w:t>锚定效应的影响因素和应用（1</w:t>
      </w:r>
      <w:r>
        <w:rPr>
          <w:rFonts w:ascii="宋体" w:hAnsi="华文中宋"/>
          <w:sz w:val="24"/>
        </w:rPr>
        <w:t>课时）</w:t>
      </w:r>
    </w:p>
    <w:p>
      <w:pPr>
        <w:adjustRightInd w:val="0"/>
        <w:snapToGrid w:val="0"/>
        <w:ind w:firstLine="480" w:firstLineChars="200"/>
        <w:rPr>
          <w:rFonts w:ascii="宋体" w:hAnsi="华文中宋"/>
          <w:sz w:val="24"/>
        </w:rPr>
      </w:pPr>
      <w:r>
        <w:rPr>
          <w:rFonts w:ascii="宋体" w:hAnsi="华文中宋"/>
          <w:sz w:val="24"/>
        </w:rPr>
        <w:t xml:space="preserve">一、 </w:t>
      </w:r>
      <w:r>
        <w:rPr>
          <w:rFonts w:hint="eastAsia" w:ascii="宋体" w:hAnsi="华文中宋"/>
          <w:sz w:val="24"/>
        </w:rPr>
        <w:t>锚定效应的影响因素</w:t>
      </w:r>
    </w:p>
    <w:p>
      <w:pPr>
        <w:adjustRightInd w:val="0"/>
        <w:snapToGrid w:val="0"/>
        <w:ind w:firstLine="480" w:firstLineChars="200"/>
        <w:rPr>
          <w:rFonts w:ascii="宋体" w:hAnsi="华文中宋"/>
          <w:sz w:val="24"/>
        </w:rPr>
      </w:pPr>
      <w:r>
        <w:rPr>
          <w:rFonts w:ascii="宋体" w:hAnsi="华文中宋"/>
          <w:sz w:val="24"/>
        </w:rPr>
        <w:t xml:space="preserve">二、 </w:t>
      </w:r>
      <w:r>
        <w:rPr>
          <w:rFonts w:hint="eastAsia" w:ascii="宋体" w:hAnsi="华文中宋"/>
          <w:sz w:val="24"/>
        </w:rPr>
        <w:t xml:space="preserve">锚定效应在生活中的表现和应用          </w:t>
      </w:r>
    </w:p>
    <w:p>
      <w:pPr>
        <w:adjustRightInd w:val="0"/>
        <w:snapToGrid w:val="0"/>
        <w:ind w:firstLine="480" w:firstLineChars="200"/>
        <w:rPr>
          <w:rFonts w:ascii="宋体" w:hAnsi="华文中宋"/>
          <w:sz w:val="24"/>
        </w:rPr>
      </w:pPr>
      <w:r>
        <w:rPr>
          <w:rFonts w:hint="eastAsia" w:ascii="宋体" w:hAnsi="华文中宋"/>
          <w:sz w:val="24"/>
        </w:rPr>
        <w:t>（三）教学形式与方法</w:t>
      </w:r>
    </w:p>
    <w:p>
      <w:pPr>
        <w:adjustRightInd w:val="0"/>
        <w:snapToGrid w:val="0"/>
        <w:ind w:firstLine="480" w:firstLineChars="200"/>
        <w:rPr>
          <w:rFonts w:ascii="宋体" w:hAnsi="华文中宋"/>
          <w:sz w:val="24"/>
        </w:rPr>
      </w:pPr>
      <w:r>
        <w:rPr>
          <w:rFonts w:hint="eastAsia" w:ascii="宋体" w:hAnsi="华文中宋"/>
          <w:sz w:val="24"/>
        </w:rPr>
        <w:t>采用课堂讲授、多媒体技术等手段进行教学。</w:t>
      </w:r>
    </w:p>
    <w:p>
      <w:pPr>
        <w:adjustRightInd w:val="0"/>
        <w:snapToGrid w:val="0"/>
        <w:ind w:firstLine="480" w:firstLineChars="200"/>
        <w:rPr>
          <w:rFonts w:ascii="宋体" w:hAnsi="华文中宋"/>
          <w:sz w:val="24"/>
        </w:rPr>
      </w:pPr>
    </w:p>
    <w:p>
      <w:pPr>
        <w:adjustRightInd w:val="0"/>
        <w:snapToGrid w:val="0"/>
        <w:ind w:firstLine="562" w:firstLineChars="200"/>
        <w:jc w:val="center"/>
        <w:rPr>
          <w:rFonts w:ascii="宋体" w:hAnsi="华文中宋"/>
          <w:b/>
          <w:sz w:val="28"/>
          <w:szCs w:val="28"/>
        </w:rPr>
      </w:pPr>
      <w:r>
        <w:rPr>
          <w:rFonts w:hint="eastAsia" w:ascii="宋体" w:hAnsi="华文中宋"/>
          <w:b/>
          <w:sz w:val="28"/>
          <w:szCs w:val="28"/>
        </w:rPr>
        <w:t>第六章   过度自信</w:t>
      </w:r>
    </w:p>
    <w:p>
      <w:pPr>
        <w:adjustRightInd w:val="0"/>
        <w:snapToGrid w:val="0"/>
        <w:ind w:firstLine="480" w:firstLineChars="200"/>
        <w:rPr>
          <w:rFonts w:ascii="宋体" w:hAnsi="华文中宋"/>
          <w:sz w:val="24"/>
        </w:rPr>
      </w:pPr>
      <w:r>
        <w:rPr>
          <w:rFonts w:hint="eastAsia" w:ascii="宋体" w:hAnsi="华文中宋"/>
          <w:sz w:val="24"/>
        </w:rPr>
        <w:t>（一）教学目的与要求</w:t>
      </w:r>
    </w:p>
    <w:p>
      <w:pPr>
        <w:adjustRightInd w:val="0"/>
        <w:snapToGrid w:val="0"/>
        <w:ind w:firstLine="480" w:firstLineChars="200"/>
        <w:rPr>
          <w:rFonts w:ascii="宋体" w:hAnsi="华文中宋"/>
          <w:sz w:val="24"/>
        </w:rPr>
      </w:pPr>
      <w:r>
        <w:rPr>
          <w:rFonts w:hint="eastAsia" w:ascii="宋体" w:hAnsi="华文中宋"/>
          <w:sz w:val="24"/>
        </w:rPr>
        <w:t>了解过度自信的概念，其发展过程，及其特点及表现形式，它在决策中的表现。</w:t>
      </w:r>
    </w:p>
    <w:p>
      <w:pPr>
        <w:adjustRightInd w:val="0"/>
        <w:snapToGrid w:val="0"/>
        <w:ind w:firstLine="480" w:firstLineChars="200"/>
        <w:rPr>
          <w:rFonts w:ascii="宋体" w:hAnsi="华文中宋"/>
          <w:sz w:val="24"/>
        </w:rPr>
      </w:pPr>
      <w:r>
        <w:rPr>
          <w:rFonts w:hint="eastAsia" w:ascii="宋体" w:hAnsi="华文中宋"/>
          <w:sz w:val="24"/>
        </w:rPr>
        <w:t>（二）教学内容</w:t>
      </w:r>
    </w:p>
    <w:p>
      <w:pPr>
        <w:adjustRightInd w:val="0"/>
        <w:snapToGrid w:val="0"/>
        <w:ind w:firstLine="480" w:firstLineChars="200"/>
        <w:rPr>
          <w:rFonts w:ascii="宋体" w:hAnsi="华文中宋"/>
          <w:sz w:val="24"/>
        </w:rPr>
      </w:pPr>
      <w:r>
        <w:rPr>
          <w:rFonts w:ascii="宋体" w:hAnsi="华文中宋"/>
          <w:sz w:val="24"/>
        </w:rPr>
        <w:t xml:space="preserve">第一节 </w:t>
      </w:r>
      <w:r>
        <w:rPr>
          <w:rFonts w:hint="eastAsia" w:ascii="宋体" w:hAnsi="华文中宋"/>
          <w:sz w:val="24"/>
        </w:rPr>
        <w:t>过度自信</w:t>
      </w:r>
      <w:r>
        <w:rPr>
          <w:rFonts w:ascii="宋体" w:hAnsi="华文中宋"/>
          <w:sz w:val="24"/>
        </w:rPr>
        <w:t>（</w:t>
      </w:r>
      <w:r>
        <w:rPr>
          <w:rFonts w:hint="eastAsia" w:ascii="宋体" w:hAnsi="华文中宋"/>
          <w:sz w:val="24"/>
        </w:rPr>
        <w:t>2</w:t>
      </w:r>
      <w:r>
        <w:rPr>
          <w:rFonts w:ascii="宋体" w:hAnsi="华文中宋"/>
          <w:sz w:val="24"/>
        </w:rPr>
        <w:t>课时）</w:t>
      </w:r>
    </w:p>
    <w:p>
      <w:pPr>
        <w:adjustRightInd w:val="0"/>
        <w:snapToGrid w:val="0"/>
        <w:ind w:firstLine="480" w:firstLineChars="200"/>
        <w:rPr>
          <w:rFonts w:ascii="宋体" w:hAnsi="华文中宋"/>
          <w:sz w:val="24"/>
        </w:rPr>
      </w:pPr>
      <w:r>
        <w:rPr>
          <w:rFonts w:ascii="宋体" w:hAnsi="华文中宋"/>
          <w:sz w:val="24"/>
        </w:rPr>
        <w:t xml:space="preserve">一、 </w:t>
      </w:r>
      <w:r>
        <w:rPr>
          <w:rFonts w:hint="eastAsia" w:ascii="宋体" w:hAnsi="华文中宋"/>
          <w:sz w:val="24"/>
        </w:rPr>
        <w:t>过度自信的概念</w:t>
      </w:r>
    </w:p>
    <w:p>
      <w:pPr>
        <w:adjustRightInd w:val="0"/>
        <w:snapToGrid w:val="0"/>
        <w:ind w:firstLine="480" w:firstLineChars="200"/>
        <w:rPr>
          <w:rFonts w:ascii="宋体" w:hAnsi="华文中宋"/>
          <w:sz w:val="24"/>
        </w:rPr>
      </w:pPr>
      <w:r>
        <w:rPr>
          <w:rFonts w:ascii="宋体" w:hAnsi="华文中宋"/>
          <w:sz w:val="24"/>
        </w:rPr>
        <w:t xml:space="preserve">二、 </w:t>
      </w:r>
      <w:r>
        <w:rPr>
          <w:rFonts w:hint="eastAsia" w:ascii="宋体" w:hAnsi="华文中宋"/>
          <w:sz w:val="24"/>
        </w:rPr>
        <w:t>过度自信的特点及其表现</w:t>
      </w:r>
    </w:p>
    <w:p>
      <w:pPr>
        <w:adjustRightInd w:val="0"/>
        <w:snapToGrid w:val="0"/>
        <w:ind w:firstLine="480" w:firstLineChars="200"/>
        <w:rPr>
          <w:rFonts w:ascii="宋体" w:hAnsi="华文中宋"/>
          <w:sz w:val="24"/>
        </w:rPr>
      </w:pPr>
      <w:r>
        <w:rPr>
          <w:rFonts w:hint="eastAsia" w:ascii="宋体" w:hAnsi="华文中宋"/>
          <w:sz w:val="24"/>
        </w:rPr>
        <w:t>三</w:t>
      </w:r>
      <w:r>
        <w:rPr>
          <w:rFonts w:ascii="宋体" w:hAnsi="华文中宋"/>
          <w:sz w:val="24"/>
        </w:rPr>
        <w:t xml:space="preserve">、 </w:t>
      </w:r>
      <w:r>
        <w:rPr>
          <w:rFonts w:hint="eastAsia" w:ascii="宋体" w:hAnsi="华文中宋"/>
          <w:sz w:val="24"/>
        </w:rPr>
        <w:t>过度自信在决策中的表现</w:t>
      </w:r>
    </w:p>
    <w:p>
      <w:pPr>
        <w:adjustRightInd w:val="0"/>
        <w:snapToGrid w:val="0"/>
        <w:ind w:firstLine="480" w:firstLineChars="200"/>
        <w:rPr>
          <w:rFonts w:ascii="宋体" w:hAnsi="华文中宋"/>
          <w:sz w:val="24"/>
        </w:rPr>
      </w:pPr>
      <w:r>
        <w:rPr>
          <w:rFonts w:hint="eastAsia" w:ascii="宋体" w:hAnsi="华文中宋"/>
          <w:sz w:val="24"/>
        </w:rPr>
        <w:t>四</w:t>
      </w:r>
      <w:r>
        <w:rPr>
          <w:rFonts w:ascii="宋体" w:hAnsi="华文中宋"/>
          <w:sz w:val="24"/>
        </w:rPr>
        <w:t xml:space="preserve">、 </w:t>
      </w:r>
      <w:r>
        <w:rPr>
          <w:rFonts w:hint="eastAsia" w:ascii="宋体" w:hAnsi="华文中宋"/>
          <w:sz w:val="24"/>
        </w:rPr>
        <w:t>矫正过度自信</w:t>
      </w:r>
    </w:p>
    <w:p>
      <w:pPr>
        <w:adjustRightInd w:val="0"/>
        <w:snapToGrid w:val="0"/>
        <w:ind w:firstLine="480" w:firstLineChars="200"/>
        <w:rPr>
          <w:rFonts w:ascii="宋体" w:hAnsi="华文中宋"/>
          <w:sz w:val="24"/>
        </w:rPr>
      </w:pPr>
      <w:r>
        <w:rPr>
          <w:rFonts w:hint="eastAsia" w:ascii="宋体" w:hAnsi="华文中宋"/>
          <w:sz w:val="24"/>
        </w:rPr>
        <w:t>（三）教学形式与方法</w:t>
      </w:r>
    </w:p>
    <w:p>
      <w:pPr>
        <w:adjustRightInd w:val="0"/>
        <w:snapToGrid w:val="0"/>
        <w:ind w:firstLine="480" w:firstLineChars="200"/>
        <w:rPr>
          <w:rFonts w:ascii="宋体" w:hAnsi="华文中宋"/>
          <w:sz w:val="24"/>
        </w:rPr>
      </w:pPr>
      <w:r>
        <w:rPr>
          <w:rFonts w:hint="eastAsia" w:ascii="宋体" w:hAnsi="华文中宋"/>
          <w:sz w:val="24"/>
        </w:rPr>
        <w:t>采用课堂讲授、多媒体技术等手段进行教学。</w:t>
      </w:r>
    </w:p>
    <w:p>
      <w:pPr>
        <w:adjustRightInd w:val="0"/>
        <w:snapToGrid w:val="0"/>
        <w:ind w:firstLine="480" w:firstLineChars="200"/>
        <w:rPr>
          <w:rFonts w:ascii="宋体" w:hAnsi="华文中宋"/>
          <w:sz w:val="24"/>
        </w:rPr>
      </w:pPr>
    </w:p>
    <w:p>
      <w:pPr>
        <w:adjustRightInd w:val="0"/>
        <w:snapToGrid w:val="0"/>
        <w:ind w:firstLine="562" w:firstLineChars="200"/>
        <w:jc w:val="center"/>
        <w:rPr>
          <w:rFonts w:ascii="宋体" w:hAnsi="华文中宋"/>
          <w:b/>
          <w:sz w:val="28"/>
          <w:szCs w:val="28"/>
        </w:rPr>
      </w:pPr>
      <w:r>
        <w:rPr>
          <w:rFonts w:hint="eastAsia" w:ascii="宋体" w:hAnsi="华文中宋"/>
          <w:b/>
          <w:sz w:val="28"/>
          <w:szCs w:val="28"/>
        </w:rPr>
        <w:t>第七章  后悔理论</w:t>
      </w:r>
    </w:p>
    <w:p>
      <w:pPr>
        <w:adjustRightInd w:val="0"/>
        <w:snapToGrid w:val="0"/>
        <w:ind w:firstLine="480" w:firstLineChars="200"/>
        <w:rPr>
          <w:rFonts w:ascii="宋体" w:hAnsi="华文中宋"/>
          <w:sz w:val="24"/>
        </w:rPr>
      </w:pPr>
      <w:r>
        <w:rPr>
          <w:rFonts w:hint="eastAsia" w:ascii="宋体" w:hAnsi="华文中宋"/>
          <w:sz w:val="24"/>
        </w:rPr>
        <w:t>（一）教学目的与要求</w:t>
      </w:r>
    </w:p>
    <w:p>
      <w:pPr>
        <w:adjustRightInd w:val="0"/>
        <w:snapToGrid w:val="0"/>
        <w:ind w:firstLine="480" w:firstLineChars="200"/>
        <w:rPr>
          <w:rFonts w:ascii="宋体" w:hAnsi="华文中宋"/>
          <w:sz w:val="24"/>
        </w:rPr>
      </w:pPr>
      <w:r>
        <w:rPr>
          <w:rFonts w:hint="eastAsia" w:ascii="宋体" w:hAnsi="华文中宋"/>
          <w:sz w:val="24"/>
        </w:rPr>
        <w:t>掌握后悔概念，本质及类型，具体的后悔理论和对于后悔情绪的调节及相关投资者行为偏差</w:t>
      </w:r>
    </w:p>
    <w:p>
      <w:pPr>
        <w:adjustRightInd w:val="0"/>
        <w:snapToGrid w:val="0"/>
        <w:ind w:firstLine="480" w:firstLineChars="200"/>
        <w:rPr>
          <w:rFonts w:ascii="宋体" w:hAnsi="华文中宋"/>
          <w:sz w:val="24"/>
        </w:rPr>
      </w:pPr>
      <w:r>
        <w:rPr>
          <w:rFonts w:hint="eastAsia" w:ascii="宋体" w:hAnsi="华文中宋"/>
          <w:sz w:val="24"/>
        </w:rPr>
        <w:t>（二）教学内容</w:t>
      </w:r>
    </w:p>
    <w:p>
      <w:pPr>
        <w:adjustRightInd w:val="0"/>
        <w:snapToGrid w:val="0"/>
        <w:ind w:firstLine="480" w:firstLineChars="200"/>
        <w:rPr>
          <w:rFonts w:ascii="宋体" w:hAnsi="华文中宋"/>
          <w:sz w:val="24"/>
        </w:rPr>
      </w:pPr>
      <w:r>
        <w:rPr>
          <w:rFonts w:ascii="宋体" w:hAnsi="华文中宋"/>
          <w:sz w:val="24"/>
        </w:rPr>
        <w:t xml:space="preserve">第一节 </w:t>
      </w:r>
      <w:r>
        <w:rPr>
          <w:rFonts w:hint="eastAsia" w:ascii="宋体" w:hAnsi="华文中宋"/>
          <w:sz w:val="24"/>
        </w:rPr>
        <w:t>后悔概念及其理论</w:t>
      </w:r>
      <w:r>
        <w:rPr>
          <w:rFonts w:ascii="宋体" w:hAnsi="华文中宋"/>
          <w:sz w:val="24"/>
        </w:rPr>
        <w:t>（1课时）</w:t>
      </w:r>
    </w:p>
    <w:p>
      <w:pPr>
        <w:adjustRightInd w:val="0"/>
        <w:snapToGrid w:val="0"/>
        <w:ind w:firstLine="480" w:firstLineChars="200"/>
        <w:rPr>
          <w:rFonts w:ascii="宋体" w:hAnsi="华文中宋"/>
          <w:sz w:val="24"/>
        </w:rPr>
      </w:pPr>
      <w:r>
        <w:rPr>
          <w:rFonts w:ascii="宋体" w:hAnsi="华文中宋"/>
          <w:sz w:val="24"/>
        </w:rPr>
        <w:t xml:space="preserve">一、 </w:t>
      </w:r>
      <w:r>
        <w:rPr>
          <w:rFonts w:hint="eastAsia" w:ascii="宋体" w:hAnsi="华文中宋"/>
          <w:sz w:val="24"/>
        </w:rPr>
        <w:t>后悔概述</w:t>
      </w:r>
    </w:p>
    <w:p>
      <w:pPr>
        <w:adjustRightInd w:val="0"/>
        <w:snapToGrid w:val="0"/>
        <w:ind w:firstLine="480" w:firstLineChars="200"/>
        <w:rPr>
          <w:rFonts w:ascii="宋体" w:hAnsi="华文中宋"/>
          <w:sz w:val="24"/>
        </w:rPr>
      </w:pPr>
      <w:r>
        <w:rPr>
          <w:rFonts w:ascii="宋体" w:hAnsi="华文中宋"/>
          <w:sz w:val="24"/>
        </w:rPr>
        <w:t xml:space="preserve">二、 </w:t>
      </w:r>
      <w:r>
        <w:rPr>
          <w:rFonts w:hint="eastAsia" w:ascii="宋体" w:hAnsi="华文中宋"/>
          <w:sz w:val="24"/>
        </w:rPr>
        <w:t>后悔理论</w:t>
      </w:r>
    </w:p>
    <w:p>
      <w:pPr>
        <w:adjustRightInd w:val="0"/>
        <w:snapToGrid w:val="0"/>
        <w:ind w:firstLine="480" w:firstLineChars="200"/>
        <w:rPr>
          <w:rFonts w:ascii="宋体" w:hAnsi="华文中宋"/>
          <w:sz w:val="24"/>
        </w:rPr>
      </w:pPr>
      <w:r>
        <w:rPr>
          <w:rFonts w:ascii="宋体" w:hAnsi="华文中宋"/>
          <w:sz w:val="24"/>
        </w:rPr>
        <w:t>第二</w:t>
      </w:r>
      <w:r>
        <w:rPr>
          <w:rFonts w:hint="eastAsia" w:ascii="宋体" w:hAnsi="华文中宋"/>
          <w:sz w:val="24"/>
        </w:rPr>
        <w:t>节 关于后悔的影响和调节方法</w:t>
      </w:r>
      <w:r>
        <w:rPr>
          <w:rFonts w:ascii="宋体" w:hAnsi="华文中宋"/>
          <w:sz w:val="24"/>
        </w:rPr>
        <w:t>（</w:t>
      </w:r>
      <w:r>
        <w:rPr>
          <w:rFonts w:hint="eastAsia" w:ascii="宋体" w:hAnsi="华文中宋"/>
          <w:sz w:val="24"/>
        </w:rPr>
        <w:t>1</w:t>
      </w:r>
      <w:r>
        <w:rPr>
          <w:rFonts w:ascii="宋体" w:hAnsi="华文中宋"/>
          <w:sz w:val="24"/>
        </w:rPr>
        <w:t>课时）</w:t>
      </w:r>
    </w:p>
    <w:p>
      <w:pPr>
        <w:adjustRightInd w:val="0"/>
        <w:snapToGrid w:val="0"/>
        <w:ind w:firstLine="480" w:firstLineChars="200"/>
        <w:rPr>
          <w:rFonts w:ascii="宋体" w:hAnsi="华文中宋"/>
          <w:sz w:val="24"/>
        </w:rPr>
      </w:pPr>
      <w:r>
        <w:rPr>
          <w:rFonts w:ascii="宋体" w:hAnsi="华文中宋"/>
          <w:sz w:val="24"/>
        </w:rPr>
        <w:t xml:space="preserve">一、 </w:t>
      </w:r>
      <w:r>
        <w:rPr>
          <w:rFonts w:hint="eastAsia" w:ascii="宋体" w:hAnsi="华文中宋"/>
          <w:sz w:val="24"/>
        </w:rPr>
        <w:t>后悔对决策的影响</w:t>
      </w:r>
    </w:p>
    <w:p>
      <w:pPr>
        <w:adjustRightInd w:val="0"/>
        <w:snapToGrid w:val="0"/>
        <w:ind w:firstLine="480" w:firstLineChars="200"/>
        <w:rPr>
          <w:rFonts w:ascii="宋体" w:hAnsi="华文中宋"/>
          <w:sz w:val="24"/>
        </w:rPr>
      </w:pPr>
      <w:r>
        <w:rPr>
          <w:rFonts w:ascii="宋体" w:hAnsi="华文中宋"/>
          <w:sz w:val="24"/>
        </w:rPr>
        <w:t xml:space="preserve">二、 </w:t>
      </w:r>
      <w:r>
        <w:rPr>
          <w:rFonts w:hint="eastAsia" w:ascii="宋体" w:hAnsi="华文中宋"/>
          <w:sz w:val="24"/>
        </w:rPr>
        <w:t>避免后悔的方法</w:t>
      </w:r>
    </w:p>
    <w:p>
      <w:pPr>
        <w:adjustRightInd w:val="0"/>
        <w:snapToGrid w:val="0"/>
        <w:ind w:firstLine="480" w:firstLineChars="200"/>
        <w:rPr>
          <w:rFonts w:ascii="宋体" w:hAnsi="华文中宋"/>
          <w:sz w:val="24"/>
        </w:rPr>
      </w:pPr>
      <w:r>
        <w:rPr>
          <w:rFonts w:hint="eastAsia" w:ascii="宋体" w:hAnsi="华文中宋"/>
          <w:sz w:val="24"/>
        </w:rPr>
        <w:t>三、如果我们在学习的过程中产生浓厚的后悔情绪，该如何调节（思政内容）</w:t>
      </w:r>
    </w:p>
    <w:p>
      <w:pPr>
        <w:adjustRightInd w:val="0"/>
        <w:snapToGrid w:val="0"/>
        <w:ind w:firstLine="480" w:firstLineChars="200"/>
        <w:rPr>
          <w:rFonts w:ascii="宋体" w:hAnsi="华文中宋"/>
          <w:sz w:val="24"/>
        </w:rPr>
      </w:pPr>
      <w:r>
        <w:rPr>
          <w:rFonts w:hint="eastAsia" w:ascii="宋体" w:hAnsi="华文中宋"/>
          <w:sz w:val="24"/>
        </w:rPr>
        <w:t>（三）教学形式与方法</w:t>
      </w:r>
    </w:p>
    <w:p>
      <w:pPr>
        <w:adjustRightInd w:val="0"/>
        <w:snapToGrid w:val="0"/>
        <w:ind w:firstLine="480" w:firstLineChars="200"/>
        <w:rPr>
          <w:rFonts w:ascii="宋体" w:hAnsi="华文中宋"/>
          <w:sz w:val="24"/>
        </w:rPr>
      </w:pPr>
      <w:r>
        <w:rPr>
          <w:rFonts w:hint="eastAsia" w:ascii="宋体" w:hAnsi="华文中宋"/>
          <w:sz w:val="24"/>
        </w:rPr>
        <w:t>采用课堂讲授、多媒体技术等手段进行教学。</w:t>
      </w:r>
    </w:p>
    <w:p>
      <w:pPr>
        <w:adjustRightInd w:val="0"/>
        <w:snapToGrid w:val="0"/>
        <w:rPr>
          <w:sz w:val="24"/>
        </w:rPr>
      </w:pPr>
    </w:p>
    <w:p>
      <w:pPr>
        <w:adjustRightInd w:val="0"/>
        <w:snapToGrid w:val="0"/>
        <w:ind w:firstLine="562" w:firstLineChars="200"/>
        <w:jc w:val="center"/>
        <w:rPr>
          <w:rFonts w:ascii="宋体" w:hAnsi="华文中宋"/>
          <w:b/>
          <w:sz w:val="28"/>
          <w:szCs w:val="28"/>
        </w:rPr>
      </w:pPr>
      <w:r>
        <w:rPr>
          <w:rFonts w:hint="eastAsia" w:ascii="宋体" w:hAnsi="华文中宋"/>
          <w:b/>
          <w:sz w:val="28"/>
          <w:szCs w:val="28"/>
        </w:rPr>
        <w:t>第八章  控制幻觉</w:t>
      </w:r>
    </w:p>
    <w:p>
      <w:pPr>
        <w:adjustRightInd w:val="0"/>
        <w:snapToGrid w:val="0"/>
        <w:ind w:firstLine="480" w:firstLineChars="200"/>
        <w:rPr>
          <w:rFonts w:ascii="宋体" w:hAnsi="华文中宋"/>
          <w:sz w:val="24"/>
        </w:rPr>
      </w:pPr>
      <w:r>
        <w:rPr>
          <w:rFonts w:hint="eastAsia" w:ascii="宋体" w:hAnsi="华文中宋"/>
          <w:sz w:val="24"/>
        </w:rPr>
        <w:t>（一）教学目的与要求</w:t>
      </w:r>
    </w:p>
    <w:p>
      <w:pPr>
        <w:adjustRightInd w:val="0"/>
        <w:snapToGrid w:val="0"/>
        <w:ind w:firstLine="480" w:firstLineChars="200"/>
        <w:rPr>
          <w:rFonts w:ascii="宋体" w:hAnsi="华文中宋"/>
          <w:sz w:val="24"/>
        </w:rPr>
      </w:pPr>
      <w:r>
        <w:rPr>
          <w:rFonts w:hint="eastAsia" w:ascii="宋体" w:hAnsi="华文中宋"/>
          <w:sz w:val="24"/>
        </w:rPr>
        <w:t>掌握控制幻觉的概念及典型表现，分析控制幻觉的成因，掌握控制幻觉的四类线索和影响因素，及其在金融投资领域中的三种典型表现。</w:t>
      </w:r>
    </w:p>
    <w:p>
      <w:pPr>
        <w:adjustRightInd w:val="0"/>
        <w:snapToGrid w:val="0"/>
        <w:ind w:firstLine="480" w:firstLineChars="200"/>
        <w:rPr>
          <w:rFonts w:ascii="宋体" w:hAnsi="华文中宋"/>
          <w:sz w:val="24"/>
        </w:rPr>
      </w:pPr>
      <w:r>
        <w:rPr>
          <w:rFonts w:hint="eastAsia" w:ascii="宋体" w:hAnsi="华文中宋"/>
          <w:sz w:val="24"/>
        </w:rPr>
        <w:t>（二）教学内容</w:t>
      </w:r>
    </w:p>
    <w:p>
      <w:pPr>
        <w:adjustRightInd w:val="0"/>
        <w:snapToGrid w:val="0"/>
        <w:spacing w:line="360" w:lineRule="auto"/>
        <w:ind w:firstLine="480" w:firstLineChars="200"/>
        <w:jc w:val="left"/>
        <w:rPr>
          <w:rFonts w:ascii="宋体" w:hAnsi="华文中宋"/>
          <w:sz w:val="24"/>
        </w:rPr>
      </w:pPr>
      <w:r>
        <w:rPr>
          <w:rFonts w:ascii="宋体" w:hAnsi="华文中宋"/>
          <w:sz w:val="24"/>
        </w:rPr>
        <w:t xml:space="preserve">第一节 </w:t>
      </w:r>
      <w:r>
        <w:rPr>
          <w:rFonts w:hint="eastAsia" w:ascii="宋体" w:hAnsi="华文中宋"/>
          <w:sz w:val="24"/>
        </w:rPr>
        <w:t>控制幻觉</w:t>
      </w:r>
      <w:r>
        <w:rPr>
          <w:rFonts w:ascii="宋体" w:hAnsi="华文中宋"/>
          <w:sz w:val="24"/>
        </w:rPr>
        <w:t>（</w:t>
      </w:r>
      <w:r>
        <w:rPr>
          <w:rFonts w:hint="eastAsia" w:ascii="宋体" w:hAnsi="华文中宋"/>
          <w:sz w:val="24"/>
        </w:rPr>
        <w:t>2</w:t>
      </w:r>
      <w:r>
        <w:rPr>
          <w:rFonts w:ascii="宋体" w:hAnsi="华文中宋"/>
          <w:sz w:val="24"/>
        </w:rPr>
        <w:t>课时）</w:t>
      </w:r>
    </w:p>
    <w:p>
      <w:pPr>
        <w:adjustRightInd w:val="0"/>
        <w:snapToGrid w:val="0"/>
        <w:spacing w:line="360" w:lineRule="auto"/>
        <w:ind w:firstLine="480" w:firstLineChars="200"/>
        <w:jc w:val="left"/>
        <w:rPr>
          <w:rFonts w:ascii="宋体" w:hAnsi="华文中宋"/>
          <w:sz w:val="24"/>
        </w:rPr>
      </w:pPr>
      <w:r>
        <w:rPr>
          <w:rFonts w:ascii="宋体" w:hAnsi="华文中宋"/>
          <w:sz w:val="24"/>
        </w:rPr>
        <w:t xml:space="preserve">一、 </w:t>
      </w:r>
      <w:r>
        <w:rPr>
          <w:rFonts w:hint="eastAsia" w:ascii="宋体" w:hAnsi="华文中宋"/>
          <w:sz w:val="24"/>
        </w:rPr>
        <w:t>控制幻觉的概念</w:t>
      </w:r>
    </w:p>
    <w:p>
      <w:pPr>
        <w:adjustRightInd w:val="0"/>
        <w:snapToGrid w:val="0"/>
        <w:spacing w:line="360" w:lineRule="auto"/>
        <w:ind w:firstLine="480" w:firstLineChars="200"/>
        <w:jc w:val="left"/>
        <w:rPr>
          <w:rFonts w:ascii="宋体" w:hAnsi="华文中宋"/>
          <w:sz w:val="24"/>
        </w:rPr>
      </w:pPr>
      <w:r>
        <w:rPr>
          <w:rFonts w:ascii="宋体" w:hAnsi="华文中宋"/>
          <w:sz w:val="24"/>
        </w:rPr>
        <w:t xml:space="preserve">二、 </w:t>
      </w:r>
      <w:r>
        <w:rPr>
          <w:rFonts w:hint="eastAsia" w:ascii="宋体" w:hAnsi="华文中宋"/>
          <w:sz w:val="24"/>
        </w:rPr>
        <w:t>控制幻觉的成因</w:t>
      </w:r>
    </w:p>
    <w:p>
      <w:pPr>
        <w:adjustRightInd w:val="0"/>
        <w:snapToGrid w:val="0"/>
        <w:spacing w:line="360" w:lineRule="auto"/>
        <w:ind w:firstLine="480" w:firstLineChars="200"/>
        <w:jc w:val="left"/>
        <w:rPr>
          <w:rFonts w:ascii="宋体" w:hAnsi="华文中宋"/>
          <w:sz w:val="24"/>
        </w:rPr>
      </w:pPr>
      <w:r>
        <w:rPr>
          <w:rFonts w:hint="eastAsia" w:ascii="宋体" w:hAnsi="华文中宋"/>
          <w:sz w:val="24"/>
        </w:rPr>
        <w:t>三</w:t>
      </w:r>
      <w:r>
        <w:rPr>
          <w:rFonts w:ascii="宋体" w:hAnsi="华文中宋"/>
          <w:sz w:val="24"/>
        </w:rPr>
        <w:t xml:space="preserve">、 </w:t>
      </w:r>
      <w:r>
        <w:rPr>
          <w:rFonts w:hint="eastAsia" w:ascii="宋体" w:hAnsi="华文中宋"/>
          <w:sz w:val="24"/>
        </w:rPr>
        <w:t>引发控制幻觉的线索</w:t>
      </w:r>
    </w:p>
    <w:p>
      <w:pPr>
        <w:adjustRightInd w:val="0"/>
        <w:snapToGrid w:val="0"/>
        <w:spacing w:line="360" w:lineRule="auto"/>
        <w:ind w:firstLine="480" w:firstLineChars="200"/>
        <w:jc w:val="left"/>
        <w:rPr>
          <w:rFonts w:ascii="宋体" w:hAnsi="华文中宋"/>
          <w:sz w:val="24"/>
        </w:rPr>
      </w:pPr>
      <w:r>
        <w:rPr>
          <w:rFonts w:hint="eastAsia" w:ascii="宋体" w:hAnsi="华文中宋"/>
          <w:sz w:val="24"/>
        </w:rPr>
        <w:t>四</w:t>
      </w:r>
      <w:bookmarkStart w:id="5" w:name="_Hlk65610162"/>
      <w:r>
        <w:rPr>
          <w:rFonts w:hint="eastAsia" w:ascii="宋体" w:hAnsi="华文中宋"/>
          <w:sz w:val="24"/>
        </w:rPr>
        <w:t>、</w:t>
      </w:r>
      <w:bookmarkEnd w:id="5"/>
      <w:r>
        <w:rPr>
          <w:rFonts w:hint="eastAsia" w:ascii="宋体" w:hAnsi="华文中宋"/>
          <w:sz w:val="24"/>
        </w:rPr>
        <w:t xml:space="preserve"> 控制幻觉的影响因素</w:t>
      </w:r>
    </w:p>
    <w:p>
      <w:pPr>
        <w:adjustRightInd w:val="0"/>
        <w:snapToGrid w:val="0"/>
        <w:spacing w:line="360" w:lineRule="auto"/>
        <w:ind w:firstLine="480" w:firstLineChars="200"/>
        <w:jc w:val="left"/>
        <w:rPr>
          <w:rFonts w:ascii="宋体" w:hAnsi="华文中宋"/>
          <w:sz w:val="24"/>
        </w:rPr>
      </w:pPr>
      <w:r>
        <w:rPr>
          <w:rFonts w:hint="eastAsia" w:ascii="宋体" w:hAnsi="华文中宋"/>
          <w:sz w:val="24"/>
        </w:rPr>
        <w:t>五、 控制幻觉在金融投资领域的表现</w:t>
      </w:r>
    </w:p>
    <w:p>
      <w:pPr>
        <w:adjustRightInd w:val="0"/>
        <w:snapToGrid w:val="0"/>
        <w:ind w:firstLine="480" w:firstLineChars="200"/>
        <w:rPr>
          <w:rFonts w:ascii="宋体" w:hAnsi="华文中宋"/>
          <w:sz w:val="24"/>
        </w:rPr>
      </w:pPr>
      <w:r>
        <w:rPr>
          <w:rFonts w:hint="eastAsia" w:ascii="宋体" w:hAnsi="华文中宋"/>
          <w:sz w:val="24"/>
        </w:rPr>
        <w:t>（三）教学形式与方法</w:t>
      </w:r>
    </w:p>
    <w:p>
      <w:pPr>
        <w:adjustRightInd w:val="0"/>
        <w:snapToGrid w:val="0"/>
        <w:ind w:firstLine="480" w:firstLineChars="200"/>
        <w:rPr>
          <w:rFonts w:ascii="宋体" w:hAnsi="华文中宋"/>
          <w:sz w:val="24"/>
        </w:rPr>
      </w:pPr>
      <w:r>
        <w:rPr>
          <w:rFonts w:hint="eastAsia" w:ascii="宋体" w:hAnsi="华文中宋"/>
          <w:sz w:val="24"/>
        </w:rPr>
        <w:t>采用课堂讲授、多媒体技术等手段进行教学。</w:t>
      </w:r>
    </w:p>
    <w:p>
      <w:pPr>
        <w:adjustRightInd w:val="0"/>
        <w:snapToGrid w:val="0"/>
        <w:ind w:firstLine="480" w:firstLineChars="200"/>
        <w:rPr>
          <w:rFonts w:ascii="宋体" w:hAnsi="华文中宋"/>
          <w:sz w:val="24"/>
        </w:rPr>
      </w:pPr>
    </w:p>
    <w:p>
      <w:pPr>
        <w:adjustRightInd w:val="0"/>
        <w:snapToGrid w:val="0"/>
        <w:ind w:firstLine="480" w:firstLineChars="200"/>
        <w:rPr>
          <w:rFonts w:ascii="宋体" w:hAnsi="华文中宋"/>
          <w:sz w:val="24"/>
        </w:rPr>
      </w:pPr>
    </w:p>
    <w:p>
      <w:pPr>
        <w:adjustRightInd w:val="0"/>
        <w:snapToGrid w:val="0"/>
        <w:ind w:firstLine="562" w:firstLineChars="200"/>
        <w:jc w:val="center"/>
        <w:rPr>
          <w:rFonts w:ascii="宋体" w:hAnsi="华文中宋"/>
          <w:b/>
          <w:sz w:val="28"/>
          <w:szCs w:val="28"/>
        </w:rPr>
      </w:pPr>
      <w:r>
        <w:rPr>
          <w:rFonts w:hint="eastAsia" w:ascii="宋体" w:hAnsi="华文中宋"/>
          <w:b/>
          <w:sz w:val="28"/>
          <w:szCs w:val="28"/>
        </w:rPr>
        <w:t>第九章  从众和羊群效应</w:t>
      </w:r>
    </w:p>
    <w:p>
      <w:pPr>
        <w:adjustRightInd w:val="0"/>
        <w:snapToGrid w:val="0"/>
        <w:ind w:firstLine="480" w:firstLineChars="200"/>
        <w:rPr>
          <w:rFonts w:ascii="宋体" w:hAnsi="华文中宋"/>
          <w:sz w:val="24"/>
        </w:rPr>
      </w:pPr>
      <w:r>
        <w:rPr>
          <w:rFonts w:hint="eastAsia" w:ascii="宋体" w:hAnsi="华文中宋"/>
          <w:sz w:val="24"/>
        </w:rPr>
        <w:t>（一）教学目的与要求</w:t>
      </w:r>
    </w:p>
    <w:p>
      <w:pPr>
        <w:adjustRightInd w:val="0"/>
        <w:snapToGrid w:val="0"/>
        <w:ind w:firstLine="480" w:firstLineChars="200"/>
        <w:rPr>
          <w:rFonts w:ascii="宋体" w:hAnsi="华文中宋"/>
          <w:sz w:val="24"/>
        </w:rPr>
      </w:pPr>
      <w:r>
        <w:rPr>
          <w:rFonts w:hint="eastAsia" w:ascii="宋体" w:hAnsi="华文中宋"/>
          <w:sz w:val="24"/>
        </w:rPr>
        <w:t>掌握从众的概念，了解从中经典实验和从众表现形式，从众的影响因素；羊群效应及其分类。</w:t>
      </w:r>
    </w:p>
    <w:p>
      <w:pPr>
        <w:adjustRightInd w:val="0"/>
        <w:snapToGrid w:val="0"/>
        <w:ind w:firstLine="480" w:firstLineChars="200"/>
        <w:rPr>
          <w:rFonts w:ascii="宋体" w:hAnsi="华文中宋"/>
          <w:sz w:val="24"/>
        </w:rPr>
      </w:pPr>
      <w:r>
        <w:rPr>
          <w:rFonts w:hint="eastAsia" w:ascii="宋体" w:hAnsi="华文中宋"/>
          <w:sz w:val="24"/>
        </w:rPr>
        <w:t>（二）教学内容</w:t>
      </w:r>
    </w:p>
    <w:p>
      <w:pPr>
        <w:adjustRightInd w:val="0"/>
        <w:snapToGrid w:val="0"/>
        <w:ind w:firstLine="480" w:firstLineChars="200"/>
        <w:rPr>
          <w:rFonts w:ascii="宋体" w:hAnsi="华文中宋"/>
          <w:sz w:val="24"/>
        </w:rPr>
      </w:pPr>
      <w:r>
        <w:rPr>
          <w:rFonts w:ascii="宋体" w:hAnsi="华文中宋"/>
          <w:sz w:val="24"/>
        </w:rPr>
        <w:t xml:space="preserve">第一节 </w:t>
      </w:r>
      <w:r>
        <w:rPr>
          <w:rFonts w:hint="eastAsia" w:ascii="宋体" w:hAnsi="华文中宋"/>
          <w:sz w:val="24"/>
        </w:rPr>
        <w:t>从众</w:t>
      </w:r>
      <w:r>
        <w:rPr>
          <w:rFonts w:ascii="宋体" w:hAnsi="华文中宋"/>
          <w:sz w:val="24"/>
        </w:rPr>
        <w:t>（1课时）</w:t>
      </w:r>
    </w:p>
    <w:p>
      <w:pPr>
        <w:adjustRightInd w:val="0"/>
        <w:snapToGrid w:val="0"/>
        <w:ind w:firstLine="480" w:firstLineChars="200"/>
        <w:rPr>
          <w:rFonts w:ascii="宋体" w:hAnsi="华文中宋"/>
          <w:sz w:val="24"/>
        </w:rPr>
      </w:pPr>
      <w:r>
        <w:rPr>
          <w:rFonts w:ascii="宋体" w:hAnsi="华文中宋"/>
          <w:sz w:val="24"/>
        </w:rPr>
        <w:t xml:space="preserve">一、 </w:t>
      </w:r>
      <w:r>
        <w:rPr>
          <w:rFonts w:hint="eastAsia" w:ascii="宋体" w:hAnsi="华文中宋"/>
          <w:sz w:val="24"/>
        </w:rPr>
        <w:t>从众的概念</w:t>
      </w:r>
    </w:p>
    <w:p>
      <w:pPr>
        <w:adjustRightInd w:val="0"/>
        <w:snapToGrid w:val="0"/>
        <w:ind w:firstLine="480" w:firstLineChars="200"/>
        <w:rPr>
          <w:rFonts w:ascii="宋体" w:hAnsi="华文中宋"/>
          <w:sz w:val="24"/>
        </w:rPr>
      </w:pPr>
      <w:r>
        <w:rPr>
          <w:rFonts w:ascii="宋体" w:hAnsi="华文中宋"/>
          <w:sz w:val="24"/>
        </w:rPr>
        <w:t xml:space="preserve">二、 </w:t>
      </w:r>
      <w:r>
        <w:rPr>
          <w:rFonts w:hint="eastAsia" w:ascii="宋体" w:hAnsi="华文中宋"/>
          <w:sz w:val="24"/>
        </w:rPr>
        <w:t>从众的经典研究</w:t>
      </w:r>
    </w:p>
    <w:p>
      <w:pPr>
        <w:adjustRightInd w:val="0"/>
        <w:snapToGrid w:val="0"/>
        <w:ind w:firstLine="480" w:firstLineChars="200"/>
        <w:rPr>
          <w:rFonts w:ascii="宋体" w:hAnsi="华文中宋"/>
          <w:sz w:val="24"/>
        </w:rPr>
      </w:pPr>
      <w:r>
        <w:rPr>
          <w:rFonts w:hint="eastAsia" w:ascii="宋体" w:hAnsi="华文中宋"/>
          <w:sz w:val="24"/>
        </w:rPr>
        <w:t>三、 从众的表现形式及影响因素</w:t>
      </w:r>
    </w:p>
    <w:p>
      <w:pPr>
        <w:adjustRightInd w:val="0"/>
        <w:snapToGrid w:val="0"/>
        <w:ind w:firstLine="480" w:firstLineChars="200"/>
        <w:rPr>
          <w:rFonts w:ascii="宋体" w:hAnsi="华文中宋"/>
          <w:sz w:val="24"/>
        </w:rPr>
      </w:pPr>
      <w:r>
        <w:rPr>
          <w:rFonts w:ascii="宋体" w:hAnsi="华文中宋"/>
          <w:sz w:val="24"/>
        </w:rPr>
        <w:t>第二</w:t>
      </w:r>
      <w:r>
        <w:rPr>
          <w:rFonts w:hint="eastAsia" w:ascii="宋体" w:hAnsi="华文中宋"/>
          <w:sz w:val="24"/>
        </w:rPr>
        <w:t>节 羊群效应</w:t>
      </w:r>
      <w:r>
        <w:rPr>
          <w:rFonts w:ascii="宋体" w:hAnsi="华文中宋"/>
          <w:sz w:val="24"/>
        </w:rPr>
        <w:t>（</w:t>
      </w:r>
      <w:r>
        <w:rPr>
          <w:rFonts w:hint="eastAsia" w:ascii="宋体" w:hAnsi="华文中宋"/>
          <w:sz w:val="24"/>
        </w:rPr>
        <w:t>1</w:t>
      </w:r>
      <w:r>
        <w:rPr>
          <w:rFonts w:ascii="宋体" w:hAnsi="华文中宋"/>
          <w:sz w:val="24"/>
        </w:rPr>
        <w:t>课时）</w:t>
      </w:r>
    </w:p>
    <w:p>
      <w:pPr>
        <w:adjustRightInd w:val="0"/>
        <w:snapToGrid w:val="0"/>
        <w:ind w:firstLine="480" w:firstLineChars="200"/>
        <w:rPr>
          <w:rFonts w:ascii="宋体" w:hAnsi="华文中宋"/>
          <w:sz w:val="24"/>
        </w:rPr>
      </w:pPr>
      <w:r>
        <w:rPr>
          <w:rFonts w:hint="eastAsia" w:ascii="宋体" w:hAnsi="华文中宋"/>
          <w:sz w:val="24"/>
        </w:rPr>
        <w:t>一、羊群效应的概念及分类，特点</w:t>
      </w:r>
    </w:p>
    <w:p>
      <w:pPr>
        <w:adjustRightInd w:val="0"/>
        <w:snapToGrid w:val="0"/>
        <w:ind w:firstLine="480" w:firstLineChars="200"/>
        <w:rPr>
          <w:rFonts w:ascii="宋体" w:hAnsi="华文中宋"/>
          <w:sz w:val="24"/>
        </w:rPr>
      </w:pPr>
      <w:r>
        <w:rPr>
          <w:rFonts w:hint="eastAsia" w:ascii="宋体" w:hAnsi="华文中宋"/>
          <w:sz w:val="24"/>
        </w:rPr>
        <w:t>二、</w:t>
      </w:r>
      <w:bookmarkStart w:id="6" w:name="_Hlk65611164"/>
      <w:r>
        <w:rPr>
          <w:rFonts w:hint="eastAsia" w:ascii="宋体" w:hAnsi="华文中宋"/>
          <w:sz w:val="24"/>
        </w:rPr>
        <w:t>在我们社会发展过程，哪些历史事件体现了羊群效应</w:t>
      </w:r>
      <w:bookmarkEnd w:id="6"/>
      <w:r>
        <w:rPr>
          <w:rFonts w:hint="eastAsia" w:ascii="宋体" w:hAnsi="华文中宋"/>
          <w:sz w:val="24"/>
        </w:rPr>
        <w:t>（思政内容）</w:t>
      </w:r>
    </w:p>
    <w:p>
      <w:pPr>
        <w:adjustRightInd w:val="0"/>
        <w:snapToGrid w:val="0"/>
        <w:ind w:firstLine="480" w:firstLineChars="200"/>
        <w:rPr>
          <w:rFonts w:ascii="宋体" w:hAnsi="华文中宋"/>
          <w:sz w:val="24"/>
        </w:rPr>
      </w:pPr>
      <w:r>
        <w:rPr>
          <w:rFonts w:hint="eastAsia" w:ascii="宋体" w:hAnsi="华文中宋"/>
          <w:sz w:val="24"/>
        </w:rPr>
        <w:t>采用课堂讲授、多媒体技术等手段进行教学。</w:t>
      </w:r>
    </w:p>
    <w:p>
      <w:pPr>
        <w:adjustRightInd w:val="0"/>
        <w:snapToGrid w:val="0"/>
        <w:rPr>
          <w:rFonts w:ascii="宋体" w:hAnsi="华文中宋"/>
          <w:b/>
          <w:bCs/>
          <w:sz w:val="24"/>
        </w:rPr>
      </w:pPr>
    </w:p>
    <w:p>
      <w:pPr>
        <w:adjustRightInd w:val="0"/>
        <w:snapToGrid w:val="0"/>
        <w:ind w:firstLine="562" w:firstLineChars="200"/>
        <w:jc w:val="center"/>
        <w:rPr>
          <w:rFonts w:ascii="宋体" w:hAnsi="华文中宋"/>
          <w:b/>
          <w:sz w:val="28"/>
          <w:szCs w:val="28"/>
        </w:rPr>
      </w:pPr>
      <w:r>
        <w:rPr>
          <w:rFonts w:hint="eastAsia" w:ascii="宋体" w:hAnsi="华文中宋"/>
          <w:b/>
          <w:sz w:val="28"/>
          <w:szCs w:val="28"/>
        </w:rPr>
        <w:t>第十章  效用理论</w:t>
      </w:r>
    </w:p>
    <w:p>
      <w:pPr>
        <w:adjustRightInd w:val="0"/>
        <w:snapToGrid w:val="0"/>
        <w:ind w:firstLine="480" w:firstLineChars="200"/>
        <w:rPr>
          <w:rFonts w:ascii="宋体" w:hAnsi="华文中宋"/>
          <w:sz w:val="24"/>
        </w:rPr>
      </w:pPr>
      <w:r>
        <w:rPr>
          <w:rFonts w:hint="eastAsia" w:ascii="宋体" w:hAnsi="华文中宋"/>
          <w:sz w:val="24"/>
        </w:rPr>
        <w:t>（一）教学目的与要求</w:t>
      </w:r>
    </w:p>
    <w:p>
      <w:pPr>
        <w:adjustRightInd w:val="0"/>
        <w:snapToGrid w:val="0"/>
        <w:ind w:firstLine="480" w:firstLineChars="200"/>
        <w:rPr>
          <w:rFonts w:ascii="宋体" w:hAnsi="华文中宋"/>
          <w:sz w:val="24"/>
        </w:rPr>
      </w:pPr>
      <w:r>
        <w:rPr>
          <w:rFonts w:hint="eastAsia" w:ascii="宋体" w:hAnsi="华文中宋"/>
          <w:sz w:val="24"/>
        </w:rPr>
        <w:t>掌握幸福与效用的关系，了解早期效用理论和期望效用理论，掌握期望效用理论的六条公理及其对公理的违背。</w:t>
      </w:r>
    </w:p>
    <w:p>
      <w:pPr>
        <w:adjustRightInd w:val="0"/>
        <w:snapToGrid w:val="0"/>
        <w:ind w:firstLine="480" w:firstLineChars="200"/>
        <w:rPr>
          <w:rFonts w:ascii="宋体" w:hAnsi="华文中宋"/>
          <w:sz w:val="24"/>
        </w:rPr>
      </w:pPr>
      <w:r>
        <w:rPr>
          <w:rFonts w:hint="eastAsia" w:ascii="宋体" w:hAnsi="华文中宋"/>
          <w:sz w:val="24"/>
        </w:rPr>
        <w:t>（二）教学内容</w:t>
      </w:r>
    </w:p>
    <w:p>
      <w:pPr>
        <w:adjustRightInd w:val="0"/>
        <w:snapToGrid w:val="0"/>
        <w:ind w:firstLine="480" w:firstLineChars="200"/>
        <w:rPr>
          <w:rFonts w:ascii="宋体" w:hAnsi="华文中宋"/>
          <w:sz w:val="24"/>
        </w:rPr>
      </w:pPr>
      <w:r>
        <w:rPr>
          <w:rFonts w:ascii="宋体" w:hAnsi="华文中宋"/>
          <w:sz w:val="24"/>
        </w:rPr>
        <w:t xml:space="preserve">第一节 </w:t>
      </w:r>
      <w:r>
        <w:rPr>
          <w:rFonts w:hint="eastAsia" w:ascii="宋体" w:hAnsi="华文中宋"/>
          <w:sz w:val="24"/>
        </w:rPr>
        <w:t>效用理论</w:t>
      </w:r>
      <w:r>
        <w:rPr>
          <w:rFonts w:ascii="宋体" w:hAnsi="华文中宋"/>
          <w:sz w:val="24"/>
        </w:rPr>
        <w:t>（1课时）</w:t>
      </w:r>
    </w:p>
    <w:p>
      <w:pPr>
        <w:adjustRightInd w:val="0"/>
        <w:snapToGrid w:val="0"/>
        <w:ind w:firstLine="480" w:firstLineChars="200"/>
        <w:rPr>
          <w:rFonts w:ascii="宋体" w:hAnsi="华文中宋"/>
          <w:sz w:val="24"/>
        </w:rPr>
      </w:pPr>
      <w:r>
        <w:rPr>
          <w:rFonts w:ascii="宋体" w:hAnsi="华文中宋"/>
          <w:sz w:val="24"/>
        </w:rPr>
        <w:t xml:space="preserve">一、 </w:t>
      </w:r>
      <w:r>
        <w:rPr>
          <w:rFonts w:hint="eastAsia" w:ascii="宋体" w:hAnsi="华文中宋"/>
          <w:sz w:val="24"/>
        </w:rPr>
        <w:t>幸福和效用的关系</w:t>
      </w:r>
    </w:p>
    <w:p>
      <w:pPr>
        <w:adjustRightInd w:val="0"/>
        <w:snapToGrid w:val="0"/>
        <w:ind w:firstLine="480" w:firstLineChars="200"/>
        <w:rPr>
          <w:rFonts w:ascii="宋体" w:hAnsi="华文中宋"/>
          <w:sz w:val="24"/>
        </w:rPr>
      </w:pPr>
      <w:r>
        <w:rPr>
          <w:rFonts w:ascii="宋体" w:hAnsi="华文中宋"/>
          <w:sz w:val="24"/>
        </w:rPr>
        <w:t>二、</w:t>
      </w:r>
      <w:r>
        <w:rPr>
          <w:rFonts w:hint="eastAsia" w:ascii="宋体" w:hAnsi="华文中宋"/>
          <w:sz w:val="24"/>
        </w:rPr>
        <w:t xml:space="preserve"> 早期效用理论</w:t>
      </w:r>
    </w:p>
    <w:p>
      <w:pPr>
        <w:adjustRightInd w:val="0"/>
        <w:snapToGrid w:val="0"/>
        <w:ind w:firstLine="480" w:firstLineChars="200"/>
        <w:rPr>
          <w:rFonts w:ascii="宋体" w:hAnsi="华文中宋"/>
          <w:sz w:val="24"/>
        </w:rPr>
      </w:pPr>
      <w:r>
        <w:rPr>
          <w:rFonts w:ascii="宋体" w:hAnsi="华文中宋"/>
          <w:sz w:val="24"/>
        </w:rPr>
        <w:t>第二节</w:t>
      </w:r>
      <w:r>
        <w:rPr>
          <w:rFonts w:hint="eastAsia" w:ascii="宋体" w:hAnsi="华文中宋"/>
          <w:sz w:val="24"/>
        </w:rPr>
        <w:t xml:space="preserve"> 期望效用理论</w:t>
      </w:r>
      <w:r>
        <w:rPr>
          <w:rFonts w:ascii="宋体" w:hAnsi="华文中宋"/>
          <w:sz w:val="24"/>
        </w:rPr>
        <w:t>（</w:t>
      </w:r>
      <w:r>
        <w:rPr>
          <w:rFonts w:hint="eastAsia" w:ascii="宋体" w:hAnsi="华文中宋"/>
          <w:sz w:val="24"/>
        </w:rPr>
        <w:t>1</w:t>
      </w:r>
      <w:r>
        <w:rPr>
          <w:rFonts w:ascii="宋体" w:hAnsi="华文中宋"/>
          <w:sz w:val="24"/>
        </w:rPr>
        <w:t>课时）</w:t>
      </w:r>
    </w:p>
    <w:p>
      <w:pPr>
        <w:adjustRightInd w:val="0"/>
        <w:snapToGrid w:val="0"/>
        <w:ind w:firstLine="480" w:firstLineChars="200"/>
        <w:rPr>
          <w:rFonts w:ascii="宋体" w:hAnsi="华文中宋"/>
          <w:sz w:val="24"/>
        </w:rPr>
      </w:pPr>
      <w:r>
        <w:rPr>
          <w:rFonts w:hint="eastAsia" w:ascii="宋体" w:hAnsi="华文中宋"/>
          <w:sz w:val="24"/>
        </w:rPr>
        <w:t>一、期望效用理论概念</w:t>
      </w:r>
    </w:p>
    <w:p>
      <w:pPr>
        <w:adjustRightInd w:val="0"/>
        <w:snapToGrid w:val="0"/>
        <w:ind w:firstLine="480" w:firstLineChars="200"/>
        <w:rPr>
          <w:rFonts w:ascii="宋体" w:hAnsi="华文中宋"/>
          <w:sz w:val="24"/>
        </w:rPr>
      </w:pPr>
      <w:r>
        <w:rPr>
          <w:rFonts w:hint="eastAsia" w:ascii="宋体" w:hAnsi="华文中宋"/>
          <w:sz w:val="24"/>
        </w:rPr>
        <w:t>二、期望效用理论公理及违背</w:t>
      </w:r>
    </w:p>
    <w:p>
      <w:pPr>
        <w:adjustRightInd w:val="0"/>
        <w:snapToGrid w:val="0"/>
        <w:ind w:firstLine="480" w:firstLineChars="200"/>
        <w:rPr>
          <w:rFonts w:ascii="宋体" w:hAnsi="华文中宋"/>
          <w:sz w:val="24"/>
        </w:rPr>
      </w:pPr>
      <w:r>
        <w:rPr>
          <w:rFonts w:hint="eastAsia" w:ascii="宋体" w:hAnsi="华文中宋"/>
          <w:sz w:val="24"/>
        </w:rPr>
        <w:t>（三）教学形式与方法</w:t>
      </w:r>
    </w:p>
    <w:p>
      <w:pPr>
        <w:adjustRightInd w:val="0"/>
        <w:snapToGrid w:val="0"/>
        <w:ind w:firstLine="480" w:firstLineChars="200"/>
        <w:rPr>
          <w:rFonts w:ascii="宋体" w:hAnsi="华文中宋"/>
          <w:sz w:val="24"/>
        </w:rPr>
      </w:pPr>
      <w:r>
        <w:rPr>
          <w:rFonts w:hint="eastAsia" w:ascii="宋体" w:hAnsi="华文中宋"/>
          <w:sz w:val="24"/>
        </w:rPr>
        <w:t>采用课堂讲授、多媒体技术等手段进行教学。</w:t>
      </w:r>
    </w:p>
    <w:p>
      <w:pPr>
        <w:adjustRightInd w:val="0"/>
        <w:snapToGrid w:val="0"/>
        <w:rPr>
          <w:rFonts w:ascii="宋体" w:hAnsi="华文中宋"/>
          <w:b/>
          <w:bCs/>
          <w:sz w:val="24"/>
        </w:rPr>
      </w:pPr>
    </w:p>
    <w:p>
      <w:pPr>
        <w:adjustRightInd w:val="0"/>
        <w:snapToGrid w:val="0"/>
        <w:ind w:firstLine="562" w:firstLineChars="200"/>
        <w:jc w:val="center"/>
        <w:rPr>
          <w:rFonts w:ascii="宋体" w:hAnsi="华文中宋"/>
          <w:b/>
          <w:sz w:val="28"/>
          <w:szCs w:val="28"/>
        </w:rPr>
      </w:pPr>
      <w:r>
        <w:rPr>
          <w:rFonts w:hint="eastAsia" w:ascii="宋体" w:hAnsi="华文中宋"/>
          <w:b/>
          <w:sz w:val="28"/>
          <w:szCs w:val="28"/>
        </w:rPr>
        <w:t>第十一章  前景理论</w:t>
      </w:r>
    </w:p>
    <w:p>
      <w:pPr>
        <w:adjustRightInd w:val="0"/>
        <w:snapToGrid w:val="0"/>
        <w:ind w:firstLine="480" w:firstLineChars="200"/>
        <w:rPr>
          <w:rFonts w:ascii="宋体" w:hAnsi="华文中宋"/>
          <w:sz w:val="24"/>
        </w:rPr>
      </w:pPr>
      <w:r>
        <w:rPr>
          <w:rFonts w:hint="eastAsia" w:ascii="宋体" w:hAnsi="华文中宋"/>
          <w:sz w:val="24"/>
        </w:rPr>
        <w:t>（一）教学目的与要求</w:t>
      </w:r>
    </w:p>
    <w:p>
      <w:pPr>
        <w:adjustRightInd w:val="0"/>
        <w:snapToGrid w:val="0"/>
        <w:ind w:firstLine="480" w:firstLineChars="200"/>
        <w:rPr>
          <w:rFonts w:ascii="宋体" w:hAnsi="华文中宋"/>
          <w:sz w:val="24"/>
        </w:rPr>
      </w:pPr>
      <w:r>
        <w:rPr>
          <w:rFonts w:hint="eastAsia" w:ascii="宋体" w:hAnsi="华文中宋"/>
          <w:sz w:val="24"/>
        </w:rPr>
        <w:t>回顾效用理论的发展，了解前景理论是如何在对过往模型的修正和完善中发展起来的，前景理论的主要思想和主要内容。</w:t>
      </w:r>
    </w:p>
    <w:p>
      <w:pPr>
        <w:adjustRightInd w:val="0"/>
        <w:snapToGrid w:val="0"/>
        <w:ind w:firstLine="480" w:firstLineChars="200"/>
        <w:rPr>
          <w:rFonts w:ascii="宋体" w:hAnsi="华文中宋"/>
          <w:sz w:val="24"/>
        </w:rPr>
      </w:pPr>
      <w:r>
        <w:rPr>
          <w:rFonts w:hint="eastAsia" w:ascii="宋体" w:hAnsi="华文中宋"/>
          <w:sz w:val="24"/>
        </w:rPr>
        <w:t>（二）教学内容</w:t>
      </w:r>
    </w:p>
    <w:p>
      <w:pPr>
        <w:adjustRightInd w:val="0"/>
        <w:snapToGrid w:val="0"/>
        <w:ind w:firstLine="480" w:firstLineChars="200"/>
        <w:rPr>
          <w:rFonts w:ascii="宋体" w:hAnsi="华文中宋"/>
          <w:sz w:val="24"/>
        </w:rPr>
      </w:pPr>
      <w:r>
        <w:rPr>
          <w:rFonts w:ascii="宋体" w:hAnsi="华文中宋"/>
          <w:sz w:val="24"/>
        </w:rPr>
        <w:t xml:space="preserve">第一节 </w:t>
      </w:r>
      <w:r>
        <w:rPr>
          <w:rFonts w:hint="eastAsia" w:ascii="宋体" w:hAnsi="华文中宋"/>
          <w:sz w:val="24"/>
        </w:rPr>
        <w:t>回顾效用理论</w:t>
      </w:r>
      <w:r>
        <w:rPr>
          <w:rFonts w:ascii="宋体" w:hAnsi="华文中宋"/>
          <w:sz w:val="24"/>
        </w:rPr>
        <w:t>（1课时）</w:t>
      </w:r>
    </w:p>
    <w:p>
      <w:pPr>
        <w:adjustRightInd w:val="0"/>
        <w:snapToGrid w:val="0"/>
        <w:ind w:firstLine="480" w:firstLineChars="200"/>
        <w:rPr>
          <w:rFonts w:ascii="宋体" w:hAnsi="华文中宋"/>
          <w:sz w:val="24"/>
        </w:rPr>
      </w:pPr>
      <w:r>
        <w:rPr>
          <w:rFonts w:ascii="宋体" w:hAnsi="华文中宋"/>
          <w:sz w:val="24"/>
        </w:rPr>
        <w:t xml:space="preserve">一、 </w:t>
      </w:r>
      <w:r>
        <w:rPr>
          <w:rFonts w:hint="eastAsia" w:ascii="宋体" w:hAnsi="华文中宋"/>
          <w:sz w:val="24"/>
        </w:rPr>
        <w:t>效用理论的发展</w:t>
      </w:r>
    </w:p>
    <w:p>
      <w:pPr>
        <w:adjustRightInd w:val="0"/>
        <w:snapToGrid w:val="0"/>
        <w:ind w:firstLine="480" w:firstLineChars="200"/>
        <w:rPr>
          <w:rFonts w:ascii="宋体" w:hAnsi="华文中宋"/>
          <w:sz w:val="24"/>
        </w:rPr>
      </w:pPr>
      <w:r>
        <w:rPr>
          <w:rFonts w:ascii="宋体" w:hAnsi="华文中宋"/>
          <w:sz w:val="24"/>
        </w:rPr>
        <w:t>二、</w:t>
      </w:r>
      <w:r>
        <w:rPr>
          <w:rFonts w:hint="eastAsia" w:ascii="宋体" w:hAnsi="华文中宋"/>
          <w:sz w:val="24"/>
        </w:rPr>
        <w:t xml:space="preserve"> 效用理论与前景理论的关系</w:t>
      </w:r>
    </w:p>
    <w:p>
      <w:pPr>
        <w:adjustRightInd w:val="0"/>
        <w:snapToGrid w:val="0"/>
        <w:ind w:firstLine="480" w:firstLineChars="200"/>
        <w:rPr>
          <w:rFonts w:ascii="宋体" w:hAnsi="华文中宋"/>
          <w:sz w:val="24"/>
        </w:rPr>
      </w:pPr>
      <w:r>
        <w:rPr>
          <w:rFonts w:ascii="宋体" w:hAnsi="华文中宋"/>
          <w:sz w:val="24"/>
        </w:rPr>
        <w:t>第二节</w:t>
      </w:r>
      <w:r>
        <w:rPr>
          <w:rFonts w:hint="eastAsia" w:ascii="宋体" w:hAnsi="华文中宋"/>
          <w:sz w:val="24"/>
        </w:rPr>
        <w:t xml:space="preserve"> 前景理论</w:t>
      </w:r>
      <w:r>
        <w:rPr>
          <w:rFonts w:ascii="宋体" w:hAnsi="华文中宋"/>
          <w:sz w:val="24"/>
        </w:rPr>
        <w:t>（</w:t>
      </w:r>
      <w:r>
        <w:rPr>
          <w:rFonts w:hint="eastAsia" w:ascii="宋体" w:hAnsi="华文中宋"/>
          <w:sz w:val="24"/>
        </w:rPr>
        <w:t>1</w:t>
      </w:r>
      <w:r>
        <w:rPr>
          <w:rFonts w:ascii="宋体" w:hAnsi="华文中宋"/>
          <w:sz w:val="24"/>
        </w:rPr>
        <w:t>课时）</w:t>
      </w:r>
    </w:p>
    <w:p>
      <w:pPr>
        <w:adjustRightInd w:val="0"/>
        <w:snapToGrid w:val="0"/>
        <w:ind w:firstLine="480" w:firstLineChars="200"/>
        <w:rPr>
          <w:rFonts w:ascii="宋体" w:hAnsi="华文中宋"/>
          <w:sz w:val="24"/>
        </w:rPr>
      </w:pPr>
      <w:r>
        <w:rPr>
          <w:rFonts w:hint="eastAsia" w:ascii="宋体" w:hAnsi="华文中宋"/>
          <w:sz w:val="24"/>
        </w:rPr>
        <w:t>前景理论的主要思想</w:t>
      </w:r>
    </w:p>
    <w:p>
      <w:pPr>
        <w:adjustRightInd w:val="0"/>
        <w:snapToGrid w:val="0"/>
        <w:ind w:firstLine="480" w:firstLineChars="200"/>
        <w:rPr>
          <w:rFonts w:ascii="宋体" w:hAnsi="华文中宋"/>
          <w:sz w:val="24"/>
        </w:rPr>
      </w:pPr>
      <w:r>
        <w:rPr>
          <w:rFonts w:hint="eastAsia" w:ascii="宋体" w:hAnsi="华文中宋"/>
          <w:sz w:val="24"/>
        </w:rPr>
        <w:t>前景理论的主要内容</w:t>
      </w:r>
    </w:p>
    <w:p>
      <w:pPr>
        <w:adjustRightInd w:val="0"/>
        <w:snapToGrid w:val="0"/>
        <w:ind w:firstLine="480" w:firstLineChars="200"/>
        <w:rPr>
          <w:rFonts w:ascii="宋体" w:hAnsi="华文中宋"/>
          <w:sz w:val="24"/>
        </w:rPr>
      </w:pPr>
      <w:r>
        <w:rPr>
          <w:rFonts w:hint="eastAsia" w:ascii="宋体" w:hAnsi="华文中宋"/>
          <w:sz w:val="24"/>
        </w:rPr>
        <w:t>对前景理论的评价</w:t>
      </w:r>
    </w:p>
    <w:p>
      <w:pPr>
        <w:adjustRightInd w:val="0"/>
        <w:snapToGrid w:val="0"/>
        <w:ind w:firstLine="480" w:firstLineChars="200"/>
        <w:rPr>
          <w:rFonts w:ascii="宋体" w:hAnsi="华文中宋"/>
          <w:sz w:val="24"/>
        </w:rPr>
      </w:pPr>
      <w:r>
        <w:rPr>
          <w:rFonts w:hint="eastAsia" w:ascii="宋体" w:hAnsi="华文中宋"/>
          <w:sz w:val="24"/>
        </w:rPr>
        <w:t>（三）教学形式与方法</w:t>
      </w:r>
    </w:p>
    <w:p>
      <w:pPr>
        <w:adjustRightInd w:val="0"/>
        <w:snapToGrid w:val="0"/>
        <w:rPr>
          <w:rFonts w:ascii="宋体" w:hAnsi="华文中宋"/>
          <w:sz w:val="24"/>
        </w:rPr>
      </w:pPr>
      <w:r>
        <w:rPr>
          <w:rFonts w:hint="eastAsia" w:ascii="宋体" w:hAnsi="华文中宋"/>
          <w:sz w:val="24"/>
        </w:rPr>
        <w:t>采用课堂讲授、多媒体技术等手段进行教学。</w:t>
      </w:r>
    </w:p>
    <w:p>
      <w:pPr>
        <w:adjustRightInd w:val="0"/>
        <w:snapToGrid w:val="0"/>
        <w:rPr>
          <w:rFonts w:ascii="宋体" w:hAnsi="华文中宋"/>
          <w:sz w:val="24"/>
        </w:rPr>
      </w:pPr>
    </w:p>
    <w:p>
      <w:pPr>
        <w:adjustRightInd w:val="0"/>
        <w:snapToGrid w:val="0"/>
        <w:ind w:firstLine="562" w:firstLineChars="200"/>
        <w:jc w:val="center"/>
        <w:rPr>
          <w:rFonts w:ascii="宋体" w:hAnsi="华文中宋"/>
          <w:b/>
          <w:sz w:val="28"/>
          <w:szCs w:val="28"/>
        </w:rPr>
      </w:pPr>
      <w:r>
        <w:rPr>
          <w:rFonts w:hint="eastAsia" w:ascii="宋体" w:hAnsi="华文中宋"/>
          <w:b/>
          <w:sz w:val="28"/>
          <w:szCs w:val="28"/>
        </w:rPr>
        <w:t>第十二章  框架效应</w:t>
      </w:r>
    </w:p>
    <w:p>
      <w:pPr>
        <w:adjustRightInd w:val="0"/>
        <w:snapToGrid w:val="0"/>
        <w:ind w:firstLine="480" w:firstLineChars="200"/>
        <w:rPr>
          <w:rFonts w:ascii="宋体" w:hAnsi="华文中宋"/>
          <w:sz w:val="24"/>
        </w:rPr>
      </w:pPr>
      <w:r>
        <w:rPr>
          <w:rFonts w:hint="eastAsia" w:ascii="宋体" w:hAnsi="华文中宋"/>
          <w:sz w:val="24"/>
        </w:rPr>
        <w:t>（一）教学目的与要求</w:t>
      </w:r>
    </w:p>
    <w:p>
      <w:pPr>
        <w:adjustRightInd w:val="0"/>
        <w:snapToGrid w:val="0"/>
        <w:ind w:firstLine="480" w:firstLineChars="200"/>
        <w:rPr>
          <w:rFonts w:ascii="宋体" w:hAnsi="华文中宋"/>
          <w:sz w:val="24"/>
        </w:rPr>
      </w:pPr>
      <w:r>
        <w:rPr>
          <w:rFonts w:hint="eastAsia" w:ascii="宋体" w:hAnsi="华文中宋"/>
          <w:sz w:val="24"/>
        </w:rPr>
        <w:t>掌握框架效应的概念和经典研究，了解其成因，类别和影响因素。</w:t>
      </w:r>
    </w:p>
    <w:p>
      <w:pPr>
        <w:adjustRightInd w:val="0"/>
        <w:snapToGrid w:val="0"/>
        <w:ind w:firstLine="480" w:firstLineChars="200"/>
        <w:rPr>
          <w:rFonts w:ascii="宋体" w:hAnsi="华文中宋"/>
          <w:sz w:val="24"/>
        </w:rPr>
      </w:pPr>
      <w:r>
        <w:rPr>
          <w:rFonts w:hint="eastAsia" w:ascii="宋体" w:hAnsi="华文中宋"/>
          <w:sz w:val="24"/>
        </w:rPr>
        <w:t>（二）教学内容</w:t>
      </w:r>
    </w:p>
    <w:p>
      <w:pPr>
        <w:adjustRightInd w:val="0"/>
        <w:snapToGrid w:val="0"/>
        <w:ind w:firstLine="480" w:firstLineChars="200"/>
        <w:rPr>
          <w:rFonts w:ascii="宋体" w:hAnsi="华文中宋"/>
          <w:sz w:val="24"/>
        </w:rPr>
      </w:pPr>
      <w:r>
        <w:rPr>
          <w:rFonts w:ascii="宋体" w:hAnsi="华文中宋"/>
          <w:sz w:val="24"/>
        </w:rPr>
        <w:t xml:space="preserve">第一节 </w:t>
      </w:r>
      <w:r>
        <w:rPr>
          <w:rFonts w:hint="eastAsia" w:ascii="宋体" w:hAnsi="华文中宋"/>
          <w:sz w:val="24"/>
        </w:rPr>
        <w:t>框架效应</w:t>
      </w:r>
      <w:r>
        <w:rPr>
          <w:rFonts w:ascii="宋体" w:hAnsi="华文中宋"/>
          <w:sz w:val="24"/>
        </w:rPr>
        <w:t>（</w:t>
      </w:r>
      <w:r>
        <w:rPr>
          <w:rFonts w:hint="eastAsia" w:ascii="宋体" w:hAnsi="华文中宋"/>
          <w:sz w:val="24"/>
        </w:rPr>
        <w:t>2</w:t>
      </w:r>
      <w:r>
        <w:rPr>
          <w:rFonts w:ascii="宋体" w:hAnsi="华文中宋"/>
          <w:sz w:val="24"/>
        </w:rPr>
        <w:t>课时）</w:t>
      </w:r>
    </w:p>
    <w:p>
      <w:pPr>
        <w:adjustRightInd w:val="0"/>
        <w:snapToGrid w:val="0"/>
        <w:ind w:firstLine="480" w:firstLineChars="200"/>
        <w:rPr>
          <w:rFonts w:ascii="宋体" w:hAnsi="华文中宋"/>
          <w:sz w:val="24"/>
        </w:rPr>
      </w:pPr>
      <w:bookmarkStart w:id="7" w:name="_Hlk65615014"/>
      <w:r>
        <w:rPr>
          <w:rFonts w:ascii="宋体" w:hAnsi="华文中宋"/>
          <w:sz w:val="24"/>
        </w:rPr>
        <w:t>一、</w:t>
      </w:r>
      <w:bookmarkEnd w:id="7"/>
      <w:r>
        <w:rPr>
          <w:rFonts w:ascii="宋体" w:hAnsi="华文中宋"/>
          <w:sz w:val="24"/>
        </w:rPr>
        <w:t xml:space="preserve"> </w:t>
      </w:r>
      <w:r>
        <w:rPr>
          <w:rFonts w:hint="eastAsia" w:ascii="宋体" w:hAnsi="华文中宋"/>
          <w:sz w:val="24"/>
        </w:rPr>
        <w:t>框架效应的概念</w:t>
      </w:r>
    </w:p>
    <w:p>
      <w:pPr>
        <w:adjustRightInd w:val="0"/>
        <w:snapToGrid w:val="0"/>
        <w:ind w:firstLine="480" w:firstLineChars="200"/>
        <w:rPr>
          <w:rFonts w:ascii="宋体" w:hAnsi="华文中宋"/>
          <w:sz w:val="24"/>
        </w:rPr>
      </w:pPr>
      <w:r>
        <w:rPr>
          <w:rFonts w:ascii="宋体" w:hAnsi="华文中宋"/>
          <w:sz w:val="24"/>
        </w:rPr>
        <w:t>二、</w:t>
      </w:r>
      <w:r>
        <w:rPr>
          <w:rFonts w:hint="eastAsia" w:ascii="宋体" w:hAnsi="华文中宋"/>
          <w:sz w:val="24"/>
        </w:rPr>
        <w:t xml:space="preserve"> 框架效应对期望效用和理论经典假设的违背</w:t>
      </w:r>
    </w:p>
    <w:p>
      <w:pPr>
        <w:adjustRightInd w:val="0"/>
        <w:snapToGrid w:val="0"/>
        <w:ind w:firstLine="480" w:firstLineChars="200"/>
        <w:rPr>
          <w:rFonts w:ascii="宋体" w:hAnsi="华文中宋"/>
          <w:sz w:val="24"/>
        </w:rPr>
      </w:pPr>
      <w:r>
        <w:rPr>
          <w:rFonts w:hint="eastAsia" w:ascii="宋体" w:hAnsi="华文中宋"/>
          <w:sz w:val="24"/>
        </w:rPr>
        <w:t>三、 框架效应的类别</w:t>
      </w:r>
    </w:p>
    <w:p>
      <w:pPr>
        <w:adjustRightInd w:val="0"/>
        <w:snapToGrid w:val="0"/>
        <w:ind w:firstLine="480" w:firstLineChars="200"/>
        <w:rPr>
          <w:rFonts w:ascii="宋体" w:hAnsi="华文中宋"/>
          <w:sz w:val="24"/>
        </w:rPr>
      </w:pPr>
      <w:r>
        <w:rPr>
          <w:rFonts w:hint="eastAsia" w:ascii="宋体" w:hAnsi="华文中宋"/>
          <w:sz w:val="24"/>
        </w:rPr>
        <w:t>四、 框架效应的机制理论</w:t>
      </w:r>
    </w:p>
    <w:p>
      <w:pPr>
        <w:adjustRightInd w:val="0"/>
        <w:snapToGrid w:val="0"/>
        <w:ind w:firstLine="480" w:firstLineChars="200"/>
        <w:rPr>
          <w:rFonts w:ascii="宋体" w:hAnsi="华文中宋"/>
          <w:sz w:val="24"/>
        </w:rPr>
      </w:pPr>
      <w:r>
        <w:rPr>
          <w:rFonts w:hint="eastAsia" w:ascii="宋体" w:hAnsi="华文中宋"/>
          <w:sz w:val="24"/>
        </w:rPr>
        <w:t>五、 经济活动中的框架效应</w:t>
      </w:r>
    </w:p>
    <w:p>
      <w:pPr>
        <w:adjustRightInd w:val="0"/>
        <w:snapToGrid w:val="0"/>
        <w:ind w:firstLine="480" w:firstLineChars="200"/>
        <w:rPr>
          <w:rFonts w:ascii="宋体" w:hAnsi="华文中宋"/>
          <w:sz w:val="24"/>
        </w:rPr>
      </w:pPr>
      <w:r>
        <w:rPr>
          <w:rFonts w:hint="eastAsia" w:ascii="宋体" w:hAnsi="华文中宋"/>
          <w:sz w:val="24"/>
        </w:rPr>
        <w:t>（三）教学形式与方法</w:t>
      </w:r>
    </w:p>
    <w:p>
      <w:pPr>
        <w:adjustRightInd w:val="0"/>
        <w:snapToGrid w:val="0"/>
        <w:rPr>
          <w:rFonts w:ascii="宋体" w:hAnsi="华文中宋"/>
          <w:sz w:val="24"/>
        </w:rPr>
      </w:pPr>
      <w:r>
        <w:rPr>
          <w:rFonts w:hint="eastAsia" w:ascii="宋体" w:hAnsi="华文中宋"/>
          <w:sz w:val="24"/>
        </w:rPr>
        <w:t>采用课堂讲授、实验、多媒体技术等手段进行教学。</w:t>
      </w:r>
    </w:p>
    <w:p>
      <w:pPr>
        <w:adjustRightInd w:val="0"/>
        <w:snapToGrid w:val="0"/>
        <w:rPr>
          <w:rFonts w:ascii="宋体" w:hAnsi="华文中宋"/>
          <w:sz w:val="24"/>
        </w:rPr>
      </w:pPr>
    </w:p>
    <w:p>
      <w:pPr>
        <w:adjustRightInd w:val="0"/>
        <w:snapToGrid w:val="0"/>
        <w:ind w:firstLine="562" w:firstLineChars="200"/>
        <w:jc w:val="center"/>
        <w:rPr>
          <w:rFonts w:ascii="宋体" w:hAnsi="华文中宋"/>
          <w:b/>
          <w:sz w:val="28"/>
          <w:szCs w:val="28"/>
        </w:rPr>
      </w:pPr>
      <w:r>
        <w:rPr>
          <w:rFonts w:hint="eastAsia" w:ascii="宋体" w:hAnsi="华文中宋"/>
          <w:b/>
          <w:sz w:val="28"/>
          <w:szCs w:val="28"/>
        </w:rPr>
        <w:t>第十三章  禀赋效应</w:t>
      </w:r>
    </w:p>
    <w:p>
      <w:pPr>
        <w:adjustRightInd w:val="0"/>
        <w:snapToGrid w:val="0"/>
        <w:ind w:firstLine="480" w:firstLineChars="200"/>
        <w:rPr>
          <w:rFonts w:ascii="宋体" w:hAnsi="华文中宋"/>
          <w:sz w:val="24"/>
        </w:rPr>
      </w:pPr>
      <w:r>
        <w:rPr>
          <w:rFonts w:hint="eastAsia" w:ascii="宋体" w:hAnsi="华文中宋"/>
          <w:sz w:val="24"/>
        </w:rPr>
        <w:t>（一）教学目的与要求</w:t>
      </w:r>
    </w:p>
    <w:p>
      <w:pPr>
        <w:adjustRightInd w:val="0"/>
        <w:snapToGrid w:val="0"/>
        <w:ind w:firstLine="480" w:firstLineChars="200"/>
        <w:rPr>
          <w:rFonts w:ascii="宋体" w:hAnsi="华文中宋"/>
          <w:sz w:val="24"/>
        </w:rPr>
      </w:pPr>
      <w:r>
        <w:rPr>
          <w:rFonts w:hint="eastAsia" w:ascii="宋体" w:hAnsi="华文中宋"/>
          <w:sz w:val="24"/>
        </w:rPr>
        <w:t>掌握禀赋效应的概念及经典研究，掌握三种当前主要理论来解释禀赋效应的心理机制，以及禀赋效应在经济生活中的表现和应用。</w:t>
      </w:r>
    </w:p>
    <w:p>
      <w:pPr>
        <w:adjustRightInd w:val="0"/>
        <w:snapToGrid w:val="0"/>
        <w:ind w:firstLine="480" w:firstLineChars="200"/>
        <w:rPr>
          <w:rFonts w:ascii="宋体" w:hAnsi="华文中宋"/>
          <w:sz w:val="24"/>
        </w:rPr>
      </w:pPr>
      <w:r>
        <w:rPr>
          <w:rFonts w:hint="eastAsia" w:ascii="宋体" w:hAnsi="华文中宋"/>
          <w:sz w:val="24"/>
        </w:rPr>
        <w:t>（二）教学内容</w:t>
      </w:r>
    </w:p>
    <w:p>
      <w:pPr>
        <w:adjustRightInd w:val="0"/>
        <w:snapToGrid w:val="0"/>
        <w:ind w:firstLine="480" w:firstLineChars="200"/>
        <w:rPr>
          <w:rFonts w:ascii="宋体" w:hAnsi="华文中宋"/>
          <w:sz w:val="24"/>
        </w:rPr>
      </w:pPr>
      <w:r>
        <w:rPr>
          <w:rFonts w:hint="eastAsia" w:ascii="宋体" w:hAnsi="华文中宋"/>
          <w:sz w:val="24"/>
        </w:rPr>
        <w:t>第一节 禀赋效应（2课时）</w:t>
      </w:r>
    </w:p>
    <w:p>
      <w:pPr>
        <w:pStyle w:val="15"/>
        <w:numPr>
          <w:ilvl w:val="0"/>
          <w:numId w:val="2"/>
        </w:numPr>
        <w:adjustRightInd w:val="0"/>
        <w:snapToGrid w:val="0"/>
        <w:ind w:firstLineChars="0"/>
        <w:rPr>
          <w:rFonts w:ascii="宋体" w:hAnsi="华文中宋"/>
          <w:sz w:val="24"/>
        </w:rPr>
      </w:pPr>
      <w:r>
        <w:rPr>
          <w:rFonts w:hint="eastAsia" w:ascii="宋体" w:hAnsi="华文中宋"/>
          <w:sz w:val="24"/>
        </w:rPr>
        <w:t>禀赋效应的概念</w:t>
      </w:r>
    </w:p>
    <w:p>
      <w:pPr>
        <w:pStyle w:val="15"/>
        <w:numPr>
          <w:ilvl w:val="0"/>
          <w:numId w:val="2"/>
        </w:numPr>
        <w:adjustRightInd w:val="0"/>
        <w:snapToGrid w:val="0"/>
        <w:ind w:firstLineChars="0"/>
        <w:rPr>
          <w:rFonts w:ascii="宋体" w:hAnsi="华文中宋"/>
          <w:sz w:val="24"/>
        </w:rPr>
      </w:pPr>
      <w:r>
        <w:rPr>
          <w:rFonts w:hint="eastAsia" w:ascii="宋体" w:hAnsi="华文中宋"/>
          <w:sz w:val="24"/>
        </w:rPr>
        <w:t>禀赋效应的经典研究</w:t>
      </w:r>
    </w:p>
    <w:p>
      <w:pPr>
        <w:pStyle w:val="15"/>
        <w:numPr>
          <w:ilvl w:val="0"/>
          <w:numId w:val="2"/>
        </w:numPr>
        <w:adjustRightInd w:val="0"/>
        <w:snapToGrid w:val="0"/>
        <w:ind w:firstLineChars="0"/>
        <w:rPr>
          <w:rFonts w:ascii="宋体" w:hAnsi="华文中宋"/>
          <w:sz w:val="24"/>
        </w:rPr>
      </w:pPr>
      <w:r>
        <w:rPr>
          <w:rFonts w:hint="eastAsia" w:ascii="宋体" w:hAnsi="华文中宋"/>
          <w:sz w:val="24"/>
        </w:rPr>
        <w:t>禀赋效应的稳定性</w:t>
      </w:r>
    </w:p>
    <w:p>
      <w:pPr>
        <w:pStyle w:val="15"/>
        <w:numPr>
          <w:ilvl w:val="0"/>
          <w:numId w:val="2"/>
        </w:numPr>
        <w:adjustRightInd w:val="0"/>
        <w:snapToGrid w:val="0"/>
        <w:ind w:firstLineChars="0"/>
        <w:rPr>
          <w:rFonts w:ascii="宋体" w:hAnsi="华文中宋"/>
          <w:sz w:val="24"/>
        </w:rPr>
      </w:pPr>
      <w:r>
        <w:rPr>
          <w:rFonts w:hint="eastAsia" w:ascii="宋体" w:hAnsi="华文中宋"/>
          <w:sz w:val="24"/>
        </w:rPr>
        <w:t>禀赋效应和安于现状偏差</w:t>
      </w:r>
    </w:p>
    <w:p>
      <w:pPr>
        <w:pStyle w:val="15"/>
        <w:numPr>
          <w:ilvl w:val="0"/>
          <w:numId w:val="2"/>
        </w:numPr>
        <w:adjustRightInd w:val="0"/>
        <w:snapToGrid w:val="0"/>
        <w:ind w:firstLineChars="0"/>
        <w:rPr>
          <w:rFonts w:ascii="宋体" w:hAnsi="华文中宋"/>
          <w:sz w:val="24"/>
        </w:rPr>
      </w:pPr>
      <w:r>
        <w:rPr>
          <w:rFonts w:hint="eastAsia" w:ascii="宋体" w:hAnsi="华文中宋"/>
          <w:sz w:val="24"/>
        </w:rPr>
        <w:t>禀赋效应的心理机制</w:t>
      </w:r>
    </w:p>
    <w:p>
      <w:pPr>
        <w:pStyle w:val="15"/>
        <w:numPr>
          <w:ilvl w:val="0"/>
          <w:numId w:val="2"/>
        </w:numPr>
        <w:adjustRightInd w:val="0"/>
        <w:snapToGrid w:val="0"/>
        <w:ind w:firstLineChars="0"/>
        <w:rPr>
          <w:rFonts w:ascii="宋体" w:hAnsi="华文中宋"/>
          <w:sz w:val="24"/>
        </w:rPr>
      </w:pPr>
      <w:r>
        <w:rPr>
          <w:rFonts w:hint="eastAsia" w:ascii="宋体" w:hAnsi="华文中宋"/>
          <w:sz w:val="24"/>
        </w:rPr>
        <w:t>禀赋效应的影响因素</w:t>
      </w:r>
    </w:p>
    <w:p>
      <w:pPr>
        <w:pStyle w:val="15"/>
        <w:numPr>
          <w:ilvl w:val="0"/>
          <w:numId w:val="2"/>
        </w:numPr>
        <w:adjustRightInd w:val="0"/>
        <w:snapToGrid w:val="0"/>
        <w:ind w:firstLineChars="0"/>
        <w:rPr>
          <w:rFonts w:ascii="宋体" w:hAnsi="华文中宋"/>
          <w:sz w:val="24"/>
        </w:rPr>
      </w:pPr>
      <w:r>
        <w:rPr>
          <w:rFonts w:hint="eastAsia" w:ascii="宋体" w:hAnsi="华文中宋"/>
          <w:sz w:val="24"/>
        </w:rPr>
        <w:t>禀赋效应在现实中的表现和应用</w:t>
      </w:r>
    </w:p>
    <w:p>
      <w:pPr>
        <w:adjustRightInd w:val="0"/>
        <w:snapToGrid w:val="0"/>
        <w:ind w:firstLine="480" w:firstLineChars="200"/>
        <w:rPr>
          <w:rFonts w:ascii="宋体" w:hAnsi="华文中宋"/>
          <w:sz w:val="24"/>
        </w:rPr>
      </w:pPr>
      <w:r>
        <w:rPr>
          <w:rFonts w:hint="eastAsia" w:ascii="宋体" w:hAnsi="华文中宋"/>
          <w:sz w:val="24"/>
        </w:rPr>
        <w:t>（三）教学形式与方法</w:t>
      </w:r>
    </w:p>
    <w:p>
      <w:pPr>
        <w:adjustRightInd w:val="0"/>
        <w:snapToGrid w:val="0"/>
        <w:ind w:firstLine="480" w:firstLineChars="200"/>
        <w:rPr>
          <w:rFonts w:ascii="宋体" w:hAnsi="华文中宋"/>
          <w:sz w:val="24"/>
        </w:rPr>
      </w:pPr>
    </w:p>
    <w:p>
      <w:pPr>
        <w:adjustRightInd w:val="0"/>
        <w:snapToGrid w:val="0"/>
        <w:ind w:firstLine="562" w:firstLineChars="200"/>
        <w:jc w:val="center"/>
        <w:rPr>
          <w:rFonts w:ascii="宋体" w:hAnsi="华文中宋"/>
          <w:b/>
          <w:sz w:val="28"/>
          <w:szCs w:val="28"/>
        </w:rPr>
      </w:pPr>
      <w:r>
        <w:rPr>
          <w:rFonts w:hint="eastAsia" w:ascii="宋体" w:hAnsi="华文中宋"/>
          <w:b/>
          <w:sz w:val="28"/>
          <w:szCs w:val="28"/>
        </w:rPr>
        <w:t>第十四章  心理账户</w:t>
      </w:r>
    </w:p>
    <w:p>
      <w:pPr>
        <w:adjustRightInd w:val="0"/>
        <w:snapToGrid w:val="0"/>
        <w:ind w:firstLine="480" w:firstLineChars="200"/>
        <w:rPr>
          <w:rFonts w:ascii="宋体" w:hAnsi="华文中宋"/>
          <w:sz w:val="24"/>
        </w:rPr>
      </w:pPr>
      <w:r>
        <w:rPr>
          <w:rFonts w:hint="eastAsia" w:ascii="宋体" w:hAnsi="华文中宋"/>
          <w:sz w:val="24"/>
        </w:rPr>
        <w:t>（一）教学目的与要求</w:t>
      </w:r>
    </w:p>
    <w:p>
      <w:pPr>
        <w:adjustRightInd w:val="0"/>
        <w:snapToGrid w:val="0"/>
        <w:ind w:firstLine="480" w:firstLineChars="200"/>
        <w:rPr>
          <w:rFonts w:ascii="宋体" w:hAnsi="华文中宋"/>
          <w:sz w:val="24"/>
        </w:rPr>
      </w:pPr>
      <w:r>
        <w:rPr>
          <w:rFonts w:hint="eastAsia" w:ascii="宋体" w:hAnsi="华文中宋"/>
          <w:sz w:val="24"/>
        </w:rPr>
        <w:t>回顾掌握前景理论的内容，掌握心理账户的概念，心理账户理论的基础和四种类型，</w:t>
      </w:r>
    </w:p>
    <w:p>
      <w:pPr>
        <w:adjustRightInd w:val="0"/>
        <w:snapToGrid w:val="0"/>
        <w:ind w:firstLine="480" w:firstLineChars="200"/>
        <w:rPr>
          <w:rFonts w:ascii="宋体" w:hAnsi="华文中宋"/>
          <w:sz w:val="24"/>
        </w:rPr>
      </w:pPr>
      <w:r>
        <w:rPr>
          <w:rFonts w:hint="eastAsia" w:ascii="宋体" w:hAnsi="华文中宋"/>
          <w:sz w:val="24"/>
        </w:rPr>
        <w:t>（二）教学内容</w:t>
      </w:r>
    </w:p>
    <w:p>
      <w:pPr>
        <w:adjustRightInd w:val="0"/>
        <w:snapToGrid w:val="0"/>
        <w:ind w:firstLine="480" w:firstLineChars="200"/>
        <w:rPr>
          <w:rFonts w:ascii="宋体" w:hAnsi="华文中宋"/>
          <w:sz w:val="24"/>
        </w:rPr>
      </w:pPr>
      <w:r>
        <w:rPr>
          <w:rFonts w:hint="eastAsia" w:ascii="宋体" w:hAnsi="华文中宋"/>
          <w:sz w:val="24"/>
        </w:rPr>
        <w:t>第一节  心理账户（2课时）</w:t>
      </w:r>
    </w:p>
    <w:p>
      <w:pPr>
        <w:pStyle w:val="15"/>
        <w:numPr>
          <w:ilvl w:val="0"/>
          <w:numId w:val="3"/>
        </w:numPr>
        <w:adjustRightInd w:val="0"/>
        <w:snapToGrid w:val="0"/>
        <w:ind w:firstLineChars="0"/>
        <w:rPr>
          <w:rFonts w:ascii="宋体" w:hAnsi="华文中宋"/>
          <w:sz w:val="24"/>
        </w:rPr>
      </w:pPr>
      <w:r>
        <w:rPr>
          <w:rFonts w:hint="eastAsia" w:ascii="宋体" w:hAnsi="华文中宋"/>
          <w:sz w:val="24"/>
        </w:rPr>
        <w:t>心理账户的概念</w:t>
      </w:r>
    </w:p>
    <w:p>
      <w:pPr>
        <w:pStyle w:val="15"/>
        <w:numPr>
          <w:ilvl w:val="0"/>
          <w:numId w:val="3"/>
        </w:numPr>
        <w:adjustRightInd w:val="0"/>
        <w:snapToGrid w:val="0"/>
        <w:ind w:firstLineChars="0"/>
        <w:rPr>
          <w:rFonts w:ascii="宋体" w:hAnsi="华文中宋"/>
          <w:sz w:val="24"/>
        </w:rPr>
      </w:pPr>
      <w:r>
        <w:rPr>
          <w:rFonts w:hint="eastAsia" w:ascii="宋体" w:hAnsi="华文中宋"/>
          <w:sz w:val="24"/>
        </w:rPr>
        <w:t>心理账户理论的基础</w:t>
      </w:r>
    </w:p>
    <w:p>
      <w:pPr>
        <w:pStyle w:val="15"/>
        <w:numPr>
          <w:ilvl w:val="0"/>
          <w:numId w:val="3"/>
        </w:numPr>
        <w:adjustRightInd w:val="0"/>
        <w:snapToGrid w:val="0"/>
        <w:ind w:firstLineChars="0"/>
        <w:rPr>
          <w:rFonts w:ascii="宋体" w:hAnsi="华文中宋"/>
          <w:sz w:val="24"/>
        </w:rPr>
      </w:pPr>
      <w:r>
        <w:rPr>
          <w:rFonts w:hint="eastAsia" w:ascii="宋体" w:hAnsi="华文中宋"/>
          <w:sz w:val="24"/>
        </w:rPr>
        <w:t>心理账户的类型</w:t>
      </w:r>
    </w:p>
    <w:p>
      <w:pPr>
        <w:pStyle w:val="15"/>
        <w:numPr>
          <w:ilvl w:val="0"/>
          <w:numId w:val="3"/>
        </w:numPr>
        <w:adjustRightInd w:val="0"/>
        <w:snapToGrid w:val="0"/>
        <w:ind w:firstLineChars="0"/>
        <w:rPr>
          <w:rFonts w:ascii="宋体" w:hAnsi="华文中宋"/>
          <w:sz w:val="24"/>
        </w:rPr>
      </w:pPr>
      <w:r>
        <w:rPr>
          <w:rFonts w:hint="eastAsia" w:ascii="宋体" w:hAnsi="华文中宋"/>
          <w:sz w:val="24"/>
        </w:rPr>
        <w:t>心理账户的运算法则</w:t>
      </w:r>
    </w:p>
    <w:p>
      <w:pPr>
        <w:pStyle w:val="15"/>
        <w:numPr>
          <w:ilvl w:val="0"/>
          <w:numId w:val="3"/>
        </w:numPr>
        <w:adjustRightInd w:val="0"/>
        <w:snapToGrid w:val="0"/>
        <w:ind w:firstLineChars="0"/>
        <w:rPr>
          <w:rFonts w:ascii="宋体" w:hAnsi="华文中宋"/>
          <w:sz w:val="24"/>
        </w:rPr>
      </w:pPr>
      <w:r>
        <w:rPr>
          <w:rFonts w:hint="eastAsia" w:ascii="宋体" w:hAnsi="华文中宋"/>
          <w:sz w:val="24"/>
        </w:rPr>
        <w:t>心理账户的启示</w:t>
      </w:r>
    </w:p>
    <w:p>
      <w:pPr>
        <w:adjustRightInd w:val="0"/>
        <w:snapToGrid w:val="0"/>
        <w:ind w:firstLine="480" w:firstLineChars="200"/>
        <w:rPr>
          <w:rFonts w:ascii="宋体" w:hAnsi="华文中宋"/>
          <w:sz w:val="24"/>
        </w:rPr>
      </w:pPr>
      <w:r>
        <w:rPr>
          <w:rFonts w:hint="eastAsia" w:ascii="宋体" w:hAnsi="华文中宋"/>
          <w:sz w:val="24"/>
        </w:rPr>
        <w:t>（三）教学形式与方法</w:t>
      </w:r>
    </w:p>
    <w:p>
      <w:pPr>
        <w:adjustRightInd w:val="0"/>
        <w:snapToGrid w:val="0"/>
        <w:ind w:firstLine="480" w:firstLineChars="200"/>
        <w:rPr>
          <w:rFonts w:ascii="宋体" w:hAnsi="华文中宋"/>
          <w:sz w:val="24"/>
        </w:rPr>
      </w:pPr>
      <w:r>
        <w:rPr>
          <w:rFonts w:hint="eastAsia" w:ascii="宋体" w:hAnsi="华文中宋"/>
          <w:sz w:val="24"/>
        </w:rPr>
        <w:t>采用课堂讲授、多媒体技术等手段进行教学。</w:t>
      </w:r>
    </w:p>
    <w:p>
      <w:pPr>
        <w:adjustRightInd w:val="0"/>
        <w:snapToGrid w:val="0"/>
        <w:ind w:firstLine="480" w:firstLineChars="200"/>
        <w:rPr>
          <w:rFonts w:ascii="宋体" w:hAnsi="华文中宋"/>
          <w:sz w:val="24"/>
        </w:rPr>
      </w:pPr>
    </w:p>
    <w:p>
      <w:pPr>
        <w:adjustRightInd w:val="0"/>
        <w:snapToGrid w:val="0"/>
        <w:ind w:firstLine="562" w:firstLineChars="200"/>
        <w:jc w:val="center"/>
        <w:rPr>
          <w:rFonts w:ascii="宋体" w:hAnsi="华文中宋"/>
          <w:b/>
          <w:sz w:val="28"/>
          <w:szCs w:val="28"/>
        </w:rPr>
      </w:pPr>
      <w:r>
        <w:rPr>
          <w:rFonts w:hint="eastAsia" w:ascii="宋体" w:hAnsi="华文中宋"/>
          <w:b/>
          <w:sz w:val="28"/>
          <w:szCs w:val="28"/>
        </w:rPr>
        <w:t>第十五章  具身经济学</w:t>
      </w:r>
    </w:p>
    <w:p>
      <w:pPr>
        <w:adjustRightInd w:val="0"/>
        <w:snapToGrid w:val="0"/>
        <w:ind w:firstLine="480" w:firstLineChars="200"/>
        <w:rPr>
          <w:rFonts w:ascii="宋体" w:hAnsi="华文中宋"/>
          <w:sz w:val="24"/>
        </w:rPr>
      </w:pPr>
      <w:r>
        <w:rPr>
          <w:rFonts w:hint="eastAsia" w:ascii="宋体" w:hAnsi="华文中宋"/>
          <w:sz w:val="24"/>
        </w:rPr>
        <w:t>（一）教学目的与要求</w:t>
      </w:r>
    </w:p>
    <w:p>
      <w:pPr>
        <w:adjustRightInd w:val="0"/>
        <w:snapToGrid w:val="0"/>
        <w:ind w:firstLine="480" w:firstLineChars="200"/>
        <w:rPr>
          <w:rFonts w:ascii="宋体" w:hAnsi="华文中宋"/>
          <w:sz w:val="24"/>
        </w:rPr>
      </w:pPr>
      <w:r>
        <w:rPr>
          <w:rFonts w:hint="eastAsia" w:ascii="宋体" w:hAnsi="华文中宋"/>
          <w:sz w:val="24"/>
        </w:rPr>
        <w:t>掌握具身经济学的概念，回顾从离身经济学向具身经济学转变的历程，分析身体行因素影响经济决策的两种路径，具身经济学的理论意义。</w:t>
      </w:r>
    </w:p>
    <w:p>
      <w:pPr>
        <w:adjustRightInd w:val="0"/>
        <w:snapToGrid w:val="0"/>
        <w:ind w:firstLine="480" w:firstLineChars="200"/>
        <w:rPr>
          <w:rFonts w:ascii="宋体" w:hAnsi="华文中宋"/>
          <w:sz w:val="24"/>
        </w:rPr>
      </w:pPr>
      <w:r>
        <w:rPr>
          <w:rFonts w:hint="eastAsia" w:ascii="宋体" w:hAnsi="华文中宋"/>
          <w:sz w:val="24"/>
        </w:rPr>
        <w:t>（二）教学内容</w:t>
      </w:r>
    </w:p>
    <w:p>
      <w:pPr>
        <w:adjustRightInd w:val="0"/>
        <w:snapToGrid w:val="0"/>
        <w:ind w:firstLine="480" w:firstLineChars="200"/>
        <w:rPr>
          <w:rFonts w:ascii="宋体" w:hAnsi="华文中宋"/>
          <w:sz w:val="24"/>
        </w:rPr>
      </w:pPr>
      <w:r>
        <w:rPr>
          <w:rFonts w:hint="eastAsia" w:ascii="宋体" w:hAnsi="华文中宋"/>
          <w:sz w:val="24"/>
        </w:rPr>
        <w:t>第一节 具身经济学（1课时）</w:t>
      </w:r>
    </w:p>
    <w:p>
      <w:pPr>
        <w:adjustRightInd w:val="0"/>
        <w:snapToGrid w:val="0"/>
        <w:ind w:firstLine="480" w:firstLineChars="200"/>
        <w:rPr>
          <w:rFonts w:ascii="宋体" w:hAnsi="华文中宋"/>
          <w:sz w:val="24"/>
        </w:rPr>
      </w:pPr>
      <w:r>
        <w:rPr>
          <w:rFonts w:hint="eastAsia" w:ascii="宋体" w:hAnsi="华文中宋"/>
          <w:sz w:val="24"/>
        </w:rPr>
        <w:t>一、具身经济学的概念</w:t>
      </w:r>
    </w:p>
    <w:p>
      <w:pPr>
        <w:adjustRightInd w:val="0"/>
        <w:snapToGrid w:val="0"/>
        <w:ind w:firstLine="480" w:firstLineChars="200"/>
        <w:rPr>
          <w:rFonts w:ascii="宋体" w:hAnsi="华文中宋"/>
          <w:sz w:val="24"/>
        </w:rPr>
      </w:pPr>
      <w:r>
        <w:rPr>
          <w:rFonts w:hint="eastAsia" w:ascii="宋体" w:hAnsi="华文中宋"/>
          <w:sz w:val="24"/>
        </w:rPr>
        <w:t>二、具身经济学的发展历程</w:t>
      </w:r>
    </w:p>
    <w:p>
      <w:pPr>
        <w:adjustRightInd w:val="0"/>
        <w:snapToGrid w:val="0"/>
        <w:ind w:firstLine="480" w:firstLineChars="200"/>
        <w:rPr>
          <w:rFonts w:ascii="宋体" w:hAnsi="华文中宋"/>
          <w:sz w:val="24"/>
        </w:rPr>
      </w:pPr>
      <w:r>
        <w:rPr>
          <w:rFonts w:hint="eastAsia" w:ascii="宋体" w:hAnsi="华文中宋"/>
          <w:sz w:val="24"/>
        </w:rPr>
        <w:t>三、身体性因素影响经济决策的两种路径</w:t>
      </w:r>
    </w:p>
    <w:p>
      <w:pPr>
        <w:adjustRightInd w:val="0"/>
        <w:snapToGrid w:val="0"/>
        <w:ind w:firstLine="480" w:firstLineChars="200"/>
        <w:rPr>
          <w:rFonts w:ascii="宋体" w:hAnsi="华文中宋"/>
          <w:sz w:val="24"/>
        </w:rPr>
      </w:pPr>
      <w:r>
        <w:rPr>
          <w:rFonts w:hint="eastAsia" w:ascii="宋体" w:hAnsi="华文中宋"/>
          <w:sz w:val="24"/>
        </w:rPr>
        <w:t>第二节</w:t>
      </w:r>
      <w:r>
        <w:rPr>
          <w:rFonts w:ascii="宋体" w:hAnsi="华文中宋"/>
          <w:sz w:val="24"/>
        </w:rPr>
        <w:t xml:space="preserve"> </w:t>
      </w:r>
      <w:r>
        <w:rPr>
          <w:rFonts w:hint="eastAsia" w:ascii="宋体" w:hAnsi="华文中宋"/>
          <w:sz w:val="24"/>
        </w:rPr>
        <w:t>具身经济学I</w:t>
      </w:r>
      <w:r>
        <w:rPr>
          <w:rFonts w:ascii="宋体" w:hAnsi="华文中宋"/>
          <w:sz w:val="24"/>
        </w:rPr>
        <w:t>I</w:t>
      </w:r>
      <w:r>
        <w:rPr>
          <w:rFonts w:hint="eastAsia" w:ascii="宋体" w:hAnsi="华文中宋"/>
          <w:sz w:val="24"/>
        </w:rPr>
        <w:t>（1课时）</w:t>
      </w:r>
    </w:p>
    <w:p>
      <w:pPr>
        <w:adjustRightInd w:val="0"/>
        <w:snapToGrid w:val="0"/>
        <w:ind w:firstLine="480" w:firstLineChars="200"/>
        <w:rPr>
          <w:rFonts w:ascii="宋体" w:hAnsi="华文中宋"/>
          <w:sz w:val="24"/>
        </w:rPr>
      </w:pPr>
      <w:r>
        <w:rPr>
          <w:rFonts w:hint="eastAsia" w:ascii="宋体" w:hAnsi="华文中宋"/>
          <w:sz w:val="24"/>
        </w:rPr>
        <w:t>一、具身经济学的实证研究</w:t>
      </w:r>
    </w:p>
    <w:p>
      <w:pPr>
        <w:adjustRightInd w:val="0"/>
        <w:snapToGrid w:val="0"/>
        <w:ind w:firstLine="480" w:firstLineChars="200"/>
        <w:rPr>
          <w:rFonts w:ascii="宋体" w:hAnsi="华文中宋"/>
          <w:sz w:val="24"/>
        </w:rPr>
      </w:pPr>
      <w:r>
        <w:rPr>
          <w:rFonts w:hint="eastAsia" w:ascii="宋体" w:hAnsi="华文中宋"/>
          <w:sz w:val="24"/>
        </w:rPr>
        <w:t>二、对具身经济学的思考</w:t>
      </w:r>
    </w:p>
    <w:p>
      <w:pPr>
        <w:adjustRightInd w:val="0"/>
        <w:snapToGrid w:val="0"/>
        <w:ind w:firstLine="480" w:firstLineChars="200"/>
        <w:rPr>
          <w:rFonts w:ascii="宋体" w:hAnsi="华文中宋"/>
          <w:sz w:val="24"/>
        </w:rPr>
      </w:pPr>
      <w:r>
        <w:rPr>
          <w:rFonts w:hint="eastAsia" w:ascii="宋体" w:hAnsi="华文中宋"/>
          <w:sz w:val="24"/>
        </w:rPr>
        <w:t>三、具身经济学对非理性根源的解释</w:t>
      </w:r>
    </w:p>
    <w:p>
      <w:pPr>
        <w:adjustRightInd w:val="0"/>
        <w:snapToGrid w:val="0"/>
        <w:ind w:firstLine="480" w:firstLineChars="200"/>
        <w:rPr>
          <w:rFonts w:ascii="宋体" w:hAnsi="华文中宋"/>
          <w:sz w:val="24"/>
        </w:rPr>
      </w:pPr>
      <w:r>
        <w:rPr>
          <w:rFonts w:hint="eastAsia" w:ascii="宋体" w:hAnsi="华文中宋"/>
          <w:sz w:val="24"/>
        </w:rPr>
        <w:t>采用课堂讲授、多媒体技术等手段进行教学。</w:t>
      </w:r>
    </w:p>
    <w:p>
      <w:pPr>
        <w:adjustRightInd w:val="0"/>
        <w:snapToGrid w:val="0"/>
        <w:ind w:firstLine="480" w:firstLineChars="200"/>
        <w:rPr>
          <w:rFonts w:ascii="宋体" w:hAnsi="华文中宋"/>
          <w:sz w:val="24"/>
        </w:rPr>
      </w:pPr>
    </w:p>
    <w:p>
      <w:pPr>
        <w:adjustRightInd w:val="0"/>
        <w:snapToGrid w:val="0"/>
        <w:rPr>
          <w:rFonts w:ascii="宋体" w:hAnsi="华文中宋"/>
          <w:b/>
          <w:bCs/>
          <w:sz w:val="24"/>
        </w:rPr>
      </w:pPr>
    </w:p>
    <w:p>
      <w:pPr>
        <w:adjustRightInd w:val="0"/>
        <w:snapToGrid w:val="0"/>
        <w:rPr>
          <w:rFonts w:ascii="宋体" w:hAnsi="华文中宋"/>
          <w:b/>
          <w:bCs/>
          <w:sz w:val="24"/>
        </w:rPr>
      </w:pPr>
    </w:p>
    <w:p>
      <w:pPr>
        <w:adjustRightInd w:val="0"/>
        <w:snapToGrid w:val="0"/>
        <w:ind w:firstLine="562" w:firstLineChars="200"/>
        <w:jc w:val="center"/>
        <w:rPr>
          <w:rFonts w:ascii="宋体" w:hAnsi="华文中宋"/>
          <w:b/>
          <w:sz w:val="28"/>
          <w:szCs w:val="28"/>
        </w:rPr>
      </w:pPr>
      <w:r>
        <w:rPr>
          <w:rFonts w:hint="eastAsia" w:ascii="宋体" w:hAnsi="华文中宋"/>
          <w:b/>
          <w:sz w:val="28"/>
          <w:szCs w:val="28"/>
        </w:rPr>
        <w:t>第十六章  期末复习</w:t>
      </w:r>
    </w:p>
    <w:p>
      <w:pPr>
        <w:adjustRightInd w:val="0"/>
        <w:snapToGrid w:val="0"/>
        <w:ind w:firstLine="480" w:firstLineChars="200"/>
        <w:rPr>
          <w:rFonts w:ascii="宋体" w:hAnsi="华文中宋"/>
          <w:sz w:val="24"/>
        </w:rPr>
      </w:pPr>
      <w:r>
        <w:rPr>
          <w:rFonts w:hint="eastAsia" w:ascii="宋体" w:hAnsi="华文中宋"/>
          <w:sz w:val="24"/>
        </w:rPr>
        <w:t>（一）教学目的与要求</w:t>
      </w:r>
    </w:p>
    <w:p>
      <w:pPr>
        <w:adjustRightInd w:val="0"/>
        <w:snapToGrid w:val="0"/>
        <w:ind w:firstLine="480" w:firstLineChars="200"/>
        <w:rPr>
          <w:rFonts w:ascii="宋体" w:hAnsi="华文中宋"/>
          <w:sz w:val="24"/>
        </w:rPr>
      </w:pPr>
      <w:r>
        <w:rPr>
          <w:rFonts w:hint="eastAsia" w:ascii="宋体" w:hAnsi="华文中宋"/>
          <w:sz w:val="24"/>
        </w:rPr>
        <w:t>重温本学期所学知识点</w:t>
      </w:r>
    </w:p>
    <w:p>
      <w:pPr>
        <w:adjustRightInd w:val="0"/>
        <w:snapToGrid w:val="0"/>
        <w:ind w:firstLine="480" w:firstLineChars="200"/>
        <w:rPr>
          <w:rFonts w:ascii="宋体" w:hAnsi="华文中宋"/>
          <w:sz w:val="24"/>
        </w:rPr>
      </w:pPr>
      <w:r>
        <w:rPr>
          <w:rFonts w:hint="eastAsia" w:ascii="宋体" w:hAnsi="华文中宋"/>
          <w:sz w:val="24"/>
        </w:rPr>
        <w:t>（二）教学内容</w:t>
      </w:r>
    </w:p>
    <w:p>
      <w:pPr>
        <w:adjustRightInd w:val="0"/>
        <w:snapToGrid w:val="0"/>
        <w:ind w:firstLine="480" w:firstLineChars="200"/>
        <w:rPr>
          <w:rFonts w:ascii="宋体" w:hAnsi="华文中宋"/>
          <w:sz w:val="24"/>
        </w:rPr>
      </w:pPr>
      <w:r>
        <w:rPr>
          <w:rFonts w:hint="eastAsia" w:ascii="宋体" w:hAnsi="华文中宋"/>
          <w:sz w:val="24"/>
        </w:rPr>
        <w:t>第一节 期末复习（2课时）</w:t>
      </w:r>
    </w:p>
    <w:p>
      <w:pPr>
        <w:adjustRightInd w:val="0"/>
        <w:snapToGrid w:val="0"/>
        <w:ind w:firstLine="480" w:firstLineChars="200"/>
        <w:rPr>
          <w:rFonts w:ascii="宋体" w:hAnsi="华文中宋"/>
          <w:sz w:val="24"/>
        </w:rPr>
      </w:pPr>
      <w:r>
        <w:rPr>
          <w:rFonts w:hint="eastAsia" w:ascii="宋体" w:hAnsi="华文中宋"/>
          <w:sz w:val="24"/>
        </w:rPr>
        <w:t>（三）教学形式与方法</w:t>
      </w:r>
    </w:p>
    <w:p>
      <w:pPr>
        <w:adjustRightInd w:val="0"/>
        <w:snapToGrid w:val="0"/>
        <w:ind w:firstLine="480" w:firstLineChars="200"/>
        <w:rPr>
          <w:rFonts w:ascii="宋体" w:hAnsi="华文中宋"/>
          <w:sz w:val="24"/>
        </w:rPr>
      </w:pPr>
      <w:r>
        <w:rPr>
          <w:rFonts w:hint="eastAsia" w:ascii="宋体" w:hAnsi="华文中宋"/>
          <w:sz w:val="24"/>
        </w:rPr>
        <w:t>采用课堂讲授、多媒体技术等手段进行教学。</w:t>
      </w:r>
    </w:p>
    <w:p>
      <w:pPr>
        <w:adjustRightInd w:val="0"/>
        <w:snapToGrid w:val="0"/>
        <w:rPr>
          <w:rFonts w:ascii="宋体" w:hAnsi="华文中宋"/>
          <w:b/>
          <w:bCs/>
          <w:sz w:val="24"/>
        </w:rPr>
      </w:pPr>
    </w:p>
    <w:p>
      <w:pPr>
        <w:adjustRightInd w:val="0"/>
        <w:snapToGrid w:val="0"/>
        <w:rPr>
          <w:rFonts w:ascii="宋体" w:hAnsi="华文中宋"/>
          <w:b/>
          <w:bCs/>
          <w:sz w:val="24"/>
        </w:rPr>
      </w:pPr>
      <w:r>
        <w:rPr>
          <w:rFonts w:hint="eastAsia" w:ascii="宋体" w:hAnsi="华文中宋"/>
          <w:b/>
          <w:bCs/>
          <w:sz w:val="24"/>
        </w:rPr>
        <w:t>五、各教学环节学时分配</w:t>
      </w:r>
    </w:p>
    <w:p>
      <w:pPr>
        <w:adjustRightInd w:val="0"/>
        <w:snapToGrid w:val="0"/>
        <w:rPr>
          <w:rFonts w:ascii="宋体" w:hAnsi="华文中宋"/>
          <w:b/>
          <w:bCs/>
          <w:i/>
          <w:sz w:val="24"/>
        </w:rPr>
      </w:pPr>
      <w:r>
        <w:rPr>
          <w:rFonts w:hint="eastAsia" w:ascii="宋体" w:hAnsi="华文中宋"/>
          <w:b/>
          <w:bCs/>
          <w:i/>
          <w:sz w:val="24"/>
        </w:rPr>
        <w:t>实验心理学</w:t>
      </w:r>
      <w:r>
        <w:rPr>
          <w:rFonts w:hint="eastAsia" w:ascii="宋体" w:hAnsi="宋体"/>
          <w:b/>
          <w:bCs/>
          <w:i/>
          <w:sz w:val="24"/>
        </w:rPr>
        <w:t>Ⅰ</w:t>
      </w:r>
      <w:r>
        <w:rPr>
          <w:rFonts w:hint="eastAsia" w:ascii="宋体" w:hAnsi="华文中宋"/>
          <w:b/>
          <w:bCs/>
          <w:i/>
          <w:sz w:val="24"/>
        </w:rPr>
        <w:t>课程的课时分配</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5"/>
        <w:gridCol w:w="1260"/>
        <w:gridCol w:w="900"/>
        <w:gridCol w:w="900"/>
        <w:gridCol w:w="720"/>
        <w:gridCol w:w="899"/>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7" w:hRule="atLeast"/>
        </w:trPr>
        <w:tc>
          <w:tcPr>
            <w:tcW w:w="2625" w:type="dxa"/>
            <w:shd w:val="clear" w:color="auto" w:fill="auto"/>
          </w:tcPr>
          <w:p>
            <w:pPr>
              <w:adjustRightInd w:val="0"/>
              <w:snapToGrid w:val="0"/>
              <w:rPr>
                <w:rFonts w:ascii="宋体" w:hAnsi="华文中宋"/>
                <w:b/>
                <w:bCs/>
                <w:sz w:val="24"/>
              </w:rPr>
            </w:pPr>
            <w:r>
              <w:rPr>
                <w:rFonts w:ascii="宋体" w:hAnsi="华文中宋"/>
                <w:b/>
                <w:bCs/>
                <w:sz w:val="24"/>
              </w:rPr>
              <w:pict>
                <v:line id="_x0000_s1076" o:spid="_x0000_s1076" o:spt="20" style="position:absolute;left:0pt;flip:x y;margin-left:54pt;margin-top:0pt;height:78pt;width:72pt;z-index:251660288;mso-width-relative:page;mso-height-relative:page;" coordsize="21600,21600">
                  <v:path arrowok="t"/>
                  <v:fill focussize="0,0"/>
                  <v:stroke/>
                  <v:imagedata o:title=""/>
                  <o:lock v:ext="edit"/>
                </v:line>
              </w:pict>
            </w:r>
            <w:r>
              <w:rPr>
                <w:rFonts w:ascii="宋体" w:hAnsi="华文中宋"/>
                <w:b/>
                <w:bCs/>
                <w:sz w:val="24"/>
              </w:rPr>
              <w:pict>
                <v:shape id="_x0000_s1073" o:spid="_x0000_s1073" style="position:absolute;left:0pt;margin-left:-5.25pt;margin-top:32.7pt;height:45.3pt;width:131.25pt;z-index:251659264;mso-width-relative:page;mso-height-relative:page;" filled="f" coordsize="2625,906" path="m2625,906l0,0e">
                  <v:path arrowok="t"/>
                  <v:fill on="f" focussize="0,0"/>
                  <v:stroke/>
                  <v:imagedata o:title=""/>
                  <o:lock v:ext="edit"/>
                </v:shape>
              </w:pict>
            </w:r>
            <w:r>
              <w:rPr>
                <w:rFonts w:hint="eastAsia" w:ascii="宋体" w:hAnsi="华文中宋"/>
                <w:b/>
                <w:bCs/>
                <w:sz w:val="24"/>
              </w:rPr>
              <w:t xml:space="preserve">            教学</w:t>
            </w:r>
          </w:p>
          <w:p>
            <w:pPr>
              <w:adjustRightInd w:val="0"/>
              <w:snapToGrid w:val="0"/>
              <w:rPr>
                <w:rFonts w:ascii="宋体" w:hAnsi="华文中宋"/>
                <w:b/>
                <w:bCs/>
                <w:sz w:val="24"/>
              </w:rPr>
            </w:pPr>
            <w:r>
              <w:rPr>
                <w:rFonts w:hint="eastAsia" w:ascii="宋体" w:hAnsi="华文中宋"/>
                <w:b/>
                <w:bCs/>
                <w:sz w:val="24"/>
              </w:rPr>
              <w:t xml:space="preserve">                环节</w:t>
            </w:r>
          </w:p>
          <w:p>
            <w:pPr>
              <w:adjustRightInd w:val="0"/>
              <w:snapToGrid w:val="0"/>
              <w:rPr>
                <w:rFonts w:ascii="宋体" w:hAnsi="华文中宋"/>
                <w:b/>
                <w:bCs/>
                <w:sz w:val="24"/>
              </w:rPr>
            </w:pPr>
            <w:r>
              <w:rPr>
                <w:rFonts w:hint="eastAsia" w:ascii="宋体" w:hAnsi="华文中宋"/>
                <w:b/>
                <w:bCs/>
                <w:sz w:val="24"/>
              </w:rPr>
              <w:t xml:space="preserve">      教学时数</w:t>
            </w:r>
          </w:p>
          <w:p>
            <w:pPr>
              <w:adjustRightInd w:val="0"/>
              <w:snapToGrid w:val="0"/>
              <w:rPr>
                <w:rFonts w:ascii="宋体" w:hAnsi="华文中宋"/>
                <w:b/>
                <w:bCs/>
                <w:sz w:val="24"/>
              </w:rPr>
            </w:pPr>
          </w:p>
          <w:p>
            <w:pPr>
              <w:adjustRightInd w:val="0"/>
              <w:snapToGrid w:val="0"/>
              <w:rPr>
                <w:rFonts w:ascii="宋体" w:hAnsi="华文中宋"/>
                <w:b/>
                <w:bCs/>
                <w:sz w:val="24"/>
              </w:rPr>
            </w:pPr>
            <w:r>
              <w:rPr>
                <w:rFonts w:hint="eastAsia" w:ascii="宋体" w:hAnsi="华文中宋"/>
                <w:b/>
                <w:bCs/>
                <w:sz w:val="24"/>
              </w:rPr>
              <w:t>课程内容</w:t>
            </w:r>
          </w:p>
        </w:tc>
        <w:tc>
          <w:tcPr>
            <w:tcW w:w="1260" w:type="dxa"/>
            <w:shd w:val="clear" w:color="auto" w:fill="auto"/>
          </w:tcPr>
          <w:p>
            <w:pPr>
              <w:adjustRightInd w:val="0"/>
              <w:snapToGrid w:val="0"/>
              <w:rPr>
                <w:rFonts w:ascii="宋体" w:hAnsi="华文中宋"/>
                <w:b/>
                <w:bCs/>
                <w:sz w:val="24"/>
              </w:rPr>
            </w:pPr>
            <w:r>
              <w:rPr>
                <w:rFonts w:hint="eastAsia" w:ascii="宋体" w:hAnsi="华文中宋"/>
                <w:b/>
                <w:bCs/>
                <w:sz w:val="24"/>
              </w:rPr>
              <w:t>讲</w:t>
            </w:r>
          </w:p>
          <w:p>
            <w:pPr>
              <w:adjustRightInd w:val="0"/>
              <w:snapToGrid w:val="0"/>
              <w:rPr>
                <w:rFonts w:ascii="宋体" w:hAnsi="华文中宋"/>
                <w:b/>
                <w:bCs/>
                <w:sz w:val="24"/>
              </w:rPr>
            </w:pPr>
            <w:r>
              <w:rPr>
                <w:rFonts w:hint="eastAsia" w:ascii="宋体" w:hAnsi="华文中宋"/>
                <w:b/>
                <w:bCs/>
                <w:sz w:val="24"/>
              </w:rPr>
              <w:t>课</w:t>
            </w:r>
          </w:p>
        </w:tc>
        <w:tc>
          <w:tcPr>
            <w:tcW w:w="900" w:type="dxa"/>
            <w:shd w:val="clear" w:color="auto" w:fill="auto"/>
          </w:tcPr>
          <w:p>
            <w:pPr>
              <w:adjustRightInd w:val="0"/>
              <w:snapToGrid w:val="0"/>
              <w:rPr>
                <w:rFonts w:ascii="宋体" w:hAnsi="华文中宋"/>
                <w:b/>
                <w:bCs/>
                <w:sz w:val="24"/>
              </w:rPr>
            </w:pPr>
            <w:r>
              <w:rPr>
                <w:rFonts w:hint="eastAsia" w:ascii="宋体" w:hAnsi="华文中宋"/>
                <w:b/>
                <w:bCs/>
                <w:sz w:val="24"/>
              </w:rPr>
              <w:t>习</w:t>
            </w:r>
          </w:p>
          <w:p>
            <w:pPr>
              <w:adjustRightInd w:val="0"/>
              <w:snapToGrid w:val="0"/>
              <w:rPr>
                <w:rFonts w:ascii="宋体" w:hAnsi="华文中宋"/>
                <w:b/>
                <w:bCs/>
                <w:sz w:val="24"/>
              </w:rPr>
            </w:pPr>
            <w:r>
              <w:rPr>
                <w:rFonts w:hint="eastAsia" w:ascii="宋体" w:hAnsi="华文中宋"/>
                <w:b/>
                <w:bCs/>
                <w:sz w:val="24"/>
              </w:rPr>
              <w:t>题</w:t>
            </w:r>
          </w:p>
          <w:p>
            <w:pPr>
              <w:adjustRightInd w:val="0"/>
              <w:snapToGrid w:val="0"/>
              <w:rPr>
                <w:rFonts w:ascii="宋体" w:hAnsi="华文中宋"/>
                <w:b/>
                <w:bCs/>
                <w:sz w:val="24"/>
              </w:rPr>
            </w:pPr>
            <w:r>
              <w:rPr>
                <w:rFonts w:hint="eastAsia" w:ascii="宋体" w:hAnsi="华文中宋"/>
                <w:b/>
                <w:bCs/>
                <w:sz w:val="24"/>
              </w:rPr>
              <w:t>课</w:t>
            </w:r>
          </w:p>
        </w:tc>
        <w:tc>
          <w:tcPr>
            <w:tcW w:w="900" w:type="dxa"/>
            <w:shd w:val="clear" w:color="auto" w:fill="auto"/>
          </w:tcPr>
          <w:p>
            <w:pPr>
              <w:adjustRightInd w:val="0"/>
              <w:snapToGrid w:val="0"/>
              <w:rPr>
                <w:rFonts w:ascii="宋体" w:hAnsi="华文中宋"/>
                <w:b/>
                <w:bCs/>
                <w:sz w:val="24"/>
              </w:rPr>
            </w:pPr>
            <w:r>
              <w:rPr>
                <w:rFonts w:hint="eastAsia" w:ascii="宋体" w:hAnsi="华文中宋"/>
                <w:b/>
                <w:bCs/>
                <w:sz w:val="24"/>
              </w:rPr>
              <w:t>讨</w:t>
            </w:r>
          </w:p>
          <w:p>
            <w:pPr>
              <w:adjustRightInd w:val="0"/>
              <w:snapToGrid w:val="0"/>
              <w:rPr>
                <w:rFonts w:ascii="宋体" w:hAnsi="华文中宋"/>
                <w:b/>
                <w:bCs/>
                <w:sz w:val="24"/>
              </w:rPr>
            </w:pPr>
            <w:r>
              <w:rPr>
                <w:rFonts w:hint="eastAsia" w:ascii="宋体" w:hAnsi="华文中宋"/>
                <w:b/>
                <w:bCs/>
                <w:sz w:val="24"/>
              </w:rPr>
              <w:t>论</w:t>
            </w:r>
          </w:p>
          <w:p>
            <w:pPr>
              <w:adjustRightInd w:val="0"/>
              <w:snapToGrid w:val="0"/>
              <w:rPr>
                <w:rFonts w:ascii="宋体" w:hAnsi="华文中宋"/>
                <w:b/>
                <w:bCs/>
                <w:sz w:val="24"/>
              </w:rPr>
            </w:pPr>
            <w:r>
              <w:rPr>
                <w:rFonts w:hint="eastAsia" w:ascii="宋体" w:hAnsi="华文中宋"/>
                <w:b/>
                <w:bCs/>
                <w:sz w:val="24"/>
              </w:rPr>
              <w:t>课</w:t>
            </w:r>
          </w:p>
        </w:tc>
        <w:tc>
          <w:tcPr>
            <w:tcW w:w="720" w:type="dxa"/>
            <w:shd w:val="clear" w:color="auto" w:fill="auto"/>
          </w:tcPr>
          <w:p>
            <w:pPr>
              <w:adjustRightInd w:val="0"/>
              <w:snapToGrid w:val="0"/>
              <w:rPr>
                <w:rFonts w:ascii="宋体" w:hAnsi="华文中宋"/>
                <w:b/>
                <w:bCs/>
                <w:sz w:val="24"/>
              </w:rPr>
            </w:pPr>
            <w:r>
              <w:rPr>
                <w:rFonts w:hint="eastAsia" w:ascii="宋体" w:hAnsi="华文中宋"/>
                <w:b/>
                <w:bCs/>
                <w:sz w:val="24"/>
              </w:rPr>
              <w:t>实</w:t>
            </w:r>
          </w:p>
          <w:p>
            <w:pPr>
              <w:adjustRightInd w:val="0"/>
              <w:snapToGrid w:val="0"/>
              <w:rPr>
                <w:rFonts w:ascii="宋体" w:hAnsi="华文中宋"/>
                <w:b/>
                <w:bCs/>
                <w:sz w:val="24"/>
              </w:rPr>
            </w:pPr>
            <w:r>
              <w:rPr>
                <w:rFonts w:hint="eastAsia" w:ascii="宋体" w:hAnsi="华文中宋"/>
                <w:b/>
                <w:bCs/>
                <w:sz w:val="24"/>
              </w:rPr>
              <w:t>验</w:t>
            </w:r>
          </w:p>
        </w:tc>
        <w:tc>
          <w:tcPr>
            <w:tcW w:w="899" w:type="dxa"/>
            <w:shd w:val="clear" w:color="auto" w:fill="auto"/>
          </w:tcPr>
          <w:p>
            <w:pPr>
              <w:adjustRightInd w:val="0"/>
              <w:snapToGrid w:val="0"/>
              <w:rPr>
                <w:rFonts w:ascii="宋体" w:hAnsi="华文中宋"/>
                <w:b/>
                <w:bCs/>
                <w:sz w:val="24"/>
              </w:rPr>
            </w:pPr>
            <w:r>
              <w:rPr>
                <w:rFonts w:hint="eastAsia" w:ascii="宋体" w:hAnsi="华文中宋"/>
                <w:b/>
                <w:bCs/>
                <w:sz w:val="24"/>
              </w:rPr>
              <w:t>其他</w:t>
            </w:r>
          </w:p>
          <w:p>
            <w:pPr>
              <w:adjustRightInd w:val="0"/>
              <w:snapToGrid w:val="0"/>
              <w:rPr>
                <w:rFonts w:ascii="宋体" w:hAnsi="华文中宋"/>
                <w:b/>
                <w:bCs/>
                <w:sz w:val="24"/>
              </w:rPr>
            </w:pPr>
            <w:r>
              <w:rPr>
                <w:rFonts w:hint="eastAsia" w:ascii="宋体" w:hAnsi="华文中宋"/>
                <w:b/>
                <w:bCs/>
                <w:sz w:val="24"/>
              </w:rPr>
              <w:t>教学</w:t>
            </w:r>
          </w:p>
          <w:p>
            <w:pPr>
              <w:adjustRightInd w:val="0"/>
              <w:snapToGrid w:val="0"/>
              <w:rPr>
                <w:rFonts w:ascii="宋体" w:hAnsi="华文中宋"/>
                <w:b/>
                <w:bCs/>
                <w:sz w:val="24"/>
              </w:rPr>
            </w:pPr>
            <w:r>
              <w:rPr>
                <w:rFonts w:hint="eastAsia" w:ascii="宋体" w:hAnsi="华文中宋"/>
                <w:b/>
                <w:bCs/>
                <w:sz w:val="24"/>
              </w:rPr>
              <w:t>环节</w:t>
            </w:r>
          </w:p>
        </w:tc>
        <w:tc>
          <w:tcPr>
            <w:tcW w:w="1218" w:type="dxa"/>
            <w:shd w:val="clear" w:color="auto" w:fill="auto"/>
          </w:tcPr>
          <w:p>
            <w:pPr>
              <w:adjustRightInd w:val="0"/>
              <w:snapToGrid w:val="0"/>
              <w:rPr>
                <w:rFonts w:ascii="宋体" w:hAnsi="华文中宋"/>
                <w:b/>
                <w:bCs/>
                <w:sz w:val="24"/>
              </w:rPr>
            </w:pPr>
            <w:r>
              <w:rPr>
                <w:rFonts w:hint="eastAsia" w:ascii="宋体" w:hAnsi="华文中宋"/>
                <w:b/>
                <w:bCs/>
                <w:sz w:val="24"/>
              </w:rPr>
              <w:t>小</w:t>
            </w:r>
          </w:p>
          <w:p>
            <w:pPr>
              <w:adjustRightInd w:val="0"/>
              <w:snapToGrid w:val="0"/>
              <w:rPr>
                <w:rFonts w:ascii="宋体" w:hAnsi="华文中宋"/>
                <w:b/>
                <w:bCs/>
                <w:sz w:val="24"/>
              </w:rPr>
            </w:pPr>
            <w:r>
              <w:rPr>
                <w:rFonts w:hint="eastAsia" w:ascii="宋体" w:hAnsi="华文中宋"/>
                <w:b/>
                <w:bCs/>
                <w:sz w:val="24"/>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5" w:type="dxa"/>
            <w:shd w:val="clear" w:color="auto" w:fill="auto"/>
          </w:tcPr>
          <w:p>
            <w:pPr>
              <w:adjustRightInd w:val="0"/>
              <w:snapToGrid w:val="0"/>
              <w:rPr>
                <w:rFonts w:ascii="宋体" w:hAnsi="华文中宋"/>
                <w:b/>
                <w:bCs/>
                <w:sz w:val="24"/>
              </w:rPr>
            </w:pPr>
            <w:r>
              <w:rPr>
                <w:rFonts w:hint="eastAsia" w:ascii="宋体" w:hAnsi="华文中宋"/>
                <w:b/>
                <w:bCs/>
                <w:sz w:val="24"/>
              </w:rPr>
              <w:t>第一章</w:t>
            </w:r>
          </w:p>
        </w:tc>
        <w:tc>
          <w:tcPr>
            <w:tcW w:w="1260" w:type="dxa"/>
            <w:shd w:val="clear" w:color="auto" w:fill="auto"/>
          </w:tcPr>
          <w:p>
            <w:pPr>
              <w:adjustRightInd w:val="0"/>
              <w:snapToGrid w:val="0"/>
              <w:rPr>
                <w:rFonts w:ascii="宋体" w:hAnsi="华文中宋"/>
                <w:b/>
                <w:bCs/>
                <w:sz w:val="24"/>
              </w:rPr>
            </w:pPr>
            <w:r>
              <w:rPr>
                <w:rFonts w:hint="eastAsia" w:ascii="宋体" w:hAnsi="华文中宋"/>
                <w:b/>
                <w:bCs/>
                <w:sz w:val="24"/>
              </w:rPr>
              <w:t>2课时</w:t>
            </w:r>
          </w:p>
        </w:tc>
        <w:tc>
          <w:tcPr>
            <w:tcW w:w="900" w:type="dxa"/>
            <w:shd w:val="clear" w:color="auto" w:fill="auto"/>
          </w:tcPr>
          <w:p>
            <w:pPr>
              <w:adjustRightInd w:val="0"/>
              <w:snapToGrid w:val="0"/>
              <w:rPr>
                <w:rFonts w:ascii="宋体" w:hAnsi="华文中宋"/>
                <w:b/>
                <w:bCs/>
                <w:sz w:val="24"/>
              </w:rPr>
            </w:pPr>
          </w:p>
        </w:tc>
        <w:tc>
          <w:tcPr>
            <w:tcW w:w="900" w:type="dxa"/>
            <w:shd w:val="clear" w:color="auto" w:fill="auto"/>
          </w:tcPr>
          <w:p>
            <w:pPr>
              <w:adjustRightInd w:val="0"/>
              <w:snapToGrid w:val="0"/>
              <w:rPr>
                <w:rFonts w:ascii="宋体" w:hAnsi="华文中宋"/>
                <w:b/>
                <w:bCs/>
                <w:sz w:val="24"/>
              </w:rPr>
            </w:pPr>
          </w:p>
        </w:tc>
        <w:tc>
          <w:tcPr>
            <w:tcW w:w="720" w:type="dxa"/>
            <w:shd w:val="clear" w:color="auto" w:fill="auto"/>
          </w:tcPr>
          <w:p>
            <w:pPr>
              <w:adjustRightInd w:val="0"/>
              <w:snapToGrid w:val="0"/>
              <w:rPr>
                <w:rFonts w:ascii="宋体" w:hAnsi="华文中宋"/>
                <w:b/>
                <w:bCs/>
                <w:sz w:val="24"/>
              </w:rPr>
            </w:pPr>
          </w:p>
        </w:tc>
        <w:tc>
          <w:tcPr>
            <w:tcW w:w="899" w:type="dxa"/>
            <w:shd w:val="clear" w:color="auto" w:fill="auto"/>
          </w:tcPr>
          <w:p>
            <w:pPr>
              <w:adjustRightInd w:val="0"/>
              <w:snapToGrid w:val="0"/>
              <w:rPr>
                <w:rFonts w:ascii="宋体" w:hAnsi="华文中宋"/>
                <w:b/>
                <w:bCs/>
                <w:sz w:val="24"/>
              </w:rPr>
            </w:pPr>
          </w:p>
        </w:tc>
        <w:tc>
          <w:tcPr>
            <w:tcW w:w="1218" w:type="dxa"/>
            <w:shd w:val="clear" w:color="auto" w:fill="auto"/>
          </w:tcPr>
          <w:p>
            <w:pPr>
              <w:adjustRightInd w:val="0"/>
              <w:snapToGrid w:val="0"/>
              <w:rPr>
                <w:rFonts w:ascii="宋体" w:hAnsi="华文中宋"/>
                <w:b/>
                <w:bCs/>
                <w:sz w:val="24"/>
              </w:rPr>
            </w:pPr>
            <w:r>
              <w:rPr>
                <w:rFonts w:hint="eastAsia" w:ascii="宋体" w:hAnsi="华文中宋"/>
                <w:b/>
                <w:bCs/>
                <w:sz w:val="24"/>
              </w:rPr>
              <w:t>2课时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5" w:type="dxa"/>
            <w:shd w:val="clear" w:color="auto" w:fill="auto"/>
          </w:tcPr>
          <w:p>
            <w:pPr>
              <w:adjustRightInd w:val="0"/>
              <w:snapToGrid w:val="0"/>
              <w:rPr>
                <w:rFonts w:ascii="宋体" w:hAnsi="华文中宋"/>
                <w:b/>
                <w:bCs/>
                <w:sz w:val="24"/>
              </w:rPr>
            </w:pPr>
            <w:r>
              <w:rPr>
                <w:rFonts w:hint="eastAsia" w:ascii="宋体" w:hAnsi="华文中宋"/>
                <w:b/>
                <w:bCs/>
                <w:sz w:val="24"/>
              </w:rPr>
              <w:t>第二章</w:t>
            </w:r>
          </w:p>
        </w:tc>
        <w:tc>
          <w:tcPr>
            <w:tcW w:w="1260" w:type="dxa"/>
            <w:shd w:val="clear" w:color="auto" w:fill="auto"/>
          </w:tcPr>
          <w:p>
            <w:pPr>
              <w:adjustRightInd w:val="0"/>
              <w:snapToGrid w:val="0"/>
              <w:rPr>
                <w:rFonts w:ascii="宋体" w:hAnsi="华文中宋"/>
                <w:b/>
                <w:bCs/>
                <w:sz w:val="24"/>
              </w:rPr>
            </w:pPr>
            <w:r>
              <w:rPr>
                <w:rFonts w:hint="eastAsia" w:ascii="宋体" w:hAnsi="华文中宋"/>
                <w:b/>
                <w:bCs/>
                <w:sz w:val="24"/>
              </w:rPr>
              <w:t>2课时</w:t>
            </w:r>
          </w:p>
        </w:tc>
        <w:tc>
          <w:tcPr>
            <w:tcW w:w="900" w:type="dxa"/>
            <w:shd w:val="clear" w:color="auto" w:fill="auto"/>
          </w:tcPr>
          <w:p>
            <w:pPr>
              <w:adjustRightInd w:val="0"/>
              <w:snapToGrid w:val="0"/>
              <w:rPr>
                <w:rFonts w:ascii="宋体" w:hAnsi="华文中宋"/>
                <w:b/>
                <w:bCs/>
                <w:sz w:val="24"/>
              </w:rPr>
            </w:pPr>
          </w:p>
        </w:tc>
        <w:tc>
          <w:tcPr>
            <w:tcW w:w="900" w:type="dxa"/>
            <w:shd w:val="clear" w:color="auto" w:fill="auto"/>
          </w:tcPr>
          <w:p>
            <w:pPr>
              <w:adjustRightInd w:val="0"/>
              <w:snapToGrid w:val="0"/>
              <w:rPr>
                <w:rFonts w:ascii="宋体" w:hAnsi="华文中宋"/>
                <w:b/>
                <w:bCs/>
                <w:sz w:val="24"/>
              </w:rPr>
            </w:pPr>
          </w:p>
        </w:tc>
        <w:tc>
          <w:tcPr>
            <w:tcW w:w="720" w:type="dxa"/>
            <w:shd w:val="clear" w:color="auto" w:fill="auto"/>
          </w:tcPr>
          <w:p>
            <w:pPr>
              <w:adjustRightInd w:val="0"/>
              <w:snapToGrid w:val="0"/>
              <w:rPr>
                <w:rFonts w:ascii="宋体" w:hAnsi="华文中宋"/>
                <w:b/>
                <w:bCs/>
                <w:sz w:val="24"/>
              </w:rPr>
            </w:pPr>
          </w:p>
        </w:tc>
        <w:tc>
          <w:tcPr>
            <w:tcW w:w="899" w:type="dxa"/>
            <w:shd w:val="clear" w:color="auto" w:fill="auto"/>
          </w:tcPr>
          <w:p>
            <w:pPr>
              <w:adjustRightInd w:val="0"/>
              <w:snapToGrid w:val="0"/>
              <w:rPr>
                <w:rFonts w:ascii="宋体" w:hAnsi="华文中宋"/>
                <w:b/>
                <w:bCs/>
                <w:sz w:val="24"/>
              </w:rPr>
            </w:pPr>
          </w:p>
        </w:tc>
        <w:tc>
          <w:tcPr>
            <w:tcW w:w="1218" w:type="dxa"/>
            <w:shd w:val="clear" w:color="auto" w:fill="auto"/>
          </w:tcPr>
          <w:p>
            <w:pPr>
              <w:adjustRightInd w:val="0"/>
              <w:snapToGrid w:val="0"/>
              <w:rPr>
                <w:rFonts w:ascii="宋体" w:hAnsi="华文中宋"/>
                <w:b/>
                <w:bCs/>
                <w:sz w:val="24"/>
              </w:rPr>
            </w:pPr>
            <w:r>
              <w:rPr>
                <w:rFonts w:hint="eastAsia" w:ascii="宋体" w:hAnsi="华文中宋"/>
                <w:b/>
                <w:bCs/>
                <w:sz w:val="24"/>
              </w:rPr>
              <w:t>2课时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5" w:type="dxa"/>
            <w:shd w:val="clear" w:color="auto" w:fill="auto"/>
          </w:tcPr>
          <w:p>
            <w:pPr>
              <w:adjustRightInd w:val="0"/>
              <w:snapToGrid w:val="0"/>
              <w:rPr>
                <w:rFonts w:ascii="宋体" w:hAnsi="华文中宋"/>
                <w:b/>
                <w:bCs/>
                <w:sz w:val="24"/>
              </w:rPr>
            </w:pPr>
            <w:r>
              <w:rPr>
                <w:rFonts w:hint="eastAsia" w:ascii="宋体" w:hAnsi="华文中宋"/>
                <w:b/>
                <w:bCs/>
                <w:sz w:val="24"/>
              </w:rPr>
              <w:t>第三章</w:t>
            </w:r>
          </w:p>
        </w:tc>
        <w:tc>
          <w:tcPr>
            <w:tcW w:w="1260" w:type="dxa"/>
            <w:shd w:val="clear" w:color="auto" w:fill="auto"/>
          </w:tcPr>
          <w:p>
            <w:pPr>
              <w:adjustRightInd w:val="0"/>
              <w:snapToGrid w:val="0"/>
              <w:rPr>
                <w:rFonts w:ascii="宋体" w:hAnsi="华文中宋"/>
                <w:b/>
                <w:bCs/>
                <w:sz w:val="24"/>
              </w:rPr>
            </w:pPr>
            <w:r>
              <w:rPr>
                <w:rFonts w:hint="eastAsia" w:ascii="宋体" w:hAnsi="华文中宋"/>
                <w:b/>
                <w:bCs/>
                <w:sz w:val="24"/>
              </w:rPr>
              <w:t>2课时</w:t>
            </w:r>
          </w:p>
        </w:tc>
        <w:tc>
          <w:tcPr>
            <w:tcW w:w="900" w:type="dxa"/>
            <w:shd w:val="clear" w:color="auto" w:fill="auto"/>
          </w:tcPr>
          <w:p>
            <w:pPr>
              <w:adjustRightInd w:val="0"/>
              <w:snapToGrid w:val="0"/>
              <w:rPr>
                <w:rFonts w:ascii="宋体" w:hAnsi="华文中宋"/>
                <w:b/>
                <w:bCs/>
                <w:sz w:val="24"/>
              </w:rPr>
            </w:pPr>
          </w:p>
        </w:tc>
        <w:tc>
          <w:tcPr>
            <w:tcW w:w="900" w:type="dxa"/>
            <w:shd w:val="clear" w:color="auto" w:fill="auto"/>
          </w:tcPr>
          <w:p>
            <w:pPr>
              <w:adjustRightInd w:val="0"/>
              <w:snapToGrid w:val="0"/>
              <w:rPr>
                <w:rFonts w:ascii="宋体" w:hAnsi="华文中宋"/>
                <w:b/>
                <w:bCs/>
                <w:sz w:val="24"/>
              </w:rPr>
            </w:pPr>
          </w:p>
        </w:tc>
        <w:tc>
          <w:tcPr>
            <w:tcW w:w="720" w:type="dxa"/>
            <w:shd w:val="clear" w:color="auto" w:fill="auto"/>
          </w:tcPr>
          <w:p>
            <w:pPr>
              <w:adjustRightInd w:val="0"/>
              <w:snapToGrid w:val="0"/>
              <w:rPr>
                <w:rFonts w:ascii="宋体" w:hAnsi="华文中宋"/>
                <w:b/>
                <w:bCs/>
                <w:sz w:val="24"/>
              </w:rPr>
            </w:pPr>
          </w:p>
        </w:tc>
        <w:tc>
          <w:tcPr>
            <w:tcW w:w="899" w:type="dxa"/>
            <w:shd w:val="clear" w:color="auto" w:fill="auto"/>
          </w:tcPr>
          <w:p>
            <w:pPr>
              <w:adjustRightInd w:val="0"/>
              <w:snapToGrid w:val="0"/>
              <w:rPr>
                <w:rFonts w:ascii="宋体" w:hAnsi="华文中宋"/>
                <w:b/>
                <w:bCs/>
                <w:sz w:val="24"/>
              </w:rPr>
            </w:pPr>
          </w:p>
        </w:tc>
        <w:tc>
          <w:tcPr>
            <w:tcW w:w="1218" w:type="dxa"/>
            <w:shd w:val="clear" w:color="auto" w:fill="auto"/>
          </w:tcPr>
          <w:p>
            <w:pPr>
              <w:adjustRightInd w:val="0"/>
              <w:snapToGrid w:val="0"/>
              <w:rPr>
                <w:rFonts w:ascii="宋体" w:hAnsi="华文中宋"/>
                <w:b/>
                <w:bCs/>
                <w:sz w:val="24"/>
              </w:rPr>
            </w:pPr>
            <w:r>
              <w:rPr>
                <w:rFonts w:hint="eastAsia" w:ascii="宋体" w:hAnsi="华文中宋"/>
                <w:b/>
                <w:bCs/>
                <w:sz w:val="24"/>
              </w:rPr>
              <w:t>2课时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5" w:type="dxa"/>
            <w:shd w:val="clear" w:color="auto" w:fill="auto"/>
          </w:tcPr>
          <w:p>
            <w:pPr>
              <w:adjustRightInd w:val="0"/>
              <w:snapToGrid w:val="0"/>
              <w:rPr>
                <w:rFonts w:ascii="宋体" w:hAnsi="华文中宋"/>
                <w:b/>
                <w:bCs/>
                <w:sz w:val="24"/>
              </w:rPr>
            </w:pPr>
            <w:r>
              <w:rPr>
                <w:rFonts w:hint="eastAsia" w:ascii="宋体" w:hAnsi="华文中宋"/>
                <w:b/>
                <w:bCs/>
                <w:sz w:val="24"/>
              </w:rPr>
              <w:t>第四章</w:t>
            </w:r>
          </w:p>
        </w:tc>
        <w:tc>
          <w:tcPr>
            <w:tcW w:w="1260" w:type="dxa"/>
            <w:shd w:val="clear" w:color="auto" w:fill="auto"/>
          </w:tcPr>
          <w:p>
            <w:pPr>
              <w:adjustRightInd w:val="0"/>
              <w:snapToGrid w:val="0"/>
              <w:rPr>
                <w:rFonts w:ascii="宋体" w:hAnsi="华文中宋"/>
                <w:b/>
                <w:bCs/>
                <w:sz w:val="24"/>
              </w:rPr>
            </w:pPr>
            <w:r>
              <w:rPr>
                <w:rFonts w:hint="eastAsia" w:ascii="宋体" w:hAnsi="华文中宋"/>
                <w:b/>
                <w:bCs/>
                <w:sz w:val="24"/>
              </w:rPr>
              <w:t>2课时</w:t>
            </w:r>
          </w:p>
        </w:tc>
        <w:tc>
          <w:tcPr>
            <w:tcW w:w="900" w:type="dxa"/>
            <w:shd w:val="clear" w:color="auto" w:fill="auto"/>
          </w:tcPr>
          <w:p>
            <w:pPr>
              <w:adjustRightInd w:val="0"/>
              <w:snapToGrid w:val="0"/>
              <w:rPr>
                <w:rFonts w:ascii="宋体" w:hAnsi="华文中宋"/>
                <w:b/>
                <w:bCs/>
                <w:sz w:val="24"/>
              </w:rPr>
            </w:pPr>
          </w:p>
        </w:tc>
        <w:tc>
          <w:tcPr>
            <w:tcW w:w="900" w:type="dxa"/>
            <w:shd w:val="clear" w:color="auto" w:fill="auto"/>
          </w:tcPr>
          <w:p>
            <w:pPr>
              <w:adjustRightInd w:val="0"/>
              <w:snapToGrid w:val="0"/>
              <w:rPr>
                <w:rFonts w:ascii="宋体" w:hAnsi="华文中宋"/>
                <w:b/>
                <w:bCs/>
                <w:sz w:val="24"/>
              </w:rPr>
            </w:pPr>
          </w:p>
        </w:tc>
        <w:tc>
          <w:tcPr>
            <w:tcW w:w="720" w:type="dxa"/>
            <w:shd w:val="clear" w:color="auto" w:fill="auto"/>
          </w:tcPr>
          <w:p>
            <w:pPr>
              <w:adjustRightInd w:val="0"/>
              <w:snapToGrid w:val="0"/>
              <w:rPr>
                <w:rFonts w:ascii="宋体" w:hAnsi="华文中宋"/>
                <w:b/>
                <w:bCs/>
                <w:sz w:val="24"/>
              </w:rPr>
            </w:pPr>
          </w:p>
        </w:tc>
        <w:tc>
          <w:tcPr>
            <w:tcW w:w="899" w:type="dxa"/>
            <w:shd w:val="clear" w:color="auto" w:fill="auto"/>
          </w:tcPr>
          <w:p>
            <w:pPr>
              <w:adjustRightInd w:val="0"/>
              <w:snapToGrid w:val="0"/>
              <w:rPr>
                <w:rFonts w:ascii="宋体" w:hAnsi="华文中宋"/>
                <w:b/>
                <w:bCs/>
                <w:sz w:val="24"/>
              </w:rPr>
            </w:pPr>
          </w:p>
        </w:tc>
        <w:tc>
          <w:tcPr>
            <w:tcW w:w="1218" w:type="dxa"/>
            <w:shd w:val="clear" w:color="auto" w:fill="auto"/>
          </w:tcPr>
          <w:p>
            <w:pPr>
              <w:adjustRightInd w:val="0"/>
              <w:snapToGrid w:val="0"/>
              <w:rPr>
                <w:rFonts w:ascii="宋体" w:hAnsi="华文中宋"/>
                <w:b/>
                <w:bCs/>
                <w:sz w:val="24"/>
              </w:rPr>
            </w:pPr>
            <w:r>
              <w:rPr>
                <w:rFonts w:hint="eastAsia" w:ascii="宋体" w:hAnsi="华文中宋"/>
                <w:b/>
                <w:bCs/>
                <w:sz w:val="24"/>
              </w:rPr>
              <w:t>2课时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5" w:type="dxa"/>
            <w:shd w:val="clear" w:color="auto" w:fill="auto"/>
          </w:tcPr>
          <w:p>
            <w:pPr>
              <w:adjustRightInd w:val="0"/>
              <w:snapToGrid w:val="0"/>
              <w:rPr>
                <w:rFonts w:ascii="宋体" w:hAnsi="华文中宋"/>
                <w:b/>
                <w:bCs/>
                <w:sz w:val="24"/>
              </w:rPr>
            </w:pPr>
            <w:r>
              <w:rPr>
                <w:rFonts w:hint="eastAsia" w:ascii="宋体" w:hAnsi="华文中宋"/>
                <w:b/>
                <w:bCs/>
                <w:sz w:val="24"/>
              </w:rPr>
              <w:t>第五章</w:t>
            </w:r>
          </w:p>
        </w:tc>
        <w:tc>
          <w:tcPr>
            <w:tcW w:w="1260" w:type="dxa"/>
            <w:shd w:val="clear" w:color="auto" w:fill="auto"/>
          </w:tcPr>
          <w:p>
            <w:pPr>
              <w:adjustRightInd w:val="0"/>
              <w:snapToGrid w:val="0"/>
              <w:rPr>
                <w:rFonts w:ascii="宋体" w:hAnsi="华文中宋"/>
                <w:b/>
                <w:bCs/>
                <w:sz w:val="24"/>
              </w:rPr>
            </w:pPr>
            <w:r>
              <w:rPr>
                <w:rFonts w:hint="eastAsia" w:ascii="宋体" w:hAnsi="华文中宋"/>
                <w:b/>
                <w:bCs/>
                <w:sz w:val="24"/>
              </w:rPr>
              <w:t>2课时</w:t>
            </w:r>
          </w:p>
        </w:tc>
        <w:tc>
          <w:tcPr>
            <w:tcW w:w="900" w:type="dxa"/>
            <w:shd w:val="clear" w:color="auto" w:fill="auto"/>
          </w:tcPr>
          <w:p>
            <w:pPr>
              <w:adjustRightInd w:val="0"/>
              <w:snapToGrid w:val="0"/>
              <w:rPr>
                <w:rFonts w:ascii="宋体" w:hAnsi="华文中宋"/>
                <w:b/>
                <w:bCs/>
                <w:sz w:val="24"/>
              </w:rPr>
            </w:pPr>
          </w:p>
        </w:tc>
        <w:tc>
          <w:tcPr>
            <w:tcW w:w="900" w:type="dxa"/>
            <w:shd w:val="clear" w:color="auto" w:fill="auto"/>
          </w:tcPr>
          <w:p>
            <w:pPr>
              <w:adjustRightInd w:val="0"/>
              <w:snapToGrid w:val="0"/>
              <w:rPr>
                <w:rFonts w:ascii="宋体" w:hAnsi="华文中宋"/>
                <w:b/>
                <w:bCs/>
                <w:sz w:val="24"/>
              </w:rPr>
            </w:pPr>
          </w:p>
        </w:tc>
        <w:tc>
          <w:tcPr>
            <w:tcW w:w="720" w:type="dxa"/>
            <w:shd w:val="clear" w:color="auto" w:fill="auto"/>
          </w:tcPr>
          <w:p>
            <w:pPr>
              <w:adjustRightInd w:val="0"/>
              <w:snapToGrid w:val="0"/>
              <w:rPr>
                <w:rFonts w:ascii="宋体" w:hAnsi="华文中宋"/>
                <w:b/>
                <w:bCs/>
                <w:sz w:val="24"/>
              </w:rPr>
            </w:pPr>
          </w:p>
        </w:tc>
        <w:tc>
          <w:tcPr>
            <w:tcW w:w="899" w:type="dxa"/>
            <w:shd w:val="clear" w:color="auto" w:fill="auto"/>
          </w:tcPr>
          <w:p>
            <w:pPr>
              <w:adjustRightInd w:val="0"/>
              <w:snapToGrid w:val="0"/>
              <w:rPr>
                <w:rFonts w:ascii="宋体" w:hAnsi="华文中宋"/>
                <w:b/>
                <w:bCs/>
                <w:sz w:val="24"/>
              </w:rPr>
            </w:pPr>
          </w:p>
        </w:tc>
        <w:tc>
          <w:tcPr>
            <w:tcW w:w="1218" w:type="dxa"/>
            <w:shd w:val="clear" w:color="auto" w:fill="auto"/>
          </w:tcPr>
          <w:p>
            <w:pPr>
              <w:adjustRightInd w:val="0"/>
              <w:snapToGrid w:val="0"/>
              <w:rPr>
                <w:rFonts w:ascii="宋体" w:hAnsi="华文中宋"/>
                <w:b/>
                <w:bCs/>
                <w:sz w:val="24"/>
              </w:rPr>
            </w:pPr>
            <w:r>
              <w:rPr>
                <w:rFonts w:hint="eastAsia" w:ascii="宋体" w:hAnsi="华文中宋"/>
                <w:b/>
                <w:bCs/>
                <w:sz w:val="24"/>
              </w:rPr>
              <w:t>2课时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5" w:type="dxa"/>
            <w:shd w:val="clear" w:color="auto" w:fill="auto"/>
          </w:tcPr>
          <w:p>
            <w:pPr>
              <w:adjustRightInd w:val="0"/>
              <w:snapToGrid w:val="0"/>
              <w:rPr>
                <w:rFonts w:ascii="宋体" w:hAnsi="华文中宋"/>
                <w:b/>
                <w:bCs/>
                <w:sz w:val="24"/>
              </w:rPr>
            </w:pPr>
            <w:r>
              <w:rPr>
                <w:rFonts w:hint="eastAsia" w:ascii="宋体" w:hAnsi="华文中宋"/>
                <w:b/>
                <w:bCs/>
                <w:sz w:val="24"/>
              </w:rPr>
              <w:t>第六章</w:t>
            </w:r>
          </w:p>
        </w:tc>
        <w:tc>
          <w:tcPr>
            <w:tcW w:w="1260" w:type="dxa"/>
            <w:shd w:val="clear" w:color="auto" w:fill="auto"/>
          </w:tcPr>
          <w:p>
            <w:pPr>
              <w:adjustRightInd w:val="0"/>
              <w:snapToGrid w:val="0"/>
              <w:rPr>
                <w:rFonts w:ascii="宋体" w:hAnsi="华文中宋"/>
                <w:b/>
                <w:bCs/>
                <w:sz w:val="24"/>
              </w:rPr>
            </w:pPr>
            <w:r>
              <w:rPr>
                <w:rFonts w:hint="eastAsia" w:ascii="宋体" w:hAnsi="华文中宋"/>
                <w:b/>
                <w:bCs/>
                <w:sz w:val="24"/>
              </w:rPr>
              <w:t>2课时</w:t>
            </w:r>
          </w:p>
        </w:tc>
        <w:tc>
          <w:tcPr>
            <w:tcW w:w="900" w:type="dxa"/>
            <w:shd w:val="clear" w:color="auto" w:fill="auto"/>
          </w:tcPr>
          <w:p>
            <w:pPr>
              <w:adjustRightInd w:val="0"/>
              <w:snapToGrid w:val="0"/>
              <w:rPr>
                <w:rFonts w:ascii="宋体" w:hAnsi="华文中宋"/>
                <w:b/>
                <w:bCs/>
                <w:sz w:val="24"/>
              </w:rPr>
            </w:pPr>
          </w:p>
        </w:tc>
        <w:tc>
          <w:tcPr>
            <w:tcW w:w="900" w:type="dxa"/>
            <w:shd w:val="clear" w:color="auto" w:fill="auto"/>
          </w:tcPr>
          <w:p>
            <w:pPr>
              <w:adjustRightInd w:val="0"/>
              <w:snapToGrid w:val="0"/>
              <w:rPr>
                <w:rFonts w:ascii="宋体" w:hAnsi="华文中宋"/>
                <w:b/>
                <w:bCs/>
                <w:sz w:val="24"/>
              </w:rPr>
            </w:pPr>
          </w:p>
        </w:tc>
        <w:tc>
          <w:tcPr>
            <w:tcW w:w="720" w:type="dxa"/>
            <w:shd w:val="clear" w:color="auto" w:fill="auto"/>
          </w:tcPr>
          <w:p>
            <w:pPr>
              <w:adjustRightInd w:val="0"/>
              <w:snapToGrid w:val="0"/>
              <w:rPr>
                <w:rFonts w:ascii="宋体" w:hAnsi="华文中宋"/>
                <w:b/>
                <w:bCs/>
                <w:sz w:val="24"/>
              </w:rPr>
            </w:pPr>
          </w:p>
        </w:tc>
        <w:tc>
          <w:tcPr>
            <w:tcW w:w="899" w:type="dxa"/>
            <w:shd w:val="clear" w:color="auto" w:fill="auto"/>
          </w:tcPr>
          <w:p>
            <w:pPr>
              <w:adjustRightInd w:val="0"/>
              <w:snapToGrid w:val="0"/>
              <w:rPr>
                <w:rFonts w:ascii="宋体" w:hAnsi="华文中宋"/>
                <w:b/>
                <w:bCs/>
                <w:sz w:val="24"/>
              </w:rPr>
            </w:pPr>
          </w:p>
        </w:tc>
        <w:tc>
          <w:tcPr>
            <w:tcW w:w="1218" w:type="dxa"/>
            <w:shd w:val="clear" w:color="auto" w:fill="auto"/>
          </w:tcPr>
          <w:p>
            <w:pPr>
              <w:adjustRightInd w:val="0"/>
              <w:snapToGrid w:val="0"/>
              <w:rPr>
                <w:rFonts w:ascii="宋体" w:hAnsi="华文中宋"/>
                <w:b/>
                <w:bCs/>
                <w:sz w:val="24"/>
              </w:rPr>
            </w:pPr>
            <w:r>
              <w:rPr>
                <w:rFonts w:hint="eastAsia" w:ascii="宋体" w:hAnsi="华文中宋"/>
                <w:b/>
                <w:bCs/>
                <w:sz w:val="24"/>
              </w:rPr>
              <w:t>2课时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5" w:type="dxa"/>
            <w:shd w:val="clear" w:color="auto" w:fill="auto"/>
          </w:tcPr>
          <w:p>
            <w:pPr>
              <w:adjustRightInd w:val="0"/>
              <w:snapToGrid w:val="0"/>
              <w:rPr>
                <w:rFonts w:ascii="宋体" w:hAnsi="华文中宋"/>
                <w:b/>
                <w:bCs/>
                <w:sz w:val="24"/>
              </w:rPr>
            </w:pPr>
            <w:r>
              <w:rPr>
                <w:rFonts w:hint="eastAsia" w:ascii="宋体" w:hAnsi="华文中宋"/>
                <w:b/>
                <w:bCs/>
                <w:sz w:val="24"/>
              </w:rPr>
              <w:t>第七章</w:t>
            </w:r>
          </w:p>
        </w:tc>
        <w:tc>
          <w:tcPr>
            <w:tcW w:w="1260" w:type="dxa"/>
            <w:shd w:val="clear" w:color="auto" w:fill="auto"/>
          </w:tcPr>
          <w:p>
            <w:pPr>
              <w:adjustRightInd w:val="0"/>
              <w:snapToGrid w:val="0"/>
              <w:rPr>
                <w:rFonts w:ascii="宋体" w:hAnsi="华文中宋"/>
                <w:b/>
                <w:bCs/>
                <w:sz w:val="24"/>
              </w:rPr>
            </w:pPr>
            <w:r>
              <w:rPr>
                <w:rFonts w:hint="eastAsia" w:ascii="宋体" w:hAnsi="华文中宋"/>
                <w:b/>
                <w:bCs/>
                <w:sz w:val="24"/>
              </w:rPr>
              <w:t>2课时</w:t>
            </w:r>
          </w:p>
        </w:tc>
        <w:tc>
          <w:tcPr>
            <w:tcW w:w="900" w:type="dxa"/>
            <w:shd w:val="clear" w:color="auto" w:fill="auto"/>
          </w:tcPr>
          <w:p>
            <w:pPr>
              <w:adjustRightInd w:val="0"/>
              <w:snapToGrid w:val="0"/>
              <w:rPr>
                <w:rFonts w:ascii="宋体" w:hAnsi="华文中宋"/>
                <w:b/>
                <w:bCs/>
                <w:sz w:val="24"/>
              </w:rPr>
            </w:pPr>
          </w:p>
        </w:tc>
        <w:tc>
          <w:tcPr>
            <w:tcW w:w="900" w:type="dxa"/>
            <w:shd w:val="clear" w:color="auto" w:fill="auto"/>
          </w:tcPr>
          <w:p>
            <w:pPr>
              <w:adjustRightInd w:val="0"/>
              <w:snapToGrid w:val="0"/>
              <w:rPr>
                <w:rFonts w:ascii="宋体" w:hAnsi="华文中宋"/>
                <w:b/>
                <w:bCs/>
                <w:sz w:val="24"/>
              </w:rPr>
            </w:pPr>
          </w:p>
        </w:tc>
        <w:tc>
          <w:tcPr>
            <w:tcW w:w="720" w:type="dxa"/>
            <w:shd w:val="clear" w:color="auto" w:fill="auto"/>
          </w:tcPr>
          <w:p>
            <w:pPr>
              <w:adjustRightInd w:val="0"/>
              <w:snapToGrid w:val="0"/>
              <w:rPr>
                <w:rFonts w:ascii="宋体" w:hAnsi="华文中宋"/>
                <w:b/>
                <w:bCs/>
                <w:sz w:val="24"/>
              </w:rPr>
            </w:pPr>
          </w:p>
        </w:tc>
        <w:tc>
          <w:tcPr>
            <w:tcW w:w="899" w:type="dxa"/>
            <w:shd w:val="clear" w:color="auto" w:fill="auto"/>
          </w:tcPr>
          <w:p>
            <w:pPr>
              <w:adjustRightInd w:val="0"/>
              <w:snapToGrid w:val="0"/>
              <w:rPr>
                <w:rFonts w:ascii="宋体" w:hAnsi="华文中宋"/>
                <w:b/>
                <w:bCs/>
                <w:sz w:val="24"/>
              </w:rPr>
            </w:pPr>
          </w:p>
        </w:tc>
        <w:tc>
          <w:tcPr>
            <w:tcW w:w="1218" w:type="dxa"/>
            <w:shd w:val="clear" w:color="auto" w:fill="auto"/>
          </w:tcPr>
          <w:p>
            <w:pPr>
              <w:adjustRightInd w:val="0"/>
              <w:snapToGrid w:val="0"/>
              <w:rPr>
                <w:rFonts w:ascii="宋体" w:hAnsi="华文中宋"/>
                <w:b/>
                <w:bCs/>
                <w:sz w:val="24"/>
              </w:rPr>
            </w:pPr>
            <w:r>
              <w:rPr>
                <w:rFonts w:hint="eastAsia" w:ascii="宋体" w:hAnsi="华文中宋"/>
                <w:b/>
                <w:bCs/>
                <w:sz w:val="24"/>
              </w:rPr>
              <w:t>2课时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5" w:type="dxa"/>
            <w:shd w:val="clear" w:color="auto" w:fill="auto"/>
          </w:tcPr>
          <w:p>
            <w:pPr>
              <w:adjustRightInd w:val="0"/>
              <w:snapToGrid w:val="0"/>
              <w:rPr>
                <w:rFonts w:ascii="宋体" w:hAnsi="华文中宋"/>
                <w:b/>
                <w:bCs/>
                <w:sz w:val="24"/>
              </w:rPr>
            </w:pPr>
            <w:r>
              <w:rPr>
                <w:rFonts w:hint="eastAsia" w:ascii="宋体" w:hAnsi="华文中宋"/>
                <w:b/>
                <w:bCs/>
                <w:sz w:val="24"/>
              </w:rPr>
              <w:t>第八章</w:t>
            </w:r>
          </w:p>
        </w:tc>
        <w:tc>
          <w:tcPr>
            <w:tcW w:w="1260" w:type="dxa"/>
            <w:shd w:val="clear" w:color="auto" w:fill="auto"/>
          </w:tcPr>
          <w:p>
            <w:pPr>
              <w:adjustRightInd w:val="0"/>
              <w:snapToGrid w:val="0"/>
              <w:rPr>
                <w:rFonts w:ascii="宋体" w:hAnsi="华文中宋"/>
                <w:b/>
                <w:bCs/>
                <w:sz w:val="24"/>
              </w:rPr>
            </w:pPr>
            <w:r>
              <w:rPr>
                <w:rFonts w:hint="eastAsia" w:ascii="宋体" w:hAnsi="华文中宋"/>
                <w:b/>
                <w:bCs/>
                <w:sz w:val="24"/>
              </w:rPr>
              <w:t>2课时</w:t>
            </w:r>
          </w:p>
        </w:tc>
        <w:tc>
          <w:tcPr>
            <w:tcW w:w="900" w:type="dxa"/>
            <w:shd w:val="clear" w:color="auto" w:fill="auto"/>
          </w:tcPr>
          <w:p>
            <w:pPr>
              <w:adjustRightInd w:val="0"/>
              <w:snapToGrid w:val="0"/>
              <w:rPr>
                <w:rFonts w:ascii="宋体" w:hAnsi="华文中宋"/>
                <w:b/>
                <w:bCs/>
                <w:sz w:val="24"/>
              </w:rPr>
            </w:pPr>
          </w:p>
        </w:tc>
        <w:tc>
          <w:tcPr>
            <w:tcW w:w="900" w:type="dxa"/>
            <w:shd w:val="clear" w:color="auto" w:fill="auto"/>
          </w:tcPr>
          <w:p>
            <w:pPr>
              <w:adjustRightInd w:val="0"/>
              <w:snapToGrid w:val="0"/>
              <w:rPr>
                <w:rFonts w:ascii="宋体" w:hAnsi="华文中宋"/>
                <w:b/>
                <w:bCs/>
                <w:sz w:val="24"/>
              </w:rPr>
            </w:pPr>
          </w:p>
        </w:tc>
        <w:tc>
          <w:tcPr>
            <w:tcW w:w="720" w:type="dxa"/>
            <w:shd w:val="clear" w:color="auto" w:fill="auto"/>
          </w:tcPr>
          <w:p>
            <w:pPr>
              <w:adjustRightInd w:val="0"/>
              <w:snapToGrid w:val="0"/>
              <w:rPr>
                <w:rFonts w:ascii="宋体" w:hAnsi="华文中宋"/>
                <w:b/>
                <w:bCs/>
                <w:sz w:val="24"/>
              </w:rPr>
            </w:pPr>
          </w:p>
        </w:tc>
        <w:tc>
          <w:tcPr>
            <w:tcW w:w="899" w:type="dxa"/>
            <w:shd w:val="clear" w:color="auto" w:fill="auto"/>
          </w:tcPr>
          <w:p>
            <w:pPr>
              <w:adjustRightInd w:val="0"/>
              <w:snapToGrid w:val="0"/>
              <w:rPr>
                <w:rFonts w:ascii="宋体" w:hAnsi="华文中宋"/>
                <w:b/>
                <w:bCs/>
                <w:sz w:val="24"/>
              </w:rPr>
            </w:pPr>
          </w:p>
        </w:tc>
        <w:tc>
          <w:tcPr>
            <w:tcW w:w="1218" w:type="dxa"/>
            <w:shd w:val="clear" w:color="auto" w:fill="auto"/>
          </w:tcPr>
          <w:p>
            <w:pPr>
              <w:adjustRightInd w:val="0"/>
              <w:snapToGrid w:val="0"/>
              <w:rPr>
                <w:rFonts w:ascii="宋体" w:hAnsi="华文中宋"/>
                <w:b/>
                <w:bCs/>
                <w:sz w:val="24"/>
              </w:rPr>
            </w:pPr>
            <w:r>
              <w:rPr>
                <w:rFonts w:hint="eastAsia" w:ascii="宋体" w:hAnsi="华文中宋"/>
                <w:b/>
                <w:bCs/>
                <w:sz w:val="24"/>
              </w:rPr>
              <w:t>2课时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5" w:type="dxa"/>
            <w:shd w:val="clear" w:color="auto" w:fill="auto"/>
          </w:tcPr>
          <w:p>
            <w:pPr>
              <w:adjustRightInd w:val="0"/>
              <w:snapToGrid w:val="0"/>
              <w:rPr>
                <w:rFonts w:ascii="宋体" w:hAnsi="华文中宋"/>
                <w:b/>
                <w:bCs/>
                <w:sz w:val="24"/>
              </w:rPr>
            </w:pPr>
            <w:r>
              <w:rPr>
                <w:rFonts w:hint="eastAsia" w:ascii="宋体" w:hAnsi="华文中宋"/>
                <w:b/>
                <w:bCs/>
                <w:sz w:val="24"/>
              </w:rPr>
              <w:t>第九章</w:t>
            </w:r>
          </w:p>
        </w:tc>
        <w:tc>
          <w:tcPr>
            <w:tcW w:w="1260" w:type="dxa"/>
            <w:shd w:val="clear" w:color="auto" w:fill="auto"/>
          </w:tcPr>
          <w:p>
            <w:pPr>
              <w:adjustRightInd w:val="0"/>
              <w:snapToGrid w:val="0"/>
              <w:rPr>
                <w:rFonts w:ascii="宋体" w:hAnsi="华文中宋"/>
                <w:b/>
                <w:bCs/>
                <w:sz w:val="24"/>
              </w:rPr>
            </w:pPr>
            <w:r>
              <w:rPr>
                <w:rFonts w:hint="eastAsia" w:ascii="宋体" w:hAnsi="华文中宋"/>
                <w:b/>
                <w:bCs/>
                <w:sz w:val="24"/>
              </w:rPr>
              <w:t>2课时</w:t>
            </w:r>
          </w:p>
        </w:tc>
        <w:tc>
          <w:tcPr>
            <w:tcW w:w="900" w:type="dxa"/>
            <w:shd w:val="clear" w:color="auto" w:fill="auto"/>
          </w:tcPr>
          <w:p>
            <w:pPr>
              <w:adjustRightInd w:val="0"/>
              <w:snapToGrid w:val="0"/>
              <w:rPr>
                <w:rFonts w:ascii="宋体" w:hAnsi="华文中宋"/>
                <w:b/>
                <w:bCs/>
                <w:sz w:val="24"/>
              </w:rPr>
            </w:pPr>
          </w:p>
        </w:tc>
        <w:tc>
          <w:tcPr>
            <w:tcW w:w="900" w:type="dxa"/>
            <w:shd w:val="clear" w:color="auto" w:fill="auto"/>
          </w:tcPr>
          <w:p>
            <w:pPr>
              <w:adjustRightInd w:val="0"/>
              <w:snapToGrid w:val="0"/>
              <w:rPr>
                <w:rFonts w:ascii="宋体" w:hAnsi="华文中宋"/>
                <w:b/>
                <w:bCs/>
                <w:sz w:val="24"/>
              </w:rPr>
            </w:pPr>
          </w:p>
        </w:tc>
        <w:tc>
          <w:tcPr>
            <w:tcW w:w="720" w:type="dxa"/>
            <w:shd w:val="clear" w:color="auto" w:fill="auto"/>
          </w:tcPr>
          <w:p>
            <w:pPr>
              <w:adjustRightInd w:val="0"/>
              <w:snapToGrid w:val="0"/>
              <w:rPr>
                <w:rFonts w:ascii="宋体" w:hAnsi="华文中宋"/>
                <w:b/>
                <w:bCs/>
                <w:sz w:val="24"/>
              </w:rPr>
            </w:pPr>
          </w:p>
        </w:tc>
        <w:tc>
          <w:tcPr>
            <w:tcW w:w="899" w:type="dxa"/>
            <w:shd w:val="clear" w:color="auto" w:fill="auto"/>
          </w:tcPr>
          <w:p>
            <w:pPr>
              <w:adjustRightInd w:val="0"/>
              <w:snapToGrid w:val="0"/>
              <w:rPr>
                <w:rFonts w:ascii="宋体" w:hAnsi="华文中宋"/>
                <w:b/>
                <w:bCs/>
                <w:sz w:val="24"/>
              </w:rPr>
            </w:pPr>
          </w:p>
        </w:tc>
        <w:tc>
          <w:tcPr>
            <w:tcW w:w="1218" w:type="dxa"/>
            <w:shd w:val="clear" w:color="auto" w:fill="auto"/>
          </w:tcPr>
          <w:p>
            <w:pPr>
              <w:adjustRightInd w:val="0"/>
              <w:snapToGrid w:val="0"/>
              <w:rPr>
                <w:rFonts w:ascii="宋体" w:hAnsi="华文中宋"/>
                <w:b/>
                <w:bCs/>
                <w:sz w:val="24"/>
              </w:rPr>
            </w:pPr>
            <w:r>
              <w:rPr>
                <w:rFonts w:hint="eastAsia" w:ascii="宋体" w:hAnsi="华文中宋"/>
                <w:b/>
                <w:bCs/>
                <w:sz w:val="24"/>
              </w:rPr>
              <w:t>2课时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5" w:type="dxa"/>
            <w:shd w:val="clear" w:color="auto" w:fill="auto"/>
          </w:tcPr>
          <w:p>
            <w:pPr>
              <w:adjustRightInd w:val="0"/>
              <w:snapToGrid w:val="0"/>
              <w:rPr>
                <w:rFonts w:ascii="宋体" w:hAnsi="华文中宋"/>
                <w:b/>
                <w:bCs/>
                <w:sz w:val="24"/>
              </w:rPr>
            </w:pPr>
            <w:r>
              <w:rPr>
                <w:rFonts w:hint="eastAsia" w:ascii="宋体" w:hAnsi="华文中宋"/>
                <w:b/>
                <w:bCs/>
                <w:sz w:val="24"/>
              </w:rPr>
              <w:t>第十章</w:t>
            </w:r>
          </w:p>
        </w:tc>
        <w:tc>
          <w:tcPr>
            <w:tcW w:w="1260" w:type="dxa"/>
            <w:shd w:val="clear" w:color="auto" w:fill="auto"/>
          </w:tcPr>
          <w:p>
            <w:pPr>
              <w:adjustRightInd w:val="0"/>
              <w:snapToGrid w:val="0"/>
              <w:rPr>
                <w:rFonts w:ascii="宋体" w:hAnsi="华文中宋"/>
                <w:b/>
                <w:bCs/>
                <w:sz w:val="24"/>
              </w:rPr>
            </w:pPr>
            <w:r>
              <w:rPr>
                <w:rFonts w:hint="eastAsia" w:ascii="宋体" w:hAnsi="华文中宋"/>
                <w:b/>
                <w:bCs/>
                <w:sz w:val="24"/>
              </w:rPr>
              <w:t>2课时</w:t>
            </w:r>
          </w:p>
        </w:tc>
        <w:tc>
          <w:tcPr>
            <w:tcW w:w="900" w:type="dxa"/>
            <w:shd w:val="clear" w:color="auto" w:fill="auto"/>
          </w:tcPr>
          <w:p>
            <w:pPr>
              <w:adjustRightInd w:val="0"/>
              <w:snapToGrid w:val="0"/>
              <w:rPr>
                <w:rFonts w:ascii="宋体" w:hAnsi="华文中宋"/>
                <w:b/>
                <w:bCs/>
                <w:sz w:val="24"/>
              </w:rPr>
            </w:pPr>
          </w:p>
        </w:tc>
        <w:tc>
          <w:tcPr>
            <w:tcW w:w="900" w:type="dxa"/>
            <w:shd w:val="clear" w:color="auto" w:fill="auto"/>
          </w:tcPr>
          <w:p>
            <w:pPr>
              <w:adjustRightInd w:val="0"/>
              <w:snapToGrid w:val="0"/>
              <w:rPr>
                <w:rFonts w:ascii="宋体" w:hAnsi="华文中宋"/>
                <w:b/>
                <w:bCs/>
                <w:sz w:val="24"/>
              </w:rPr>
            </w:pPr>
          </w:p>
        </w:tc>
        <w:tc>
          <w:tcPr>
            <w:tcW w:w="720" w:type="dxa"/>
            <w:shd w:val="clear" w:color="auto" w:fill="auto"/>
          </w:tcPr>
          <w:p>
            <w:pPr>
              <w:adjustRightInd w:val="0"/>
              <w:snapToGrid w:val="0"/>
              <w:rPr>
                <w:rFonts w:ascii="宋体" w:hAnsi="华文中宋"/>
                <w:b/>
                <w:bCs/>
                <w:sz w:val="24"/>
              </w:rPr>
            </w:pPr>
          </w:p>
        </w:tc>
        <w:tc>
          <w:tcPr>
            <w:tcW w:w="899" w:type="dxa"/>
            <w:shd w:val="clear" w:color="auto" w:fill="auto"/>
          </w:tcPr>
          <w:p>
            <w:pPr>
              <w:adjustRightInd w:val="0"/>
              <w:snapToGrid w:val="0"/>
              <w:rPr>
                <w:rFonts w:ascii="宋体" w:hAnsi="华文中宋"/>
                <w:b/>
                <w:bCs/>
                <w:sz w:val="24"/>
              </w:rPr>
            </w:pPr>
          </w:p>
        </w:tc>
        <w:tc>
          <w:tcPr>
            <w:tcW w:w="1218" w:type="dxa"/>
            <w:shd w:val="clear" w:color="auto" w:fill="auto"/>
          </w:tcPr>
          <w:p>
            <w:pPr>
              <w:adjustRightInd w:val="0"/>
              <w:snapToGrid w:val="0"/>
              <w:rPr>
                <w:rFonts w:ascii="宋体" w:hAnsi="华文中宋"/>
                <w:b/>
                <w:bCs/>
                <w:sz w:val="24"/>
              </w:rPr>
            </w:pPr>
            <w:r>
              <w:rPr>
                <w:rFonts w:hint="eastAsia" w:ascii="宋体" w:hAnsi="华文中宋"/>
                <w:b/>
                <w:bCs/>
                <w:sz w:val="24"/>
              </w:rPr>
              <w:t>2课时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5" w:type="dxa"/>
            <w:shd w:val="clear" w:color="auto" w:fill="auto"/>
          </w:tcPr>
          <w:p>
            <w:pPr>
              <w:adjustRightInd w:val="0"/>
              <w:snapToGrid w:val="0"/>
              <w:rPr>
                <w:rFonts w:ascii="宋体" w:hAnsi="华文中宋"/>
                <w:b/>
                <w:bCs/>
                <w:sz w:val="24"/>
              </w:rPr>
            </w:pPr>
            <w:r>
              <w:rPr>
                <w:rFonts w:hint="eastAsia" w:ascii="宋体" w:hAnsi="华文中宋"/>
                <w:b/>
                <w:bCs/>
                <w:sz w:val="24"/>
              </w:rPr>
              <w:t>第十一章</w:t>
            </w:r>
          </w:p>
        </w:tc>
        <w:tc>
          <w:tcPr>
            <w:tcW w:w="1260" w:type="dxa"/>
            <w:shd w:val="clear" w:color="auto" w:fill="auto"/>
          </w:tcPr>
          <w:p>
            <w:pPr>
              <w:adjustRightInd w:val="0"/>
              <w:snapToGrid w:val="0"/>
              <w:rPr>
                <w:rFonts w:ascii="宋体" w:hAnsi="华文中宋"/>
                <w:b/>
                <w:bCs/>
                <w:sz w:val="24"/>
              </w:rPr>
            </w:pPr>
            <w:r>
              <w:rPr>
                <w:rFonts w:hint="eastAsia" w:ascii="宋体" w:hAnsi="华文中宋"/>
                <w:b/>
                <w:bCs/>
                <w:sz w:val="24"/>
              </w:rPr>
              <w:t>2课时</w:t>
            </w:r>
          </w:p>
        </w:tc>
        <w:tc>
          <w:tcPr>
            <w:tcW w:w="900" w:type="dxa"/>
            <w:shd w:val="clear" w:color="auto" w:fill="auto"/>
          </w:tcPr>
          <w:p>
            <w:pPr>
              <w:adjustRightInd w:val="0"/>
              <w:snapToGrid w:val="0"/>
              <w:rPr>
                <w:rFonts w:ascii="宋体" w:hAnsi="华文中宋"/>
                <w:b/>
                <w:bCs/>
                <w:sz w:val="24"/>
              </w:rPr>
            </w:pPr>
          </w:p>
        </w:tc>
        <w:tc>
          <w:tcPr>
            <w:tcW w:w="900" w:type="dxa"/>
            <w:shd w:val="clear" w:color="auto" w:fill="auto"/>
          </w:tcPr>
          <w:p>
            <w:pPr>
              <w:adjustRightInd w:val="0"/>
              <w:snapToGrid w:val="0"/>
              <w:rPr>
                <w:rFonts w:ascii="宋体" w:hAnsi="华文中宋"/>
                <w:b/>
                <w:bCs/>
                <w:sz w:val="24"/>
              </w:rPr>
            </w:pPr>
          </w:p>
        </w:tc>
        <w:tc>
          <w:tcPr>
            <w:tcW w:w="720" w:type="dxa"/>
            <w:shd w:val="clear" w:color="auto" w:fill="auto"/>
          </w:tcPr>
          <w:p>
            <w:pPr>
              <w:adjustRightInd w:val="0"/>
              <w:snapToGrid w:val="0"/>
              <w:rPr>
                <w:rFonts w:ascii="宋体" w:hAnsi="华文中宋"/>
                <w:b/>
                <w:bCs/>
                <w:sz w:val="24"/>
              </w:rPr>
            </w:pPr>
          </w:p>
        </w:tc>
        <w:tc>
          <w:tcPr>
            <w:tcW w:w="899" w:type="dxa"/>
            <w:shd w:val="clear" w:color="auto" w:fill="auto"/>
          </w:tcPr>
          <w:p>
            <w:pPr>
              <w:adjustRightInd w:val="0"/>
              <w:snapToGrid w:val="0"/>
              <w:rPr>
                <w:rFonts w:ascii="宋体" w:hAnsi="华文中宋"/>
                <w:b/>
                <w:bCs/>
                <w:sz w:val="24"/>
              </w:rPr>
            </w:pPr>
          </w:p>
        </w:tc>
        <w:tc>
          <w:tcPr>
            <w:tcW w:w="1218" w:type="dxa"/>
            <w:shd w:val="clear" w:color="auto" w:fill="auto"/>
          </w:tcPr>
          <w:p>
            <w:pPr>
              <w:adjustRightInd w:val="0"/>
              <w:snapToGrid w:val="0"/>
              <w:rPr>
                <w:rFonts w:ascii="宋体" w:hAnsi="华文中宋"/>
                <w:b/>
                <w:bCs/>
                <w:sz w:val="24"/>
              </w:rPr>
            </w:pPr>
            <w:r>
              <w:rPr>
                <w:rFonts w:hint="eastAsia" w:ascii="宋体" w:hAnsi="华文中宋"/>
                <w:b/>
                <w:bCs/>
                <w:sz w:val="24"/>
              </w:rPr>
              <w:t>2课时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5" w:type="dxa"/>
            <w:shd w:val="clear" w:color="auto" w:fill="auto"/>
          </w:tcPr>
          <w:p>
            <w:pPr>
              <w:adjustRightInd w:val="0"/>
              <w:snapToGrid w:val="0"/>
              <w:rPr>
                <w:rFonts w:ascii="宋体" w:hAnsi="华文中宋"/>
                <w:b/>
                <w:bCs/>
                <w:sz w:val="24"/>
              </w:rPr>
            </w:pPr>
            <w:r>
              <w:rPr>
                <w:rFonts w:hint="eastAsia" w:ascii="宋体" w:hAnsi="华文中宋"/>
                <w:b/>
                <w:bCs/>
                <w:sz w:val="24"/>
              </w:rPr>
              <w:t>第十二章</w:t>
            </w:r>
          </w:p>
        </w:tc>
        <w:tc>
          <w:tcPr>
            <w:tcW w:w="1260" w:type="dxa"/>
            <w:shd w:val="clear" w:color="auto" w:fill="auto"/>
          </w:tcPr>
          <w:p>
            <w:pPr>
              <w:adjustRightInd w:val="0"/>
              <w:snapToGrid w:val="0"/>
              <w:rPr>
                <w:rFonts w:ascii="宋体" w:hAnsi="华文中宋"/>
                <w:b/>
                <w:bCs/>
                <w:sz w:val="24"/>
              </w:rPr>
            </w:pPr>
            <w:r>
              <w:rPr>
                <w:rFonts w:hint="eastAsia" w:ascii="宋体" w:hAnsi="华文中宋"/>
                <w:b/>
                <w:bCs/>
                <w:sz w:val="24"/>
              </w:rPr>
              <w:t>2课时</w:t>
            </w:r>
          </w:p>
        </w:tc>
        <w:tc>
          <w:tcPr>
            <w:tcW w:w="900" w:type="dxa"/>
            <w:shd w:val="clear" w:color="auto" w:fill="auto"/>
          </w:tcPr>
          <w:p>
            <w:pPr>
              <w:adjustRightInd w:val="0"/>
              <w:snapToGrid w:val="0"/>
              <w:rPr>
                <w:rFonts w:ascii="宋体" w:hAnsi="华文中宋"/>
                <w:b/>
                <w:bCs/>
                <w:sz w:val="24"/>
              </w:rPr>
            </w:pPr>
          </w:p>
        </w:tc>
        <w:tc>
          <w:tcPr>
            <w:tcW w:w="900" w:type="dxa"/>
            <w:shd w:val="clear" w:color="auto" w:fill="auto"/>
          </w:tcPr>
          <w:p>
            <w:pPr>
              <w:adjustRightInd w:val="0"/>
              <w:snapToGrid w:val="0"/>
              <w:rPr>
                <w:rFonts w:ascii="宋体" w:hAnsi="华文中宋"/>
                <w:b/>
                <w:bCs/>
                <w:sz w:val="24"/>
              </w:rPr>
            </w:pPr>
          </w:p>
        </w:tc>
        <w:tc>
          <w:tcPr>
            <w:tcW w:w="720" w:type="dxa"/>
            <w:shd w:val="clear" w:color="auto" w:fill="auto"/>
          </w:tcPr>
          <w:p>
            <w:pPr>
              <w:adjustRightInd w:val="0"/>
              <w:snapToGrid w:val="0"/>
              <w:rPr>
                <w:rFonts w:ascii="宋体" w:hAnsi="华文中宋"/>
                <w:b/>
                <w:bCs/>
                <w:sz w:val="24"/>
              </w:rPr>
            </w:pPr>
          </w:p>
        </w:tc>
        <w:tc>
          <w:tcPr>
            <w:tcW w:w="899" w:type="dxa"/>
            <w:shd w:val="clear" w:color="auto" w:fill="auto"/>
          </w:tcPr>
          <w:p>
            <w:pPr>
              <w:adjustRightInd w:val="0"/>
              <w:snapToGrid w:val="0"/>
              <w:rPr>
                <w:rFonts w:ascii="宋体" w:hAnsi="华文中宋"/>
                <w:b/>
                <w:bCs/>
                <w:sz w:val="24"/>
              </w:rPr>
            </w:pPr>
          </w:p>
        </w:tc>
        <w:tc>
          <w:tcPr>
            <w:tcW w:w="1218" w:type="dxa"/>
            <w:shd w:val="clear" w:color="auto" w:fill="auto"/>
          </w:tcPr>
          <w:p>
            <w:pPr>
              <w:adjustRightInd w:val="0"/>
              <w:snapToGrid w:val="0"/>
              <w:rPr>
                <w:rFonts w:ascii="宋体" w:hAnsi="华文中宋"/>
                <w:b/>
                <w:bCs/>
                <w:sz w:val="24"/>
              </w:rPr>
            </w:pPr>
            <w:r>
              <w:rPr>
                <w:rFonts w:hint="eastAsia" w:ascii="宋体" w:hAnsi="华文中宋"/>
                <w:b/>
                <w:bCs/>
                <w:sz w:val="24"/>
              </w:rPr>
              <w:t>2课时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5" w:type="dxa"/>
            <w:shd w:val="clear" w:color="auto" w:fill="auto"/>
          </w:tcPr>
          <w:p>
            <w:pPr>
              <w:adjustRightInd w:val="0"/>
              <w:snapToGrid w:val="0"/>
              <w:rPr>
                <w:rFonts w:ascii="宋体" w:hAnsi="华文中宋"/>
                <w:b/>
                <w:bCs/>
                <w:sz w:val="24"/>
              </w:rPr>
            </w:pPr>
            <w:r>
              <w:rPr>
                <w:rFonts w:hint="eastAsia" w:ascii="宋体" w:hAnsi="华文中宋"/>
                <w:b/>
                <w:bCs/>
                <w:sz w:val="24"/>
              </w:rPr>
              <w:t>第十三章</w:t>
            </w:r>
          </w:p>
        </w:tc>
        <w:tc>
          <w:tcPr>
            <w:tcW w:w="1260" w:type="dxa"/>
            <w:shd w:val="clear" w:color="auto" w:fill="auto"/>
          </w:tcPr>
          <w:p>
            <w:pPr>
              <w:adjustRightInd w:val="0"/>
              <w:snapToGrid w:val="0"/>
              <w:rPr>
                <w:rFonts w:ascii="宋体" w:hAnsi="华文中宋"/>
                <w:b/>
                <w:bCs/>
                <w:sz w:val="24"/>
              </w:rPr>
            </w:pPr>
            <w:r>
              <w:rPr>
                <w:rFonts w:hint="eastAsia" w:ascii="宋体" w:hAnsi="华文中宋"/>
                <w:b/>
                <w:bCs/>
                <w:sz w:val="24"/>
              </w:rPr>
              <w:t>2课时</w:t>
            </w:r>
          </w:p>
        </w:tc>
        <w:tc>
          <w:tcPr>
            <w:tcW w:w="900" w:type="dxa"/>
            <w:shd w:val="clear" w:color="auto" w:fill="auto"/>
          </w:tcPr>
          <w:p>
            <w:pPr>
              <w:adjustRightInd w:val="0"/>
              <w:snapToGrid w:val="0"/>
              <w:rPr>
                <w:rFonts w:ascii="宋体" w:hAnsi="华文中宋"/>
                <w:b/>
                <w:bCs/>
                <w:sz w:val="24"/>
              </w:rPr>
            </w:pPr>
          </w:p>
        </w:tc>
        <w:tc>
          <w:tcPr>
            <w:tcW w:w="900" w:type="dxa"/>
            <w:shd w:val="clear" w:color="auto" w:fill="auto"/>
          </w:tcPr>
          <w:p>
            <w:pPr>
              <w:adjustRightInd w:val="0"/>
              <w:snapToGrid w:val="0"/>
              <w:rPr>
                <w:rFonts w:ascii="宋体" w:hAnsi="华文中宋"/>
                <w:b/>
                <w:bCs/>
                <w:sz w:val="24"/>
              </w:rPr>
            </w:pPr>
          </w:p>
        </w:tc>
        <w:tc>
          <w:tcPr>
            <w:tcW w:w="720" w:type="dxa"/>
            <w:shd w:val="clear" w:color="auto" w:fill="auto"/>
          </w:tcPr>
          <w:p>
            <w:pPr>
              <w:adjustRightInd w:val="0"/>
              <w:snapToGrid w:val="0"/>
              <w:rPr>
                <w:rFonts w:ascii="宋体" w:hAnsi="华文中宋"/>
                <w:b/>
                <w:bCs/>
                <w:sz w:val="24"/>
              </w:rPr>
            </w:pPr>
          </w:p>
        </w:tc>
        <w:tc>
          <w:tcPr>
            <w:tcW w:w="899" w:type="dxa"/>
            <w:shd w:val="clear" w:color="auto" w:fill="auto"/>
          </w:tcPr>
          <w:p>
            <w:pPr>
              <w:adjustRightInd w:val="0"/>
              <w:snapToGrid w:val="0"/>
              <w:rPr>
                <w:rFonts w:ascii="宋体" w:hAnsi="华文中宋"/>
                <w:b/>
                <w:bCs/>
                <w:sz w:val="24"/>
              </w:rPr>
            </w:pPr>
          </w:p>
        </w:tc>
        <w:tc>
          <w:tcPr>
            <w:tcW w:w="1218" w:type="dxa"/>
            <w:shd w:val="clear" w:color="auto" w:fill="auto"/>
          </w:tcPr>
          <w:p>
            <w:pPr>
              <w:adjustRightInd w:val="0"/>
              <w:snapToGrid w:val="0"/>
              <w:rPr>
                <w:rFonts w:ascii="宋体" w:hAnsi="华文中宋"/>
                <w:b/>
                <w:bCs/>
                <w:sz w:val="24"/>
              </w:rPr>
            </w:pPr>
            <w:r>
              <w:rPr>
                <w:rFonts w:hint="eastAsia" w:ascii="宋体" w:hAnsi="华文中宋"/>
                <w:b/>
                <w:bCs/>
                <w:sz w:val="24"/>
              </w:rPr>
              <w:t>2课时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5" w:type="dxa"/>
            <w:shd w:val="clear" w:color="auto" w:fill="auto"/>
          </w:tcPr>
          <w:p>
            <w:pPr>
              <w:adjustRightInd w:val="0"/>
              <w:snapToGrid w:val="0"/>
              <w:rPr>
                <w:rFonts w:ascii="宋体" w:hAnsi="华文中宋"/>
                <w:b/>
                <w:bCs/>
                <w:sz w:val="24"/>
              </w:rPr>
            </w:pPr>
            <w:r>
              <w:rPr>
                <w:rFonts w:hint="eastAsia" w:ascii="宋体" w:hAnsi="华文中宋"/>
                <w:b/>
                <w:bCs/>
                <w:sz w:val="24"/>
              </w:rPr>
              <w:t>第十四章</w:t>
            </w:r>
          </w:p>
        </w:tc>
        <w:tc>
          <w:tcPr>
            <w:tcW w:w="1260" w:type="dxa"/>
            <w:shd w:val="clear" w:color="auto" w:fill="auto"/>
          </w:tcPr>
          <w:p>
            <w:pPr>
              <w:adjustRightInd w:val="0"/>
              <w:snapToGrid w:val="0"/>
              <w:rPr>
                <w:rFonts w:ascii="宋体" w:hAnsi="华文中宋"/>
                <w:b/>
                <w:bCs/>
                <w:sz w:val="24"/>
              </w:rPr>
            </w:pPr>
            <w:r>
              <w:rPr>
                <w:rFonts w:hint="eastAsia" w:ascii="宋体" w:hAnsi="华文中宋"/>
                <w:b/>
                <w:bCs/>
                <w:sz w:val="24"/>
              </w:rPr>
              <w:t>2课时</w:t>
            </w:r>
          </w:p>
        </w:tc>
        <w:tc>
          <w:tcPr>
            <w:tcW w:w="900" w:type="dxa"/>
            <w:shd w:val="clear" w:color="auto" w:fill="auto"/>
          </w:tcPr>
          <w:p>
            <w:pPr>
              <w:adjustRightInd w:val="0"/>
              <w:snapToGrid w:val="0"/>
              <w:rPr>
                <w:rFonts w:ascii="宋体" w:hAnsi="华文中宋"/>
                <w:b/>
                <w:bCs/>
                <w:sz w:val="24"/>
              </w:rPr>
            </w:pPr>
          </w:p>
        </w:tc>
        <w:tc>
          <w:tcPr>
            <w:tcW w:w="900" w:type="dxa"/>
            <w:shd w:val="clear" w:color="auto" w:fill="auto"/>
          </w:tcPr>
          <w:p>
            <w:pPr>
              <w:adjustRightInd w:val="0"/>
              <w:snapToGrid w:val="0"/>
              <w:rPr>
                <w:rFonts w:ascii="宋体" w:hAnsi="华文中宋"/>
                <w:b/>
                <w:bCs/>
                <w:sz w:val="24"/>
              </w:rPr>
            </w:pPr>
          </w:p>
        </w:tc>
        <w:tc>
          <w:tcPr>
            <w:tcW w:w="720" w:type="dxa"/>
            <w:shd w:val="clear" w:color="auto" w:fill="auto"/>
          </w:tcPr>
          <w:p>
            <w:pPr>
              <w:adjustRightInd w:val="0"/>
              <w:snapToGrid w:val="0"/>
              <w:rPr>
                <w:rFonts w:ascii="宋体" w:hAnsi="华文中宋"/>
                <w:b/>
                <w:bCs/>
                <w:sz w:val="24"/>
              </w:rPr>
            </w:pPr>
          </w:p>
        </w:tc>
        <w:tc>
          <w:tcPr>
            <w:tcW w:w="899" w:type="dxa"/>
            <w:shd w:val="clear" w:color="auto" w:fill="auto"/>
          </w:tcPr>
          <w:p>
            <w:pPr>
              <w:adjustRightInd w:val="0"/>
              <w:snapToGrid w:val="0"/>
              <w:rPr>
                <w:rFonts w:ascii="宋体" w:hAnsi="华文中宋"/>
                <w:b/>
                <w:bCs/>
                <w:sz w:val="24"/>
              </w:rPr>
            </w:pPr>
          </w:p>
        </w:tc>
        <w:tc>
          <w:tcPr>
            <w:tcW w:w="1218" w:type="dxa"/>
            <w:shd w:val="clear" w:color="auto" w:fill="auto"/>
          </w:tcPr>
          <w:p>
            <w:pPr>
              <w:adjustRightInd w:val="0"/>
              <w:snapToGrid w:val="0"/>
              <w:rPr>
                <w:rFonts w:ascii="宋体" w:hAnsi="华文中宋"/>
                <w:b/>
                <w:bCs/>
                <w:sz w:val="24"/>
              </w:rPr>
            </w:pPr>
            <w:r>
              <w:rPr>
                <w:rFonts w:hint="eastAsia" w:ascii="宋体" w:hAnsi="华文中宋"/>
                <w:b/>
                <w:bCs/>
                <w:sz w:val="24"/>
              </w:rPr>
              <w:t>2课时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5" w:type="dxa"/>
            <w:shd w:val="clear" w:color="auto" w:fill="auto"/>
          </w:tcPr>
          <w:p>
            <w:pPr>
              <w:adjustRightInd w:val="0"/>
              <w:snapToGrid w:val="0"/>
              <w:rPr>
                <w:rFonts w:ascii="宋体" w:hAnsi="华文中宋"/>
                <w:b/>
                <w:bCs/>
                <w:sz w:val="24"/>
              </w:rPr>
            </w:pPr>
            <w:r>
              <w:rPr>
                <w:rFonts w:hint="eastAsia" w:ascii="宋体" w:hAnsi="华文中宋"/>
                <w:b/>
                <w:bCs/>
                <w:sz w:val="24"/>
              </w:rPr>
              <w:t>第十五章</w:t>
            </w:r>
          </w:p>
        </w:tc>
        <w:tc>
          <w:tcPr>
            <w:tcW w:w="1260" w:type="dxa"/>
            <w:shd w:val="clear" w:color="auto" w:fill="auto"/>
          </w:tcPr>
          <w:p>
            <w:pPr>
              <w:adjustRightInd w:val="0"/>
              <w:snapToGrid w:val="0"/>
              <w:rPr>
                <w:rFonts w:ascii="宋体" w:hAnsi="华文中宋"/>
                <w:b/>
                <w:bCs/>
                <w:sz w:val="24"/>
              </w:rPr>
            </w:pPr>
            <w:r>
              <w:rPr>
                <w:rFonts w:hint="eastAsia" w:ascii="宋体" w:hAnsi="华文中宋"/>
                <w:b/>
                <w:bCs/>
                <w:sz w:val="24"/>
              </w:rPr>
              <w:t>2课时</w:t>
            </w:r>
          </w:p>
        </w:tc>
        <w:tc>
          <w:tcPr>
            <w:tcW w:w="900" w:type="dxa"/>
            <w:shd w:val="clear" w:color="auto" w:fill="auto"/>
          </w:tcPr>
          <w:p>
            <w:pPr>
              <w:adjustRightInd w:val="0"/>
              <w:snapToGrid w:val="0"/>
              <w:rPr>
                <w:rFonts w:ascii="宋体" w:hAnsi="华文中宋"/>
                <w:b/>
                <w:bCs/>
                <w:sz w:val="24"/>
              </w:rPr>
            </w:pPr>
          </w:p>
        </w:tc>
        <w:tc>
          <w:tcPr>
            <w:tcW w:w="900" w:type="dxa"/>
            <w:shd w:val="clear" w:color="auto" w:fill="auto"/>
          </w:tcPr>
          <w:p>
            <w:pPr>
              <w:adjustRightInd w:val="0"/>
              <w:snapToGrid w:val="0"/>
              <w:rPr>
                <w:rFonts w:ascii="宋体" w:hAnsi="华文中宋"/>
                <w:b/>
                <w:bCs/>
                <w:sz w:val="24"/>
              </w:rPr>
            </w:pPr>
          </w:p>
        </w:tc>
        <w:tc>
          <w:tcPr>
            <w:tcW w:w="720" w:type="dxa"/>
            <w:shd w:val="clear" w:color="auto" w:fill="auto"/>
          </w:tcPr>
          <w:p>
            <w:pPr>
              <w:adjustRightInd w:val="0"/>
              <w:snapToGrid w:val="0"/>
              <w:rPr>
                <w:rFonts w:ascii="宋体" w:hAnsi="华文中宋"/>
                <w:b/>
                <w:bCs/>
                <w:sz w:val="24"/>
              </w:rPr>
            </w:pPr>
          </w:p>
        </w:tc>
        <w:tc>
          <w:tcPr>
            <w:tcW w:w="899" w:type="dxa"/>
            <w:shd w:val="clear" w:color="auto" w:fill="auto"/>
          </w:tcPr>
          <w:p>
            <w:pPr>
              <w:adjustRightInd w:val="0"/>
              <w:snapToGrid w:val="0"/>
              <w:rPr>
                <w:rFonts w:ascii="宋体" w:hAnsi="华文中宋"/>
                <w:b/>
                <w:bCs/>
                <w:sz w:val="24"/>
              </w:rPr>
            </w:pPr>
          </w:p>
        </w:tc>
        <w:tc>
          <w:tcPr>
            <w:tcW w:w="1218" w:type="dxa"/>
            <w:shd w:val="clear" w:color="auto" w:fill="auto"/>
          </w:tcPr>
          <w:p>
            <w:pPr>
              <w:adjustRightInd w:val="0"/>
              <w:snapToGrid w:val="0"/>
              <w:rPr>
                <w:rFonts w:ascii="宋体" w:hAnsi="华文中宋"/>
                <w:b/>
                <w:bCs/>
                <w:sz w:val="24"/>
              </w:rPr>
            </w:pPr>
            <w:r>
              <w:rPr>
                <w:rFonts w:hint="eastAsia" w:ascii="宋体" w:hAnsi="华文中宋"/>
                <w:b/>
                <w:bCs/>
                <w:sz w:val="24"/>
              </w:rPr>
              <w:t>2课时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5" w:type="dxa"/>
            <w:shd w:val="clear" w:color="auto" w:fill="auto"/>
          </w:tcPr>
          <w:p>
            <w:pPr>
              <w:adjustRightInd w:val="0"/>
              <w:snapToGrid w:val="0"/>
              <w:rPr>
                <w:rFonts w:ascii="宋体" w:hAnsi="华文中宋"/>
                <w:b/>
                <w:bCs/>
                <w:sz w:val="24"/>
              </w:rPr>
            </w:pPr>
            <w:r>
              <w:rPr>
                <w:rFonts w:hint="eastAsia" w:ascii="宋体" w:hAnsi="华文中宋"/>
                <w:b/>
                <w:bCs/>
                <w:sz w:val="24"/>
              </w:rPr>
              <w:t>第十六章</w:t>
            </w:r>
          </w:p>
        </w:tc>
        <w:tc>
          <w:tcPr>
            <w:tcW w:w="1260" w:type="dxa"/>
            <w:shd w:val="clear" w:color="auto" w:fill="auto"/>
          </w:tcPr>
          <w:p>
            <w:pPr>
              <w:adjustRightInd w:val="0"/>
              <w:snapToGrid w:val="0"/>
              <w:rPr>
                <w:rFonts w:ascii="宋体" w:hAnsi="华文中宋"/>
                <w:b/>
                <w:bCs/>
                <w:sz w:val="24"/>
              </w:rPr>
            </w:pPr>
          </w:p>
        </w:tc>
        <w:tc>
          <w:tcPr>
            <w:tcW w:w="900" w:type="dxa"/>
            <w:shd w:val="clear" w:color="auto" w:fill="auto"/>
          </w:tcPr>
          <w:p>
            <w:pPr>
              <w:adjustRightInd w:val="0"/>
              <w:snapToGrid w:val="0"/>
              <w:rPr>
                <w:rFonts w:ascii="宋体" w:hAnsi="华文中宋"/>
                <w:b/>
                <w:bCs/>
                <w:sz w:val="24"/>
              </w:rPr>
            </w:pPr>
          </w:p>
        </w:tc>
        <w:tc>
          <w:tcPr>
            <w:tcW w:w="900" w:type="dxa"/>
            <w:shd w:val="clear" w:color="auto" w:fill="auto"/>
          </w:tcPr>
          <w:p>
            <w:pPr>
              <w:adjustRightInd w:val="0"/>
              <w:snapToGrid w:val="0"/>
              <w:rPr>
                <w:rFonts w:ascii="宋体" w:hAnsi="华文中宋"/>
                <w:b/>
                <w:bCs/>
                <w:sz w:val="24"/>
              </w:rPr>
            </w:pPr>
          </w:p>
        </w:tc>
        <w:tc>
          <w:tcPr>
            <w:tcW w:w="720" w:type="dxa"/>
            <w:shd w:val="clear" w:color="auto" w:fill="auto"/>
          </w:tcPr>
          <w:p>
            <w:pPr>
              <w:adjustRightInd w:val="0"/>
              <w:snapToGrid w:val="0"/>
              <w:rPr>
                <w:rFonts w:ascii="宋体" w:hAnsi="华文中宋"/>
                <w:b/>
                <w:bCs/>
                <w:sz w:val="24"/>
              </w:rPr>
            </w:pPr>
          </w:p>
        </w:tc>
        <w:tc>
          <w:tcPr>
            <w:tcW w:w="899" w:type="dxa"/>
            <w:shd w:val="clear" w:color="auto" w:fill="auto"/>
          </w:tcPr>
          <w:p>
            <w:pPr>
              <w:adjustRightInd w:val="0"/>
              <w:snapToGrid w:val="0"/>
              <w:rPr>
                <w:rFonts w:ascii="宋体" w:hAnsi="华文中宋"/>
                <w:b/>
                <w:bCs/>
                <w:sz w:val="24"/>
              </w:rPr>
            </w:pPr>
            <w:r>
              <w:rPr>
                <w:rFonts w:hint="eastAsia" w:ascii="宋体" w:hAnsi="华文中宋"/>
                <w:b/>
                <w:bCs/>
                <w:sz w:val="24"/>
              </w:rPr>
              <w:t>2课时</w:t>
            </w:r>
          </w:p>
        </w:tc>
        <w:tc>
          <w:tcPr>
            <w:tcW w:w="1218" w:type="dxa"/>
            <w:shd w:val="clear" w:color="auto" w:fill="auto"/>
          </w:tcPr>
          <w:p>
            <w:pPr>
              <w:adjustRightInd w:val="0"/>
              <w:snapToGrid w:val="0"/>
              <w:rPr>
                <w:rFonts w:ascii="宋体" w:hAnsi="华文中宋"/>
                <w:b/>
                <w:bCs/>
                <w:sz w:val="24"/>
              </w:rPr>
            </w:pPr>
            <w:r>
              <w:rPr>
                <w:rFonts w:hint="eastAsia" w:ascii="宋体" w:hAnsi="华文中宋"/>
                <w:b/>
                <w:bCs/>
                <w:sz w:val="24"/>
              </w:rPr>
              <w:t>2课时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5" w:type="dxa"/>
            <w:shd w:val="clear" w:color="auto" w:fill="auto"/>
          </w:tcPr>
          <w:p>
            <w:pPr>
              <w:adjustRightInd w:val="0"/>
              <w:snapToGrid w:val="0"/>
              <w:rPr>
                <w:rFonts w:ascii="宋体" w:hAnsi="华文中宋"/>
                <w:b/>
                <w:bCs/>
                <w:sz w:val="24"/>
              </w:rPr>
            </w:pPr>
            <w:r>
              <w:rPr>
                <w:rFonts w:hint="eastAsia" w:ascii="宋体" w:hAnsi="华文中宋"/>
                <w:b/>
                <w:bCs/>
                <w:sz w:val="24"/>
              </w:rPr>
              <w:t>合计</w:t>
            </w:r>
          </w:p>
        </w:tc>
        <w:tc>
          <w:tcPr>
            <w:tcW w:w="1260" w:type="dxa"/>
            <w:shd w:val="clear" w:color="auto" w:fill="auto"/>
          </w:tcPr>
          <w:p>
            <w:pPr>
              <w:adjustRightInd w:val="0"/>
              <w:snapToGrid w:val="0"/>
              <w:rPr>
                <w:rFonts w:ascii="宋体" w:hAnsi="华文中宋"/>
                <w:b/>
                <w:bCs/>
                <w:sz w:val="24"/>
              </w:rPr>
            </w:pPr>
            <w:r>
              <w:rPr>
                <w:rFonts w:hint="eastAsia" w:ascii="宋体" w:hAnsi="华文中宋"/>
                <w:b/>
                <w:bCs/>
                <w:sz w:val="24"/>
              </w:rPr>
              <w:t>30课时</w:t>
            </w:r>
          </w:p>
        </w:tc>
        <w:tc>
          <w:tcPr>
            <w:tcW w:w="900" w:type="dxa"/>
            <w:shd w:val="clear" w:color="auto" w:fill="auto"/>
          </w:tcPr>
          <w:p>
            <w:pPr>
              <w:adjustRightInd w:val="0"/>
              <w:snapToGrid w:val="0"/>
              <w:rPr>
                <w:rFonts w:ascii="宋体" w:hAnsi="华文中宋"/>
                <w:b/>
                <w:bCs/>
                <w:sz w:val="24"/>
              </w:rPr>
            </w:pPr>
          </w:p>
        </w:tc>
        <w:tc>
          <w:tcPr>
            <w:tcW w:w="900" w:type="dxa"/>
            <w:shd w:val="clear" w:color="auto" w:fill="auto"/>
          </w:tcPr>
          <w:p>
            <w:pPr>
              <w:adjustRightInd w:val="0"/>
              <w:snapToGrid w:val="0"/>
              <w:rPr>
                <w:rFonts w:ascii="宋体" w:hAnsi="华文中宋"/>
                <w:b/>
                <w:bCs/>
                <w:sz w:val="24"/>
              </w:rPr>
            </w:pPr>
          </w:p>
        </w:tc>
        <w:tc>
          <w:tcPr>
            <w:tcW w:w="720" w:type="dxa"/>
            <w:shd w:val="clear" w:color="auto" w:fill="auto"/>
          </w:tcPr>
          <w:p>
            <w:pPr>
              <w:adjustRightInd w:val="0"/>
              <w:snapToGrid w:val="0"/>
              <w:rPr>
                <w:rFonts w:ascii="宋体" w:hAnsi="华文中宋"/>
                <w:b/>
                <w:bCs/>
                <w:sz w:val="24"/>
              </w:rPr>
            </w:pPr>
          </w:p>
        </w:tc>
        <w:tc>
          <w:tcPr>
            <w:tcW w:w="899" w:type="dxa"/>
            <w:shd w:val="clear" w:color="auto" w:fill="auto"/>
          </w:tcPr>
          <w:p>
            <w:pPr>
              <w:adjustRightInd w:val="0"/>
              <w:snapToGrid w:val="0"/>
              <w:rPr>
                <w:rFonts w:ascii="宋体" w:hAnsi="华文中宋"/>
                <w:b/>
                <w:bCs/>
                <w:sz w:val="24"/>
              </w:rPr>
            </w:pPr>
            <w:r>
              <w:rPr>
                <w:rFonts w:hint="eastAsia" w:ascii="宋体" w:hAnsi="华文中宋"/>
                <w:b/>
                <w:bCs/>
                <w:sz w:val="24"/>
              </w:rPr>
              <w:t>2课时</w:t>
            </w:r>
          </w:p>
        </w:tc>
        <w:tc>
          <w:tcPr>
            <w:tcW w:w="1218" w:type="dxa"/>
            <w:shd w:val="clear" w:color="auto" w:fill="auto"/>
          </w:tcPr>
          <w:p>
            <w:pPr>
              <w:adjustRightInd w:val="0"/>
              <w:snapToGrid w:val="0"/>
              <w:rPr>
                <w:rFonts w:ascii="宋体" w:hAnsi="华文中宋"/>
                <w:b/>
                <w:bCs/>
                <w:sz w:val="24"/>
              </w:rPr>
            </w:pPr>
            <w:r>
              <w:rPr>
                <w:rFonts w:hint="eastAsia" w:ascii="宋体" w:hAnsi="华文中宋"/>
                <w:b/>
                <w:bCs/>
                <w:sz w:val="24"/>
              </w:rPr>
              <w:t>32课时</w:t>
            </w:r>
          </w:p>
        </w:tc>
      </w:tr>
    </w:tbl>
    <w:p>
      <w:pPr>
        <w:pStyle w:val="3"/>
        <w:adjustRightInd w:val="0"/>
        <w:snapToGrid w:val="0"/>
        <w:rPr>
          <w:sz w:val="24"/>
          <w:szCs w:val="24"/>
        </w:rPr>
      </w:pPr>
    </w:p>
    <w:p>
      <w:pPr>
        <w:pStyle w:val="3"/>
        <w:adjustRightInd w:val="0"/>
        <w:snapToGrid w:val="0"/>
        <w:rPr>
          <w:b/>
          <w:sz w:val="24"/>
          <w:szCs w:val="24"/>
        </w:rPr>
      </w:pPr>
      <w:r>
        <w:rPr>
          <w:rFonts w:hint="eastAsia"/>
          <w:b/>
          <w:sz w:val="24"/>
          <w:szCs w:val="24"/>
        </w:rPr>
        <w:t>六、推荐教材和教学参考资料</w:t>
      </w:r>
    </w:p>
    <w:p>
      <w:pPr>
        <w:pStyle w:val="3"/>
        <w:adjustRightInd w:val="0"/>
        <w:snapToGrid w:val="0"/>
        <w:rPr>
          <w:sz w:val="24"/>
          <w:szCs w:val="24"/>
        </w:rPr>
      </w:pPr>
      <w:r>
        <w:rPr>
          <w:rFonts w:hint="eastAsia"/>
          <w:sz w:val="24"/>
          <w:szCs w:val="24"/>
        </w:rPr>
        <w:t>推荐教材：</w:t>
      </w:r>
    </w:p>
    <w:p>
      <w:pPr>
        <w:rPr>
          <w:bCs/>
          <w:sz w:val="24"/>
        </w:rPr>
      </w:pPr>
      <w:r>
        <w:rPr>
          <w:rFonts w:hint="eastAsia"/>
          <w:bCs/>
          <w:sz w:val="24"/>
        </w:rPr>
        <w:t>1.《经济心理学》，窦东徽，于永红著，北京师范大学出版社。</w:t>
      </w:r>
    </w:p>
    <w:p>
      <w:pPr>
        <w:rPr>
          <w:bCs/>
          <w:sz w:val="24"/>
        </w:rPr>
      </w:pPr>
    </w:p>
    <w:p>
      <w:pPr>
        <w:adjustRightInd w:val="0"/>
        <w:snapToGrid w:val="0"/>
        <w:rPr>
          <w:rFonts w:ascii="宋体" w:hAnsi="华文中宋"/>
          <w:bCs/>
          <w:color w:val="000000"/>
          <w:sz w:val="24"/>
        </w:rPr>
      </w:pPr>
      <w:r>
        <w:rPr>
          <w:rFonts w:hint="eastAsia" w:ascii="宋体" w:hAnsi="华文中宋"/>
          <w:bCs/>
          <w:color w:val="000000"/>
          <w:sz w:val="24"/>
        </w:rPr>
        <w:t>教学参考教材：</w:t>
      </w:r>
    </w:p>
    <w:p>
      <w:pPr>
        <w:tabs>
          <w:tab w:val="left" w:pos="2640"/>
        </w:tabs>
        <w:adjustRightInd w:val="0"/>
        <w:snapToGrid w:val="0"/>
        <w:rPr>
          <w:bCs/>
          <w:sz w:val="24"/>
        </w:rPr>
      </w:pPr>
      <w:r>
        <w:rPr>
          <w:rFonts w:hint="eastAsia"/>
          <w:bCs/>
          <w:sz w:val="24"/>
        </w:rPr>
        <w:t>1.《普通心理学》，彭聃龄主编，北京师范大学出版社。</w:t>
      </w:r>
    </w:p>
    <w:p>
      <w:pPr>
        <w:pStyle w:val="3"/>
        <w:adjustRightInd w:val="0"/>
        <w:snapToGrid w:val="0"/>
        <w:rPr>
          <w:sz w:val="24"/>
          <w:szCs w:val="24"/>
        </w:rPr>
      </w:pPr>
    </w:p>
    <w:p>
      <w:pPr>
        <w:widowControl/>
        <w:numPr>
          <w:ilvl w:val="0"/>
          <w:numId w:val="4"/>
        </w:numPr>
        <w:jc w:val="left"/>
        <w:rPr>
          <w:rFonts w:ascii="宋体" w:hAnsi="宋体" w:cs="宋体"/>
          <w:b/>
          <w:bCs/>
          <w:kern w:val="0"/>
          <w:sz w:val="24"/>
        </w:rPr>
      </w:pPr>
      <w:r>
        <w:rPr>
          <w:rFonts w:hint="eastAsia" w:ascii="宋体" w:hAnsi="宋体" w:cs="宋体"/>
          <w:b/>
          <w:bCs/>
          <w:kern w:val="0"/>
          <w:sz w:val="24"/>
        </w:rPr>
        <w:t>其他说明</w:t>
      </w:r>
    </w:p>
    <w:p>
      <w:pPr>
        <w:adjustRightInd w:val="0"/>
        <w:snapToGrid w:val="0"/>
        <w:spacing w:line="360" w:lineRule="auto"/>
        <w:ind w:firstLine="480" w:firstLineChars="200"/>
        <w:rPr>
          <w:rFonts w:ascii="宋体" w:hAnsi="宋体" w:cs="宋体"/>
          <w:color w:val="000000"/>
          <w:kern w:val="0"/>
          <w:sz w:val="24"/>
        </w:rPr>
      </w:pPr>
    </w:p>
    <w:p>
      <w:pPr>
        <w:adjustRightInd w:val="0"/>
        <w:snapToGri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 xml:space="preserve">课堂考勤与课后作业：占期末总成绩的40%： </w:t>
      </w:r>
    </w:p>
    <w:p>
      <w:pPr>
        <w:adjustRightInd w:val="0"/>
        <w:snapToGrid w:val="0"/>
        <w:spacing w:line="360" w:lineRule="auto"/>
        <w:rPr>
          <w:rFonts w:ascii="宋体" w:hAnsi="宋体" w:cs="宋体"/>
          <w:color w:val="000000"/>
          <w:kern w:val="0"/>
          <w:sz w:val="24"/>
        </w:rPr>
      </w:pPr>
      <w:r>
        <w:rPr>
          <w:rFonts w:hint="eastAsia" w:ascii="宋体" w:hAnsi="宋体" w:cs="宋体"/>
          <w:color w:val="000000"/>
          <w:kern w:val="0"/>
          <w:sz w:val="24"/>
        </w:rPr>
        <w:t xml:space="preserve">    期末考试：占期末总成绩的60%，考试采取集中闭卷的形式，考试范围将覆盖到本课程所学的各主要章节。</w:t>
      </w:r>
    </w:p>
    <w:p>
      <w:pPr>
        <w:adjustRightInd w:val="0"/>
        <w:snapToGrid w:val="0"/>
        <w:spacing w:line="360" w:lineRule="auto"/>
        <w:rPr>
          <w:rFonts w:ascii="宋体" w:hAnsi="宋体" w:cs="宋体"/>
          <w:color w:val="000000"/>
          <w:kern w:val="0"/>
          <w:sz w:val="24"/>
        </w:rPr>
      </w:pPr>
    </w:p>
    <w:p>
      <w:pPr>
        <w:adjustRightInd w:val="0"/>
        <w:snapToGrid w:val="0"/>
        <w:spacing w:line="360" w:lineRule="auto"/>
        <w:rPr>
          <w:rFonts w:ascii="宋体" w:hAnsi="宋体" w:cs="宋体"/>
          <w:color w:val="000000"/>
          <w:kern w:val="0"/>
          <w:sz w:val="24"/>
        </w:rPr>
      </w:pPr>
    </w:p>
    <w:p>
      <w:pPr>
        <w:adjustRightInd w:val="0"/>
        <w:snapToGrid w:val="0"/>
        <w:spacing w:line="360" w:lineRule="auto"/>
        <w:ind w:firstLine="1200" w:firstLineChars="500"/>
        <w:rPr>
          <w:rFonts w:ascii="宋体" w:hAnsi="宋体" w:cs="宋体"/>
          <w:color w:val="000000"/>
          <w:kern w:val="0"/>
          <w:sz w:val="24"/>
        </w:rPr>
      </w:pPr>
      <w:r>
        <w:rPr>
          <w:rFonts w:hint="eastAsia" w:ascii="宋体" w:hAnsi="宋体" w:cs="宋体"/>
          <w:color w:val="000000"/>
          <w:kern w:val="0"/>
          <w:sz w:val="24"/>
        </w:rPr>
        <w:t>大纲修订人：邓志洲           修订日期：2018年8月</w:t>
      </w:r>
    </w:p>
    <w:p>
      <w:pPr>
        <w:adjustRightInd w:val="0"/>
        <w:snapToGrid w:val="0"/>
        <w:spacing w:line="360" w:lineRule="auto"/>
        <w:rPr>
          <w:rFonts w:ascii="宋体" w:hAnsi="宋体" w:cs="宋体"/>
          <w:color w:val="000000"/>
          <w:kern w:val="0"/>
          <w:sz w:val="24"/>
        </w:rPr>
      </w:pPr>
    </w:p>
    <w:p>
      <w:pPr>
        <w:adjustRightInd w:val="0"/>
        <w:snapToGrid w:val="0"/>
        <w:spacing w:line="360" w:lineRule="auto"/>
        <w:rPr>
          <w:rFonts w:ascii="宋体" w:hAnsi="宋体" w:cs="宋体"/>
          <w:color w:val="000000"/>
          <w:kern w:val="0"/>
          <w:sz w:val="24"/>
        </w:rPr>
      </w:pPr>
      <w:r>
        <w:rPr>
          <w:rFonts w:hint="eastAsia" w:ascii="宋体" w:hAnsi="宋体" w:cs="宋体"/>
          <w:color w:val="000000"/>
          <w:kern w:val="0"/>
          <w:sz w:val="24"/>
        </w:rPr>
        <w:t xml:space="preserve">          大纲审定人：                 审定日期：2018年8月</w:t>
      </w:r>
    </w:p>
    <w:p>
      <w:pPr>
        <w:pStyle w:val="3"/>
        <w:adjustRightInd w:val="0"/>
        <w:snapToGrid w:val="0"/>
        <w:rPr>
          <w:sz w:val="24"/>
          <w:szCs w:val="24"/>
        </w:rPr>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PMingLiU-ExtB">
    <w:panose1 w:val="02020500000000000000"/>
    <w:charset w:val="88"/>
    <w:family w:val="roman"/>
    <w:pitch w:val="default"/>
    <w:sig w:usb0="8000002F" w:usb1="02000008" w:usb2="00000000" w:usb3="00000000" w:csb0="0010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4</w:t>
    </w:r>
    <w:r>
      <w:rPr>
        <w:lang w:val="zh-CN"/>
      </w:rP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10"/>
      </w:rPr>
    </w:pPr>
    <w:r>
      <w:fldChar w:fldCharType="begin"/>
    </w:r>
    <w:r>
      <w:rPr>
        <w:rStyle w:val="10"/>
      </w:rPr>
      <w:instrText xml:space="preserve">PAGE  </w:instrText>
    </w:r>
    <w:r>
      <w:fldChar w:fldCharType="end"/>
    </w:r>
  </w:p>
  <w:p>
    <w:pPr>
      <w:pStyle w:val="4"/>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FA23D2"/>
    <w:multiLevelType w:val="multilevel"/>
    <w:tmpl w:val="2CFA23D2"/>
    <w:lvl w:ilvl="0" w:tentative="0">
      <w:start w:val="1"/>
      <w:numFmt w:val="japaneseCounting"/>
      <w:lvlText w:val="%1、"/>
      <w:lvlJc w:val="left"/>
      <w:pPr>
        <w:ind w:left="960" w:hanging="48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47373CE4"/>
    <w:multiLevelType w:val="multilevel"/>
    <w:tmpl w:val="47373CE4"/>
    <w:lvl w:ilvl="0" w:tentative="0">
      <w:start w:val="1"/>
      <w:numFmt w:val="decimal"/>
      <w:lvlText w:val="%1、"/>
      <w:lvlJc w:val="left"/>
      <w:pPr>
        <w:ind w:left="372" w:hanging="372"/>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405197F"/>
    <w:multiLevelType w:val="multilevel"/>
    <w:tmpl w:val="5405197F"/>
    <w:lvl w:ilvl="0" w:tentative="0">
      <w:start w:val="1"/>
      <w:numFmt w:val="japaneseCounting"/>
      <w:lvlText w:val="%1、"/>
      <w:lvlJc w:val="left"/>
      <w:pPr>
        <w:ind w:left="960" w:hanging="48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59BF9209"/>
    <w:multiLevelType w:val="singleLevel"/>
    <w:tmpl w:val="59BF9209"/>
    <w:lvl w:ilvl="0" w:tentative="0">
      <w:start w:val="5"/>
      <w:numFmt w:val="chineseCounting"/>
      <w:suff w:val="space"/>
      <w:lvlText w:val="%1、"/>
      <w:lvlJc w:val="left"/>
      <w:pPr>
        <w:ind w:left="0" w:firstLine="0"/>
      </w:pPr>
    </w:lvl>
  </w:abstractNum>
  <w:num w:numId="1">
    <w:abstractNumId w:val="1"/>
  </w:num>
  <w:num w:numId="2">
    <w:abstractNumId w:val="0"/>
  </w:num>
  <w:num w:numId="3">
    <w:abstractNumId w:val="2"/>
  </w:num>
  <w:num w:numId="4">
    <w:abstractNumId w:val="3"/>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32FB7"/>
    <w:rsid w:val="00003491"/>
    <w:rsid w:val="00013219"/>
    <w:rsid w:val="00024D74"/>
    <w:rsid w:val="00025291"/>
    <w:rsid w:val="0003711C"/>
    <w:rsid w:val="000525AC"/>
    <w:rsid w:val="00053EE9"/>
    <w:rsid w:val="0005515C"/>
    <w:rsid w:val="00056594"/>
    <w:rsid w:val="00057969"/>
    <w:rsid w:val="00062E99"/>
    <w:rsid w:val="00063665"/>
    <w:rsid w:val="00063C7D"/>
    <w:rsid w:val="00066075"/>
    <w:rsid w:val="00066801"/>
    <w:rsid w:val="00067865"/>
    <w:rsid w:val="0007023E"/>
    <w:rsid w:val="0007774B"/>
    <w:rsid w:val="00096779"/>
    <w:rsid w:val="000A1E71"/>
    <w:rsid w:val="000B051E"/>
    <w:rsid w:val="000B2312"/>
    <w:rsid w:val="000B7820"/>
    <w:rsid w:val="000C735A"/>
    <w:rsid w:val="000C7E80"/>
    <w:rsid w:val="000D1C8E"/>
    <w:rsid w:val="000D5115"/>
    <w:rsid w:val="000E21FE"/>
    <w:rsid w:val="000E2784"/>
    <w:rsid w:val="000E497F"/>
    <w:rsid w:val="000E5ACA"/>
    <w:rsid w:val="000F0AF3"/>
    <w:rsid w:val="000F2B1A"/>
    <w:rsid w:val="00102D15"/>
    <w:rsid w:val="001263DF"/>
    <w:rsid w:val="0012669B"/>
    <w:rsid w:val="00137829"/>
    <w:rsid w:val="00150D54"/>
    <w:rsid w:val="0015236E"/>
    <w:rsid w:val="00152AD6"/>
    <w:rsid w:val="0015637C"/>
    <w:rsid w:val="00157C27"/>
    <w:rsid w:val="001631C2"/>
    <w:rsid w:val="00171BA7"/>
    <w:rsid w:val="00176281"/>
    <w:rsid w:val="00177F4B"/>
    <w:rsid w:val="00184B2F"/>
    <w:rsid w:val="00191934"/>
    <w:rsid w:val="00194419"/>
    <w:rsid w:val="00194835"/>
    <w:rsid w:val="001968EB"/>
    <w:rsid w:val="001A1887"/>
    <w:rsid w:val="001B0D79"/>
    <w:rsid w:val="001B785A"/>
    <w:rsid w:val="001C165B"/>
    <w:rsid w:val="001C16AD"/>
    <w:rsid w:val="001C1946"/>
    <w:rsid w:val="001C2716"/>
    <w:rsid w:val="001C4395"/>
    <w:rsid w:val="001C4B21"/>
    <w:rsid w:val="001D10DD"/>
    <w:rsid w:val="001F048A"/>
    <w:rsid w:val="001F418D"/>
    <w:rsid w:val="002077C9"/>
    <w:rsid w:val="00210038"/>
    <w:rsid w:val="002118DD"/>
    <w:rsid w:val="00211E06"/>
    <w:rsid w:val="002202A6"/>
    <w:rsid w:val="002275BF"/>
    <w:rsid w:val="00227AD9"/>
    <w:rsid w:val="002319C0"/>
    <w:rsid w:val="0024615C"/>
    <w:rsid w:val="00250BF6"/>
    <w:rsid w:val="00252B79"/>
    <w:rsid w:val="00253984"/>
    <w:rsid w:val="002561E7"/>
    <w:rsid w:val="00256537"/>
    <w:rsid w:val="00260414"/>
    <w:rsid w:val="00260A61"/>
    <w:rsid w:val="00263DAD"/>
    <w:rsid w:val="002670F3"/>
    <w:rsid w:val="00281718"/>
    <w:rsid w:val="0028276E"/>
    <w:rsid w:val="00283830"/>
    <w:rsid w:val="002839C7"/>
    <w:rsid w:val="00285C2A"/>
    <w:rsid w:val="00297C40"/>
    <w:rsid w:val="002A0081"/>
    <w:rsid w:val="002A2512"/>
    <w:rsid w:val="002A5EB5"/>
    <w:rsid w:val="002A7AE4"/>
    <w:rsid w:val="002B5D9D"/>
    <w:rsid w:val="002C6522"/>
    <w:rsid w:val="002C73C5"/>
    <w:rsid w:val="002D4CB4"/>
    <w:rsid w:val="002F0797"/>
    <w:rsid w:val="002F22F1"/>
    <w:rsid w:val="002F33E9"/>
    <w:rsid w:val="002F4834"/>
    <w:rsid w:val="003033A3"/>
    <w:rsid w:val="0032331F"/>
    <w:rsid w:val="0032678B"/>
    <w:rsid w:val="00330F12"/>
    <w:rsid w:val="00330F87"/>
    <w:rsid w:val="0033275B"/>
    <w:rsid w:val="00347D79"/>
    <w:rsid w:val="00352080"/>
    <w:rsid w:val="00353D42"/>
    <w:rsid w:val="0036298E"/>
    <w:rsid w:val="003705A9"/>
    <w:rsid w:val="00371EB2"/>
    <w:rsid w:val="00374909"/>
    <w:rsid w:val="003959E2"/>
    <w:rsid w:val="00397C5A"/>
    <w:rsid w:val="003A3652"/>
    <w:rsid w:val="003B1A96"/>
    <w:rsid w:val="003D0AAD"/>
    <w:rsid w:val="003D2D01"/>
    <w:rsid w:val="003D5CDE"/>
    <w:rsid w:val="003D6B44"/>
    <w:rsid w:val="003E191D"/>
    <w:rsid w:val="003F4C54"/>
    <w:rsid w:val="00401714"/>
    <w:rsid w:val="00402D2A"/>
    <w:rsid w:val="00402FEC"/>
    <w:rsid w:val="00405E29"/>
    <w:rsid w:val="00406B1B"/>
    <w:rsid w:val="0040784F"/>
    <w:rsid w:val="00414F03"/>
    <w:rsid w:val="004209E9"/>
    <w:rsid w:val="004227EC"/>
    <w:rsid w:val="00425419"/>
    <w:rsid w:val="00426654"/>
    <w:rsid w:val="004310C7"/>
    <w:rsid w:val="00432837"/>
    <w:rsid w:val="00432D3E"/>
    <w:rsid w:val="00433E22"/>
    <w:rsid w:val="0043586E"/>
    <w:rsid w:val="00443EA8"/>
    <w:rsid w:val="00446C29"/>
    <w:rsid w:val="00456216"/>
    <w:rsid w:val="004600B1"/>
    <w:rsid w:val="00463935"/>
    <w:rsid w:val="0047203B"/>
    <w:rsid w:val="00474E66"/>
    <w:rsid w:val="00485664"/>
    <w:rsid w:val="004856D6"/>
    <w:rsid w:val="004907DE"/>
    <w:rsid w:val="00490813"/>
    <w:rsid w:val="00494714"/>
    <w:rsid w:val="004A0640"/>
    <w:rsid w:val="004B192D"/>
    <w:rsid w:val="004C092D"/>
    <w:rsid w:val="004C65E4"/>
    <w:rsid w:val="004D30F5"/>
    <w:rsid w:val="004D334B"/>
    <w:rsid w:val="004E48A3"/>
    <w:rsid w:val="004E69DB"/>
    <w:rsid w:val="005204F5"/>
    <w:rsid w:val="0052450A"/>
    <w:rsid w:val="00527468"/>
    <w:rsid w:val="005309E2"/>
    <w:rsid w:val="0053183F"/>
    <w:rsid w:val="005403A0"/>
    <w:rsid w:val="00540824"/>
    <w:rsid w:val="00554942"/>
    <w:rsid w:val="005574D3"/>
    <w:rsid w:val="005713F5"/>
    <w:rsid w:val="0058385E"/>
    <w:rsid w:val="005841BA"/>
    <w:rsid w:val="00592E6D"/>
    <w:rsid w:val="005937C3"/>
    <w:rsid w:val="005A0C7A"/>
    <w:rsid w:val="005A1316"/>
    <w:rsid w:val="005B295D"/>
    <w:rsid w:val="005B453D"/>
    <w:rsid w:val="005B5153"/>
    <w:rsid w:val="005B590C"/>
    <w:rsid w:val="005C3CAC"/>
    <w:rsid w:val="005C7469"/>
    <w:rsid w:val="005C768F"/>
    <w:rsid w:val="005D387D"/>
    <w:rsid w:val="005D4581"/>
    <w:rsid w:val="005D6380"/>
    <w:rsid w:val="005D6AD8"/>
    <w:rsid w:val="005D7A35"/>
    <w:rsid w:val="005E5E5B"/>
    <w:rsid w:val="005E7467"/>
    <w:rsid w:val="005F0A79"/>
    <w:rsid w:val="00613AEE"/>
    <w:rsid w:val="00617221"/>
    <w:rsid w:val="006311E4"/>
    <w:rsid w:val="0063601D"/>
    <w:rsid w:val="00636D07"/>
    <w:rsid w:val="00640CFD"/>
    <w:rsid w:val="00642F89"/>
    <w:rsid w:val="00651837"/>
    <w:rsid w:val="00652759"/>
    <w:rsid w:val="00666508"/>
    <w:rsid w:val="0067188F"/>
    <w:rsid w:val="006772E9"/>
    <w:rsid w:val="00683806"/>
    <w:rsid w:val="00683A24"/>
    <w:rsid w:val="00683E66"/>
    <w:rsid w:val="00684A66"/>
    <w:rsid w:val="006903A4"/>
    <w:rsid w:val="00692D8E"/>
    <w:rsid w:val="00695A44"/>
    <w:rsid w:val="006A7825"/>
    <w:rsid w:val="006A7ADE"/>
    <w:rsid w:val="006B2921"/>
    <w:rsid w:val="006B7EB8"/>
    <w:rsid w:val="006C1B54"/>
    <w:rsid w:val="006C2135"/>
    <w:rsid w:val="006C643A"/>
    <w:rsid w:val="006C6F27"/>
    <w:rsid w:val="006C7A1C"/>
    <w:rsid w:val="006D2B8C"/>
    <w:rsid w:val="006E199E"/>
    <w:rsid w:val="006E74A2"/>
    <w:rsid w:val="0071744A"/>
    <w:rsid w:val="00717DC2"/>
    <w:rsid w:val="007213EB"/>
    <w:rsid w:val="007269D6"/>
    <w:rsid w:val="00747E66"/>
    <w:rsid w:val="00752547"/>
    <w:rsid w:val="007641B4"/>
    <w:rsid w:val="00773968"/>
    <w:rsid w:val="00775472"/>
    <w:rsid w:val="00775BF9"/>
    <w:rsid w:val="00777FB2"/>
    <w:rsid w:val="007860AC"/>
    <w:rsid w:val="0079189E"/>
    <w:rsid w:val="007962BE"/>
    <w:rsid w:val="0079791E"/>
    <w:rsid w:val="007B105B"/>
    <w:rsid w:val="007B32B7"/>
    <w:rsid w:val="007C3443"/>
    <w:rsid w:val="007C553F"/>
    <w:rsid w:val="007D056A"/>
    <w:rsid w:val="007D46DC"/>
    <w:rsid w:val="007F081C"/>
    <w:rsid w:val="007F32E6"/>
    <w:rsid w:val="007F3744"/>
    <w:rsid w:val="00800130"/>
    <w:rsid w:val="00801A2C"/>
    <w:rsid w:val="00804251"/>
    <w:rsid w:val="00805080"/>
    <w:rsid w:val="00810D72"/>
    <w:rsid w:val="00812528"/>
    <w:rsid w:val="00812F8F"/>
    <w:rsid w:val="00813030"/>
    <w:rsid w:val="00820FB7"/>
    <w:rsid w:val="00822A82"/>
    <w:rsid w:val="00827ED9"/>
    <w:rsid w:val="008422A4"/>
    <w:rsid w:val="0085190A"/>
    <w:rsid w:val="0085235D"/>
    <w:rsid w:val="00856A28"/>
    <w:rsid w:val="008620D6"/>
    <w:rsid w:val="00862F74"/>
    <w:rsid w:val="00864B09"/>
    <w:rsid w:val="0087178D"/>
    <w:rsid w:val="00872024"/>
    <w:rsid w:val="008723FF"/>
    <w:rsid w:val="0087274A"/>
    <w:rsid w:val="008759F4"/>
    <w:rsid w:val="00882A69"/>
    <w:rsid w:val="0088672E"/>
    <w:rsid w:val="00897760"/>
    <w:rsid w:val="008A0F7D"/>
    <w:rsid w:val="008A337C"/>
    <w:rsid w:val="008A681A"/>
    <w:rsid w:val="008A6EAF"/>
    <w:rsid w:val="008B7C84"/>
    <w:rsid w:val="008C2BE7"/>
    <w:rsid w:val="008C39AC"/>
    <w:rsid w:val="008D0AF9"/>
    <w:rsid w:val="008D41A4"/>
    <w:rsid w:val="008E4FA2"/>
    <w:rsid w:val="008E6AFA"/>
    <w:rsid w:val="008F08C0"/>
    <w:rsid w:val="008F30D6"/>
    <w:rsid w:val="008F69B9"/>
    <w:rsid w:val="0090385A"/>
    <w:rsid w:val="00913311"/>
    <w:rsid w:val="00914D74"/>
    <w:rsid w:val="0092680A"/>
    <w:rsid w:val="00932A85"/>
    <w:rsid w:val="009364E5"/>
    <w:rsid w:val="00942BD3"/>
    <w:rsid w:val="0094433C"/>
    <w:rsid w:val="00944E54"/>
    <w:rsid w:val="0094566E"/>
    <w:rsid w:val="009716EC"/>
    <w:rsid w:val="00973ABD"/>
    <w:rsid w:val="00976BCD"/>
    <w:rsid w:val="00981BE1"/>
    <w:rsid w:val="00985BF3"/>
    <w:rsid w:val="009A0593"/>
    <w:rsid w:val="009A1157"/>
    <w:rsid w:val="009A552E"/>
    <w:rsid w:val="009A64FF"/>
    <w:rsid w:val="009B3F97"/>
    <w:rsid w:val="009C0C0B"/>
    <w:rsid w:val="009C104A"/>
    <w:rsid w:val="009C2E3F"/>
    <w:rsid w:val="009C78E3"/>
    <w:rsid w:val="009D362C"/>
    <w:rsid w:val="009D5744"/>
    <w:rsid w:val="009E0A42"/>
    <w:rsid w:val="009F4E82"/>
    <w:rsid w:val="009F6C20"/>
    <w:rsid w:val="009F6D80"/>
    <w:rsid w:val="00A01E89"/>
    <w:rsid w:val="00A02FA7"/>
    <w:rsid w:val="00A03A89"/>
    <w:rsid w:val="00A14ED4"/>
    <w:rsid w:val="00A20ED0"/>
    <w:rsid w:val="00A24626"/>
    <w:rsid w:val="00A33823"/>
    <w:rsid w:val="00A36284"/>
    <w:rsid w:val="00A3749A"/>
    <w:rsid w:val="00A54ED9"/>
    <w:rsid w:val="00A57BD5"/>
    <w:rsid w:val="00A60B1E"/>
    <w:rsid w:val="00A763A6"/>
    <w:rsid w:val="00A76836"/>
    <w:rsid w:val="00A8189C"/>
    <w:rsid w:val="00A83222"/>
    <w:rsid w:val="00AA70CB"/>
    <w:rsid w:val="00AB210F"/>
    <w:rsid w:val="00AB3A80"/>
    <w:rsid w:val="00AB4C6A"/>
    <w:rsid w:val="00AB4DDB"/>
    <w:rsid w:val="00AC42A7"/>
    <w:rsid w:val="00AC4604"/>
    <w:rsid w:val="00AC4773"/>
    <w:rsid w:val="00AD43E7"/>
    <w:rsid w:val="00AD7BA6"/>
    <w:rsid w:val="00AE0946"/>
    <w:rsid w:val="00AE3028"/>
    <w:rsid w:val="00AF42DD"/>
    <w:rsid w:val="00AF758E"/>
    <w:rsid w:val="00B044E9"/>
    <w:rsid w:val="00B07F94"/>
    <w:rsid w:val="00B16DAF"/>
    <w:rsid w:val="00B34146"/>
    <w:rsid w:val="00B35D31"/>
    <w:rsid w:val="00B40D50"/>
    <w:rsid w:val="00B437D0"/>
    <w:rsid w:val="00B43E81"/>
    <w:rsid w:val="00B51D38"/>
    <w:rsid w:val="00B53697"/>
    <w:rsid w:val="00B63805"/>
    <w:rsid w:val="00B64C42"/>
    <w:rsid w:val="00B653EC"/>
    <w:rsid w:val="00B72691"/>
    <w:rsid w:val="00B7708D"/>
    <w:rsid w:val="00B82230"/>
    <w:rsid w:val="00B86926"/>
    <w:rsid w:val="00B94CC1"/>
    <w:rsid w:val="00B971B1"/>
    <w:rsid w:val="00BA044D"/>
    <w:rsid w:val="00BA136D"/>
    <w:rsid w:val="00BA1998"/>
    <w:rsid w:val="00BA32D8"/>
    <w:rsid w:val="00BA4134"/>
    <w:rsid w:val="00BA4468"/>
    <w:rsid w:val="00BA4B25"/>
    <w:rsid w:val="00BB6CC5"/>
    <w:rsid w:val="00BB708D"/>
    <w:rsid w:val="00BC0C0C"/>
    <w:rsid w:val="00BC2475"/>
    <w:rsid w:val="00BC3DDD"/>
    <w:rsid w:val="00BC52C1"/>
    <w:rsid w:val="00BD49DB"/>
    <w:rsid w:val="00BD6C34"/>
    <w:rsid w:val="00BE1204"/>
    <w:rsid w:val="00BF257B"/>
    <w:rsid w:val="00BF2DFA"/>
    <w:rsid w:val="00BF5DF4"/>
    <w:rsid w:val="00BF6F60"/>
    <w:rsid w:val="00C02052"/>
    <w:rsid w:val="00C0774C"/>
    <w:rsid w:val="00C10D9A"/>
    <w:rsid w:val="00C11554"/>
    <w:rsid w:val="00C17F4B"/>
    <w:rsid w:val="00C227F0"/>
    <w:rsid w:val="00C260E8"/>
    <w:rsid w:val="00C2778C"/>
    <w:rsid w:val="00C27C89"/>
    <w:rsid w:val="00C30101"/>
    <w:rsid w:val="00C33127"/>
    <w:rsid w:val="00C41DDC"/>
    <w:rsid w:val="00C4677A"/>
    <w:rsid w:val="00C62360"/>
    <w:rsid w:val="00C643D4"/>
    <w:rsid w:val="00C66030"/>
    <w:rsid w:val="00C749D4"/>
    <w:rsid w:val="00C74FE6"/>
    <w:rsid w:val="00C76A3F"/>
    <w:rsid w:val="00C7764B"/>
    <w:rsid w:val="00C80936"/>
    <w:rsid w:val="00C8491D"/>
    <w:rsid w:val="00C85CA5"/>
    <w:rsid w:val="00C86701"/>
    <w:rsid w:val="00C875AC"/>
    <w:rsid w:val="00C9787E"/>
    <w:rsid w:val="00CA3AE8"/>
    <w:rsid w:val="00CA5ED6"/>
    <w:rsid w:val="00CA7006"/>
    <w:rsid w:val="00CB4512"/>
    <w:rsid w:val="00CB6FE4"/>
    <w:rsid w:val="00CB70CC"/>
    <w:rsid w:val="00CB7E38"/>
    <w:rsid w:val="00CC1886"/>
    <w:rsid w:val="00CC63EE"/>
    <w:rsid w:val="00CC6850"/>
    <w:rsid w:val="00CC7CB2"/>
    <w:rsid w:val="00CD0E75"/>
    <w:rsid w:val="00CD2896"/>
    <w:rsid w:val="00CD419C"/>
    <w:rsid w:val="00CD5235"/>
    <w:rsid w:val="00CE0F79"/>
    <w:rsid w:val="00CE529E"/>
    <w:rsid w:val="00CF12BD"/>
    <w:rsid w:val="00D01758"/>
    <w:rsid w:val="00D03109"/>
    <w:rsid w:val="00D03865"/>
    <w:rsid w:val="00D15AF8"/>
    <w:rsid w:val="00D179AE"/>
    <w:rsid w:val="00D219F2"/>
    <w:rsid w:val="00D31957"/>
    <w:rsid w:val="00D32927"/>
    <w:rsid w:val="00D37D90"/>
    <w:rsid w:val="00D417EC"/>
    <w:rsid w:val="00D41882"/>
    <w:rsid w:val="00D429C5"/>
    <w:rsid w:val="00D433C2"/>
    <w:rsid w:val="00D706E8"/>
    <w:rsid w:val="00D76624"/>
    <w:rsid w:val="00D84B0C"/>
    <w:rsid w:val="00D92B49"/>
    <w:rsid w:val="00DA57B2"/>
    <w:rsid w:val="00DB2FC8"/>
    <w:rsid w:val="00DB5A25"/>
    <w:rsid w:val="00DB5D74"/>
    <w:rsid w:val="00DB5DD5"/>
    <w:rsid w:val="00DB75D5"/>
    <w:rsid w:val="00DC23FB"/>
    <w:rsid w:val="00DC56F7"/>
    <w:rsid w:val="00DD48EB"/>
    <w:rsid w:val="00DD64FB"/>
    <w:rsid w:val="00DD6E75"/>
    <w:rsid w:val="00DE1205"/>
    <w:rsid w:val="00DE622D"/>
    <w:rsid w:val="00DF3643"/>
    <w:rsid w:val="00DF4E24"/>
    <w:rsid w:val="00DF5705"/>
    <w:rsid w:val="00DF6B2A"/>
    <w:rsid w:val="00E12109"/>
    <w:rsid w:val="00E15A1C"/>
    <w:rsid w:val="00E20115"/>
    <w:rsid w:val="00E26536"/>
    <w:rsid w:val="00E41C26"/>
    <w:rsid w:val="00E42E8F"/>
    <w:rsid w:val="00E54532"/>
    <w:rsid w:val="00E63A04"/>
    <w:rsid w:val="00E63A78"/>
    <w:rsid w:val="00E674DE"/>
    <w:rsid w:val="00E75E4F"/>
    <w:rsid w:val="00E810C3"/>
    <w:rsid w:val="00E97F0D"/>
    <w:rsid w:val="00EB74A9"/>
    <w:rsid w:val="00EC2953"/>
    <w:rsid w:val="00ED04E2"/>
    <w:rsid w:val="00ED2A80"/>
    <w:rsid w:val="00ED476A"/>
    <w:rsid w:val="00EE333D"/>
    <w:rsid w:val="00EE6285"/>
    <w:rsid w:val="00F00F40"/>
    <w:rsid w:val="00F04F2D"/>
    <w:rsid w:val="00F17084"/>
    <w:rsid w:val="00F30E19"/>
    <w:rsid w:val="00F32354"/>
    <w:rsid w:val="00F32FB7"/>
    <w:rsid w:val="00F34634"/>
    <w:rsid w:val="00F549DB"/>
    <w:rsid w:val="00F605D9"/>
    <w:rsid w:val="00F642D2"/>
    <w:rsid w:val="00F6630F"/>
    <w:rsid w:val="00F71010"/>
    <w:rsid w:val="00F76D81"/>
    <w:rsid w:val="00F8655C"/>
    <w:rsid w:val="00F90B08"/>
    <w:rsid w:val="00F91277"/>
    <w:rsid w:val="00F925C3"/>
    <w:rsid w:val="00F9388D"/>
    <w:rsid w:val="00F94441"/>
    <w:rsid w:val="00FA47B8"/>
    <w:rsid w:val="00FB2D0A"/>
    <w:rsid w:val="00FB775C"/>
    <w:rsid w:val="00FC0BAA"/>
    <w:rsid w:val="00FC29DD"/>
    <w:rsid w:val="00FC6A1C"/>
    <w:rsid w:val="00FC7867"/>
    <w:rsid w:val="00FD1AF7"/>
    <w:rsid w:val="00FD3C57"/>
    <w:rsid w:val="00FD4138"/>
    <w:rsid w:val="00FD6999"/>
    <w:rsid w:val="00FD79C2"/>
    <w:rsid w:val="00FF0770"/>
    <w:rsid w:val="00FF35AB"/>
    <w:rsid w:val="00FF71A3"/>
    <w:rsid w:val="00FF79D9"/>
    <w:rsid w:val="2B670587"/>
    <w:rsid w:val="2E810E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99"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nhideWhenUsed="0" w:uiPriority="0" w:semiHidden="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2"/>
    <w:unhideWhenUsed/>
    <w:uiPriority w:val="99"/>
    <w:pPr>
      <w:spacing w:after="120"/>
    </w:pPr>
  </w:style>
  <w:style w:type="paragraph" w:styleId="3">
    <w:name w:val="Plain Text"/>
    <w:basedOn w:val="1"/>
    <w:uiPriority w:val="0"/>
    <w:rPr>
      <w:rFonts w:ascii="宋体" w:hAnsi="Courier New"/>
      <w:szCs w:val="20"/>
    </w:rPr>
  </w:style>
  <w:style w:type="paragraph" w:styleId="4">
    <w:name w:val="footer"/>
    <w:basedOn w:val="1"/>
    <w:link w:val="14"/>
    <w:uiPriority w:val="99"/>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widowControl/>
      <w:spacing w:before="100" w:beforeAutospacing="1" w:after="100" w:afterAutospacing="1"/>
      <w:jc w:val="left"/>
    </w:pPr>
    <w:rPr>
      <w:kern w:val="0"/>
      <w:sz w:val="24"/>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uiPriority w:val="0"/>
  </w:style>
  <w:style w:type="paragraph" w:customStyle="1" w:styleId="11">
    <w:name w:val="列表段落1"/>
    <w:basedOn w:val="1"/>
    <w:uiPriority w:val="0"/>
    <w:pPr>
      <w:ind w:firstLine="420" w:firstLineChars="200"/>
    </w:pPr>
  </w:style>
  <w:style w:type="character" w:customStyle="1" w:styleId="12">
    <w:name w:val="正文文本 Char"/>
    <w:link w:val="2"/>
    <w:uiPriority w:val="99"/>
    <w:rPr>
      <w:kern w:val="2"/>
      <w:sz w:val="21"/>
      <w:szCs w:val="24"/>
    </w:rPr>
  </w:style>
  <w:style w:type="character" w:customStyle="1" w:styleId="13">
    <w:name w:val="正文文本 Char1"/>
    <w:uiPriority w:val="0"/>
    <w:rPr>
      <w:kern w:val="2"/>
      <w:sz w:val="21"/>
      <w:szCs w:val="24"/>
    </w:rPr>
  </w:style>
  <w:style w:type="character" w:customStyle="1" w:styleId="14">
    <w:name w:val="页脚 Char"/>
    <w:link w:val="4"/>
    <w:uiPriority w:val="99"/>
    <w:rPr>
      <w:kern w:val="2"/>
      <w:sz w:val="18"/>
      <w:szCs w:val="18"/>
    </w:rPr>
  </w:style>
  <w:style w:type="paragraph" w:styleId="1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76"/>
    <customShpInfo spid="_x0000_s1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小熔工作室</Company>
  <Pages>9</Pages>
  <Words>918</Words>
  <Characters>5234</Characters>
  <Lines>43</Lines>
  <Paragraphs>12</Paragraphs>
  <TotalTime>307</TotalTime>
  <ScaleCrop>false</ScaleCrop>
  <LinksUpToDate>false</LinksUpToDate>
  <CharactersWithSpaces>6140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2020-12-13T10:52:00Z</dcterms:created>
  <dc:creator>宝贝</dc:creator>
  <cp:lastModifiedBy>香雪白冰</cp:lastModifiedBy>
  <cp:lastPrinted>2005-11-29T16:22:00Z</cp:lastPrinted>
  <dcterms:modified xsi:type="dcterms:W3CDTF">2022-01-05T08:20:23Z</dcterms:modified>
  <dc:title>云南师大 教育科学与管理学院</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83DBA332F3F24B82A9E054769CF313E2</vt:lpwstr>
  </property>
</Properties>
</file>