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F6A12" w:rsidRDefault="006332A1" w:rsidP="006332A1">
      <w:pPr>
        <w:spacing w:line="220" w:lineRule="atLeast"/>
        <w:jc w:val="center"/>
        <w:rPr>
          <w:rFonts w:ascii="黑体" w:eastAsia="黑体" w:hAnsi="黑体"/>
          <w:sz w:val="24"/>
          <w:szCs w:val="24"/>
        </w:rPr>
      </w:pPr>
      <w:r w:rsidRPr="00FF6A12">
        <w:rPr>
          <w:rFonts w:ascii="黑体" w:eastAsia="黑体" w:hAnsi="黑体" w:hint="eastAsia"/>
          <w:sz w:val="24"/>
          <w:szCs w:val="24"/>
        </w:rPr>
        <w:t>国际贸易法案例专题教学大纲</w:t>
      </w:r>
    </w:p>
    <w:tbl>
      <w:tblPr>
        <w:tblpPr w:leftFromText="180" w:rightFromText="180" w:vertAnchor="text" w:horzAnchor="margin" w:tblpXSpec="center" w:tblpY="157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72"/>
        <w:gridCol w:w="826"/>
        <w:gridCol w:w="222"/>
        <w:gridCol w:w="1432"/>
        <w:gridCol w:w="783"/>
        <w:gridCol w:w="870"/>
        <w:gridCol w:w="827"/>
        <w:gridCol w:w="406"/>
        <w:gridCol w:w="420"/>
        <w:gridCol w:w="1654"/>
      </w:tblGrid>
      <w:tr w:rsidR="006332A1" w:rsidRPr="00FF6A12" w:rsidTr="006A67CE">
        <w:tc>
          <w:tcPr>
            <w:tcW w:w="1908" w:type="dxa"/>
            <w:vAlign w:val="center"/>
          </w:tcPr>
          <w:p w:rsidR="006332A1" w:rsidRPr="00FF6A12" w:rsidRDefault="006332A1" w:rsidP="006A67CE">
            <w:pPr>
              <w:tabs>
                <w:tab w:val="left" w:pos="0"/>
              </w:tabs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课程名</w:t>
            </w:r>
          </w:p>
          <w:p w:rsidR="006332A1" w:rsidRPr="00FF6A12" w:rsidRDefault="006332A1" w:rsidP="006A67CE">
            <w:pPr>
              <w:tabs>
                <w:tab w:val="left" w:pos="0"/>
              </w:tabs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Course Name</w:t>
            </w:r>
          </w:p>
        </w:tc>
        <w:tc>
          <w:tcPr>
            <w:tcW w:w="3835" w:type="dxa"/>
            <w:gridSpan w:val="5"/>
          </w:tcPr>
          <w:p w:rsidR="006332A1" w:rsidRPr="00FF6A12" w:rsidRDefault="006332A1" w:rsidP="006A67CE">
            <w:pPr>
              <w:tabs>
                <w:tab w:val="left" w:pos="0"/>
              </w:tabs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国际贸易法案例专题</w:t>
            </w:r>
          </w:p>
        </w:tc>
        <w:tc>
          <w:tcPr>
            <w:tcW w:w="2103" w:type="dxa"/>
            <w:gridSpan w:val="3"/>
          </w:tcPr>
          <w:p w:rsidR="006332A1" w:rsidRPr="00FF6A12" w:rsidRDefault="006332A1" w:rsidP="006A67CE">
            <w:pPr>
              <w:tabs>
                <w:tab w:val="left" w:pos="0"/>
              </w:tabs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课程代码</w:t>
            </w:r>
          </w:p>
          <w:p w:rsidR="006332A1" w:rsidRPr="00FF6A12" w:rsidRDefault="006332A1" w:rsidP="006A67CE">
            <w:pPr>
              <w:tabs>
                <w:tab w:val="left" w:pos="0"/>
              </w:tabs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Course Number</w:t>
            </w:r>
          </w:p>
        </w:tc>
        <w:tc>
          <w:tcPr>
            <w:tcW w:w="2074" w:type="dxa"/>
            <w:gridSpan w:val="2"/>
          </w:tcPr>
          <w:p w:rsidR="006332A1" w:rsidRPr="00FF6A12" w:rsidRDefault="005C304F" w:rsidP="006A67CE">
            <w:pPr>
              <w:tabs>
                <w:tab w:val="left" w:pos="0"/>
              </w:tabs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16230501</w:t>
            </w:r>
          </w:p>
        </w:tc>
      </w:tr>
      <w:tr w:rsidR="006332A1" w:rsidRPr="00FF6A12" w:rsidTr="006A67CE">
        <w:tc>
          <w:tcPr>
            <w:tcW w:w="1908" w:type="dxa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开课学期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 xml:space="preserve">Course 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>Semester</w:t>
            </w:r>
          </w:p>
        </w:tc>
        <w:tc>
          <w:tcPr>
            <w:tcW w:w="1398" w:type="dxa"/>
            <w:gridSpan w:val="2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第二</w:t>
            </w:r>
          </w:p>
        </w:tc>
        <w:tc>
          <w:tcPr>
            <w:tcW w:w="1654" w:type="dxa"/>
            <w:gridSpan w:val="2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学时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Course Time</w:t>
            </w:r>
          </w:p>
        </w:tc>
        <w:tc>
          <w:tcPr>
            <w:tcW w:w="1653" w:type="dxa"/>
            <w:gridSpan w:val="2"/>
            <w:vAlign w:val="center"/>
          </w:tcPr>
          <w:p w:rsidR="006332A1" w:rsidRPr="00FF6A12" w:rsidRDefault="004F3EA0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6332A1" w:rsidRPr="00FF6A12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653" w:type="dxa"/>
            <w:gridSpan w:val="3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学分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Credit</w:t>
            </w:r>
          </w:p>
        </w:tc>
        <w:tc>
          <w:tcPr>
            <w:tcW w:w="1654" w:type="dxa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</w:tr>
      <w:tr w:rsidR="006332A1" w:rsidRPr="00FF6A12" w:rsidTr="006A67CE">
        <w:tc>
          <w:tcPr>
            <w:tcW w:w="1908" w:type="dxa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Course Type</w:t>
            </w:r>
          </w:p>
        </w:tc>
        <w:tc>
          <w:tcPr>
            <w:tcW w:w="8012" w:type="dxa"/>
            <w:gridSpan w:val="10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√□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 xml:space="preserve"> Obligatory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 xml:space="preserve"> Courses必修    □ Elective Courses选修</w:t>
            </w:r>
          </w:p>
        </w:tc>
      </w:tr>
      <w:tr w:rsidR="006332A1" w:rsidRPr="00FF6A12" w:rsidTr="006A67CE">
        <w:tc>
          <w:tcPr>
            <w:tcW w:w="1908" w:type="dxa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开课单位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/>
                <w:sz w:val="24"/>
                <w:szCs w:val="24"/>
              </w:rPr>
              <w:t>Institute</w:t>
            </w:r>
          </w:p>
        </w:tc>
        <w:tc>
          <w:tcPr>
            <w:tcW w:w="1620" w:type="dxa"/>
            <w:gridSpan w:val="3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经济学院</w:t>
            </w:r>
          </w:p>
        </w:tc>
        <w:tc>
          <w:tcPr>
            <w:tcW w:w="1432" w:type="dxa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适用专业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Applicable Major</w:t>
            </w:r>
          </w:p>
        </w:tc>
        <w:tc>
          <w:tcPr>
            <w:tcW w:w="4960" w:type="dxa"/>
            <w:gridSpan w:val="6"/>
          </w:tcPr>
          <w:p w:rsidR="006332A1" w:rsidRPr="00FF6A12" w:rsidRDefault="006332A1" w:rsidP="006332A1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国际贸易、国际商务</w:t>
            </w:r>
          </w:p>
        </w:tc>
      </w:tr>
      <w:tr w:rsidR="006332A1" w:rsidRPr="00FF6A12" w:rsidTr="006A67CE">
        <w:tc>
          <w:tcPr>
            <w:tcW w:w="1908" w:type="dxa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考核方式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/>
                <w:sz w:val="24"/>
                <w:szCs w:val="24"/>
              </w:rPr>
              <w:t>Assessment method</w:t>
            </w:r>
          </w:p>
        </w:tc>
        <w:tc>
          <w:tcPr>
            <w:tcW w:w="8012" w:type="dxa"/>
            <w:gridSpan w:val="10"/>
            <w:vAlign w:val="center"/>
          </w:tcPr>
          <w:p w:rsidR="006332A1" w:rsidRPr="00FF6A12" w:rsidRDefault="006332A1" w:rsidP="00FF6A12">
            <w:pPr>
              <w:spacing w:line="360" w:lineRule="exact"/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√□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>Examination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 xml:space="preserve">考试          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 xml:space="preserve">□ 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>Test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考查</w:t>
            </w:r>
          </w:p>
        </w:tc>
      </w:tr>
      <w:tr w:rsidR="006332A1" w:rsidRPr="00FF6A12" w:rsidTr="006A67CE">
        <w:tc>
          <w:tcPr>
            <w:tcW w:w="1908" w:type="dxa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/>
                <w:sz w:val="24"/>
                <w:szCs w:val="24"/>
              </w:rPr>
              <w:t>先修课程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Advanced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 xml:space="preserve"> course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s</w:t>
            </w:r>
          </w:p>
        </w:tc>
        <w:tc>
          <w:tcPr>
            <w:tcW w:w="8012" w:type="dxa"/>
            <w:gridSpan w:val="10"/>
            <w:vAlign w:val="center"/>
          </w:tcPr>
          <w:p w:rsidR="006332A1" w:rsidRPr="00FF6A12" w:rsidRDefault="006332A1" w:rsidP="006A67CE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国际贸易实务、国际商法</w:t>
            </w:r>
          </w:p>
        </w:tc>
      </w:tr>
      <w:tr w:rsidR="006332A1" w:rsidRPr="00FF6A12" w:rsidTr="006A67CE">
        <w:tc>
          <w:tcPr>
            <w:tcW w:w="1908" w:type="dxa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任课教师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Teacher</w:t>
            </w:r>
          </w:p>
        </w:tc>
        <w:tc>
          <w:tcPr>
            <w:tcW w:w="8012" w:type="dxa"/>
            <w:gridSpan w:val="10"/>
            <w:vAlign w:val="center"/>
          </w:tcPr>
          <w:p w:rsidR="006332A1" w:rsidRPr="00FF6A12" w:rsidRDefault="006332A1" w:rsidP="006A67CE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贺骁</w:t>
            </w:r>
          </w:p>
        </w:tc>
      </w:tr>
      <w:tr w:rsidR="006332A1" w:rsidRPr="00FF6A12" w:rsidTr="006A67CE">
        <w:tc>
          <w:tcPr>
            <w:tcW w:w="9920" w:type="dxa"/>
            <w:gridSpan w:val="11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 xml:space="preserve">教学目的Teaching 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>Objectives</w:t>
            </w:r>
          </w:p>
        </w:tc>
      </w:tr>
      <w:tr w:rsidR="006332A1" w:rsidRPr="00FF6A12" w:rsidTr="006A67CE">
        <w:tc>
          <w:tcPr>
            <w:tcW w:w="9920" w:type="dxa"/>
            <w:gridSpan w:val="11"/>
            <w:vAlign w:val="center"/>
          </w:tcPr>
          <w:p w:rsidR="006332A1" w:rsidRPr="00FF6A12" w:rsidRDefault="005F5308" w:rsidP="005F5308">
            <w:pPr>
              <w:spacing w:line="36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本课程教学的目标在于</w:t>
            </w:r>
            <w:proofErr w:type="gramStart"/>
            <w:r w:rsidRPr="00FF6A12">
              <w:rPr>
                <w:rFonts w:ascii="黑体" w:eastAsia="黑体" w:hAnsi="黑体" w:hint="eastAsia"/>
                <w:sz w:val="24"/>
                <w:szCs w:val="24"/>
              </w:rPr>
              <w:t>构建商科学生教育</w:t>
            </w:r>
            <w:proofErr w:type="gramEnd"/>
            <w:r w:rsidRPr="00FF6A12">
              <w:rPr>
                <w:rFonts w:ascii="黑体" w:eastAsia="黑体" w:hAnsi="黑体" w:hint="eastAsia"/>
                <w:sz w:val="24"/>
                <w:szCs w:val="24"/>
              </w:rPr>
              <w:t>的法律体系，</w:t>
            </w:r>
            <w:proofErr w:type="gramStart"/>
            <w:r w:rsidRPr="00FF6A12">
              <w:rPr>
                <w:rFonts w:ascii="黑体" w:eastAsia="黑体" w:hAnsi="黑体" w:hint="eastAsia"/>
                <w:sz w:val="24"/>
                <w:szCs w:val="24"/>
              </w:rPr>
              <w:t>完善商</w:t>
            </w:r>
            <w:proofErr w:type="gramEnd"/>
            <w:r w:rsidRPr="00FF6A12">
              <w:rPr>
                <w:rFonts w:ascii="黑体" w:eastAsia="黑体" w:hAnsi="黑体" w:hint="eastAsia"/>
                <w:sz w:val="24"/>
                <w:szCs w:val="24"/>
              </w:rPr>
              <w:t>科学生的知识结构，拓展国际贸易、国际商务专业学生的知识面，使得国际贸易、国际商务专业学生熟悉国际贸易的经典案例，懂得法律的原理与历史渊源，提高国际贸易、国际商务专业学生的法律素养，培养国际贸易、国际商务专业学生的法律思维，使得国际贸易、国际商务专业学生的能够成为</w:t>
            </w:r>
            <w:r w:rsidR="00AB79E4" w:rsidRPr="00FF6A12">
              <w:rPr>
                <w:rFonts w:ascii="黑体" w:eastAsia="黑体" w:hAnsi="黑体" w:hint="eastAsia"/>
                <w:sz w:val="24"/>
                <w:szCs w:val="24"/>
              </w:rPr>
              <w:t>热爱祖国、</w:t>
            </w:r>
            <w:proofErr w:type="gramStart"/>
            <w:r w:rsidRPr="00FF6A12">
              <w:rPr>
                <w:rFonts w:ascii="黑体" w:eastAsia="黑体" w:hAnsi="黑体" w:hint="eastAsia"/>
                <w:sz w:val="24"/>
                <w:szCs w:val="24"/>
              </w:rPr>
              <w:t>精商通</w:t>
            </w:r>
            <w:proofErr w:type="gramEnd"/>
            <w:r w:rsidRPr="00FF6A12">
              <w:rPr>
                <w:rFonts w:ascii="黑体" w:eastAsia="黑体" w:hAnsi="黑体" w:hint="eastAsia"/>
                <w:sz w:val="24"/>
                <w:szCs w:val="24"/>
              </w:rPr>
              <w:t>法的专业人才。</w:t>
            </w:r>
          </w:p>
          <w:p w:rsidR="006332A1" w:rsidRPr="00FF6A12" w:rsidRDefault="006332A1" w:rsidP="006A67CE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6332A1" w:rsidRPr="00FF6A12" w:rsidRDefault="006332A1" w:rsidP="006A67CE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332A1" w:rsidRPr="00FF6A12" w:rsidTr="006A67CE">
        <w:tc>
          <w:tcPr>
            <w:tcW w:w="9920" w:type="dxa"/>
            <w:gridSpan w:val="11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教学内容简介Teaching Contents</w:t>
            </w:r>
          </w:p>
        </w:tc>
      </w:tr>
      <w:tr w:rsidR="006332A1" w:rsidRPr="00FF6A12" w:rsidTr="006A67CE">
        <w:tc>
          <w:tcPr>
            <w:tcW w:w="9920" w:type="dxa"/>
            <w:gridSpan w:val="11"/>
            <w:vAlign w:val="center"/>
          </w:tcPr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b/>
                <w:sz w:val="24"/>
                <w:szCs w:val="24"/>
              </w:rPr>
              <w:t>案例1：FOB国际贸易术语案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第一节  案情介绍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第二节  买卖双方各自主张、事实与法律依据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第三节  法理分析与裁判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第四节  法律与商务方面的反思</w:t>
            </w:r>
          </w:p>
          <w:p w:rsidR="00575B6F" w:rsidRPr="00FF6A12" w:rsidRDefault="0073273D" w:rsidP="00575B6F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cs="Times New Roman"/>
                <w:sz w:val="24"/>
                <w:szCs w:val="24"/>
              </w:rPr>
              <w:t>本案例知识点：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FOB术语的法律本质、与FCA术语的法律关系。重点在于防止FOB术语的滥用。</w:t>
            </w: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思考：</w:t>
            </w:r>
          </w:p>
          <w:p w:rsidR="00575B6F" w:rsidRPr="00FF6A12" w:rsidRDefault="00575B6F" w:rsidP="00575B6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1. 从国家经济利益角度来看待我国改革开放后大规模港口建设的动因。</w:t>
            </w: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2.</w:t>
            </w:r>
            <w:r w:rsidRPr="00FF6A12"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FOB术语的使用前提条件是什么？</w:t>
            </w:r>
          </w:p>
          <w:p w:rsidR="00575B6F" w:rsidRPr="00FF6A12" w:rsidRDefault="00575B6F" w:rsidP="00575B6F">
            <w:pPr>
              <w:tabs>
                <w:tab w:val="left" w:pos="0"/>
              </w:tabs>
              <w:spacing w:line="360" w:lineRule="exact"/>
              <w:ind w:firstLineChars="300" w:firstLine="720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教学方法与手段</w:t>
            </w:r>
          </w:p>
          <w:p w:rsidR="00575B6F" w:rsidRPr="00FF6A12" w:rsidRDefault="00DC1B00" w:rsidP="00FF6A12">
            <w:pPr>
              <w:tabs>
                <w:tab w:val="left" w:pos="0"/>
              </w:tabs>
              <w:spacing w:line="360" w:lineRule="exact"/>
              <w:ind w:firstLineChars="300" w:firstLine="720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以</w:t>
            </w:r>
            <w:r w:rsidR="00575B6F"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课堂讲授</w:t>
            </w:r>
            <w:r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为主</w:t>
            </w:r>
            <w:r w:rsidR="00575B6F"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、</w:t>
            </w:r>
            <w:r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伴随</w:t>
            </w:r>
            <w:r w:rsidR="00575B6F"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多媒体教学、网络辅助教学、课堂讨论等。</w:t>
            </w:r>
          </w:p>
          <w:p w:rsidR="00575B6F" w:rsidRPr="00FF6A12" w:rsidRDefault="00575B6F" w:rsidP="0073273D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73273D" w:rsidRPr="00FF6A12" w:rsidRDefault="0073273D" w:rsidP="00FF6A12">
            <w:pPr>
              <w:ind w:firstLineChars="1400" w:firstLine="3373"/>
              <w:rPr>
                <w:rFonts w:ascii="黑体" w:eastAsia="黑体" w:hAnsi="黑体"/>
                <w:b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b/>
                <w:sz w:val="24"/>
                <w:szCs w:val="24"/>
              </w:rPr>
              <w:t>案例2：国际货款托收业务案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第一节  案情介绍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第二节  出口商与代收行各自主张、事实与法律依据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第三节  法理分析与裁判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第四节  法律与商务方面的反思</w:t>
            </w:r>
          </w:p>
          <w:p w:rsidR="0073273D" w:rsidRPr="00FF6A12" w:rsidRDefault="0073273D" w:rsidP="0073273D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cs="Times New Roman"/>
                <w:sz w:val="24"/>
                <w:szCs w:val="24"/>
              </w:rPr>
              <w:t>本案例知识点：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国际货款托收业务中各当事人之间的法律关系。难点在于国际货款托收业务的前提条件。</w:t>
            </w: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思考：</w:t>
            </w:r>
          </w:p>
          <w:p w:rsidR="00575B6F" w:rsidRPr="00FF6A12" w:rsidRDefault="00575B6F" w:rsidP="00575B6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1. 国际银行的账户设置与美国的经济制裁</w:t>
            </w: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2.</w:t>
            </w:r>
            <w:r w:rsidR="001E1DF2" w:rsidRPr="00FF6A12">
              <w:rPr>
                <w:rFonts w:ascii="黑体" w:eastAsia="黑体" w:hAnsi="黑体" w:cs="Times New Roman" w:hint="eastAsia"/>
                <w:sz w:val="24"/>
                <w:szCs w:val="24"/>
              </w:rPr>
              <w:t>国际货款托收业务的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使用前提条件是什么？</w:t>
            </w:r>
          </w:p>
          <w:p w:rsidR="00575B6F" w:rsidRPr="00FF6A12" w:rsidRDefault="00575B6F" w:rsidP="00575B6F">
            <w:pPr>
              <w:tabs>
                <w:tab w:val="left" w:pos="0"/>
              </w:tabs>
              <w:spacing w:line="360" w:lineRule="exact"/>
              <w:ind w:firstLineChars="300" w:firstLine="720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教学方法与手段</w:t>
            </w:r>
          </w:p>
          <w:p w:rsidR="00865A53" w:rsidRPr="00FF6A12" w:rsidRDefault="00865A53" w:rsidP="00FF6A12">
            <w:pPr>
              <w:tabs>
                <w:tab w:val="left" w:pos="0"/>
              </w:tabs>
              <w:spacing w:line="360" w:lineRule="exact"/>
              <w:ind w:firstLineChars="300" w:firstLine="720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以课堂讲授为主、伴随多媒体教学、网络辅助教学、课堂讨论等。</w:t>
            </w:r>
          </w:p>
          <w:p w:rsidR="00575B6F" w:rsidRPr="00FF6A12" w:rsidRDefault="00575B6F" w:rsidP="0073273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3273D" w:rsidRPr="00FF6A12" w:rsidRDefault="0073273D" w:rsidP="00FF6A12">
            <w:pPr>
              <w:ind w:firstLineChars="1400" w:firstLine="3373"/>
              <w:rPr>
                <w:rFonts w:ascii="黑体" w:eastAsia="黑体" w:hAnsi="黑体"/>
                <w:b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案例3：倒签提单案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第一节  案情介绍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第二节  进口商与承运人各自主张、事实与法律依据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第三节  法理分析与裁判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第四节  法律与商务方面的反思</w:t>
            </w:r>
          </w:p>
          <w:p w:rsidR="0073273D" w:rsidRPr="00FF6A12" w:rsidRDefault="0073273D" w:rsidP="0073273D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cs="Times New Roman"/>
                <w:sz w:val="24"/>
                <w:szCs w:val="24"/>
              </w:rPr>
              <w:t>本案例知识点：提单的法律性质。系统介绍提单的种类及其在国际贸易中的使用。</w:t>
            </w: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思考：</w:t>
            </w:r>
          </w:p>
          <w:p w:rsidR="00575B6F" w:rsidRPr="00FF6A12" w:rsidRDefault="00575B6F" w:rsidP="00575B6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1. 从国家经济利益角度来看待我国</w:t>
            </w:r>
            <w:r w:rsidR="00B976C5" w:rsidRPr="00FF6A1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航运业的发展</w:t>
            </w:r>
            <w:r w:rsidRPr="00FF6A1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。</w:t>
            </w: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2.</w:t>
            </w:r>
            <w:r w:rsidR="00B976C5" w:rsidRPr="00FF6A12">
              <w:rPr>
                <w:rFonts w:ascii="黑体" w:eastAsia="黑体" w:hAnsi="黑体" w:cs="Times New Roman" w:hint="eastAsia"/>
                <w:sz w:val="24"/>
                <w:szCs w:val="24"/>
              </w:rPr>
              <w:t>倒签提单的法律</w:t>
            </w:r>
            <w:r w:rsidR="00FD2C92" w:rsidRPr="00FF6A12">
              <w:rPr>
                <w:rFonts w:ascii="黑体" w:eastAsia="黑体" w:hAnsi="黑体" w:cs="Times New Roman" w:hint="eastAsia"/>
                <w:sz w:val="24"/>
                <w:szCs w:val="24"/>
              </w:rPr>
              <w:t>实质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是什么？</w:t>
            </w:r>
          </w:p>
          <w:p w:rsidR="00575B6F" w:rsidRPr="00FF6A12" w:rsidRDefault="00575B6F" w:rsidP="00575B6F">
            <w:pPr>
              <w:tabs>
                <w:tab w:val="left" w:pos="0"/>
              </w:tabs>
              <w:spacing w:line="360" w:lineRule="exact"/>
              <w:ind w:firstLineChars="300" w:firstLine="720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60054" w:rsidRPr="00FF6A12" w:rsidRDefault="00060054" w:rsidP="00060054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教学方法与手段</w:t>
            </w:r>
          </w:p>
          <w:p w:rsidR="00060054" w:rsidRPr="00FF6A12" w:rsidRDefault="00060054" w:rsidP="00FF6A12">
            <w:pPr>
              <w:tabs>
                <w:tab w:val="left" w:pos="0"/>
              </w:tabs>
              <w:spacing w:line="360" w:lineRule="exact"/>
              <w:ind w:firstLineChars="300" w:firstLine="720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以课堂讲授为主、伴随多媒体教学、网络辅助教学、课堂讨论等。</w:t>
            </w:r>
          </w:p>
          <w:p w:rsidR="00575B6F" w:rsidRPr="00FF6A12" w:rsidRDefault="00575B6F" w:rsidP="0073273D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575B6F" w:rsidRPr="00FF6A12" w:rsidRDefault="00575B6F" w:rsidP="0073273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73273D" w:rsidRPr="00FF6A12" w:rsidRDefault="0073273D" w:rsidP="00FF6A12">
            <w:pPr>
              <w:ind w:firstLineChars="1400" w:firstLine="3373"/>
              <w:rPr>
                <w:rFonts w:ascii="黑体" w:eastAsia="黑体" w:hAnsi="黑体"/>
                <w:b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b/>
                <w:sz w:val="24"/>
                <w:szCs w:val="24"/>
              </w:rPr>
              <w:t>案例4：综合案例——信用证诈骗案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第一节  案情介绍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第二节  进、出口商与议付行各自主张、事实与法律依据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第三节  法理分析与裁判</w:t>
            </w:r>
          </w:p>
          <w:p w:rsidR="0073273D" w:rsidRPr="00FF6A12" w:rsidRDefault="0073273D" w:rsidP="0073273D">
            <w:pPr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第四节  法律与商务方面的反思</w:t>
            </w:r>
          </w:p>
          <w:p w:rsidR="006332A1" w:rsidRPr="00FF6A12" w:rsidRDefault="0073273D" w:rsidP="0073273D">
            <w:pPr>
              <w:spacing w:line="360" w:lineRule="exact"/>
              <w:ind w:firstLine="420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FF6A12">
              <w:rPr>
                <w:rFonts w:ascii="黑体" w:eastAsia="黑体" w:hAnsi="黑体" w:cs="Times New Roman"/>
                <w:sz w:val="24"/>
                <w:szCs w:val="24"/>
              </w:rPr>
              <w:t>本案例知识点：信用证的独立抽象原则，诈骗的法律构成要件，国际贸易术语，远期汇票的承兑的法律后果，信用证使用的前提条件，议付行议付的法律性质。难点在于对国际贸易法的知识的综合运用。</w:t>
            </w: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思考：</w:t>
            </w:r>
          </w:p>
          <w:p w:rsidR="00575B6F" w:rsidRPr="00FF6A12" w:rsidRDefault="00575B6F" w:rsidP="00575B6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1. 从</w:t>
            </w:r>
            <w:proofErr w:type="gramStart"/>
            <w:r w:rsidR="00060054" w:rsidRPr="00FF6A1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孟晚舟案</w:t>
            </w:r>
            <w:proofErr w:type="gramEnd"/>
            <w:r w:rsidR="00060054" w:rsidRPr="00FF6A1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看美国法律的长臂管辖</w:t>
            </w:r>
            <w:r w:rsidRPr="00FF6A1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。</w:t>
            </w:r>
          </w:p>
          <w:p w:rsidR="00575B6F" w:rsidRPr="00FF6A12" w:rsidRDefault="00575B6F" w:rsidP="00575B6F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2.</w:t>
            </w:r>
            <w:r w:rsidRPr="00FF6A12"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 w:rsidR="00060054" w:rsidRPr="00FF6A12">
              <w:rPr>
                <w:rFonts w:ascii="黑体" w:eastAsia="黑体" w:hAnsi="黑体" w:hint="eastAsia"/>
                <w:sz w:val="24"/>
                <w:szCs w:val="24"/>
              </w:rPr>
              <w:t>什么是信用证的独立抽象原则的例外原则？其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的使用前提条件是什么？</w:t>
            </w:r>
          </w:p>
          <w:p w:rsidR="00575B6F" w:rsidRPr="00FF6A12" w:rsidRDefault="00575B6F" w:rsidP="00575B6F">
            <w:pPr>
              <w:tabs>
                <w:tab w:val="left" w:pos="0"/>
              </w:tabs>
              <w:spacing w:line="360" w:lineRule="exact"/>
              <w:ind w:firstLineChars="300" w:firstLine="720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60054" w:rsidRPr="00FF6A12" w:rsidRDefault="00060054" w:rsidP="00060054">
            <w:pPr>
              <w:widowControl w:val="0"/>
              <w:adjustRightInd/>
              <w:snapToGrid/>
              <w:spacing w:after="0" w:line="36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教学方法与手段</w:t>
            </w:r>
          </w:p>
          <w:p w:rsidR="00060054" w:rsidRPr="00FF6A12" w:rsidRDefault="00060054" w:rsidP="00FF6A12">
            <w:pPr>
              <w:tabs>
                <w:tab w:val="left" w:pos="0"/>
              </w:tabs>
              <w:spacing w:line="360" w:lineRule="exact"/>
              <w:ind w:firstLineChars="300" w:firstLine="720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以课堂讲授为主、伴随多媒体教学、网络辅助教学、课堂讨论等。</w:t>
            </w:r>
          </w:p>
          <w:p w:rsidR="00575B6F" w:rsidRPr="00FF6A12" w:rsidRDefault="00575B6F" w:rsidP="00FF6A12">
            <w:pPr>
              <w:tabs>
                <w:tab w:val="left" w:pos="0"/>
              </w:tabs>
              <w:spacing w:line="360" w:lineRule="exact"/>
              <w:ind w:firstLineChars="300" w:firstLine="720"/>
              <w:rPr>
                <w:rFonts w:ascii="黑体" w:eastAsia="黑体" w:hAnsi="黑体" w:hint="eastAsia"/>
                <w:color w:val="FF0000"/>
                <w:sz w:val="24"/>
                <w:szCs w:val="24"/>
              </w:rPr>
            </w:pPr>
          </w:p>
          <w:p w:rsidR="00015001" w:rsidRPr="00FF6A12" w:rsidRDefault="00015001" w:rsidP="00015001">
            <w:pPr>
              <w:spacing w:line="360" w:lineRule="exact"/>
              <w:rPr>
                <w:rFonts w:ascii="黑体" w:eastAsia="黑体" w:hAnsi="黑体" w:hint="eastAsia"/>
                <w:color w:val="FF0000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各教学环节学时分配</w:t>
            </w:r>
          </w:p>
          <w:tbl>
            <w:tblPr>
              <w:tblW w:w="8647" w:type="dxa"/>
              <w:tblInd w:w="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22"/>
              <w:gridCol w:w="835"/>
              <w:gridCol w:w="835"/>
              <w:gridCol w:w="835"/>
              <w:gridCol w:w="835"/>
              <w:gridCol w:w="835"/>
              <w:gridCol w:w="815"/>
              <w:gridCol w:w="835"/>
            </w:tblGrid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22" w:type="dxa"/>
                </w:tcPr>
                <w:p w:rsidR="00015001" w:rsidRPr="00FF6A12" w:rsidRDefault="00015001" w:rsidP="00FF6A12">
                  <w:pPr>
                    <w:pStyle w:val="a5"/>
                    <w:framePr w:hSpace="180" w:wrap="around" w:vAnchor="text" w:hAnchor="margin" w:xAlign="center" w:y="157"/>
                    <w:ind w:left="0" w:firstLineChars="925" w:firstLine="2229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/>
                      <w:b/>
                      <w:noProof/>
                      <w:sz w:val="24"/>
                    </w:rPr>
                    <w:pict>
                      <v:line id="_x0000_s1026" style="position:absolute;left:0;text-align:left;flip:x y;z-index:251660288;mso-wrap-edited:f" from="47.6pt,-.5pt" to="147.35pt,77.5pt" wrapcoords="-171 0 -171 260 21257 21600 21943 21600 343 0 -171 0"/>
                    </w:pict>
                  </w: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教学环节</w:t>
                  </w:r>
                </w:p>
                <w:p w:rsidR="00015001" w:rsidRPr="00FF6A12" w:rsidRDefault="00015001" w:rsidP="00FF6A12">
                  <w:pPr>
                    <w:pStyle w:val="a5"/>
                    <w:framePr w:hSpace="180" w:wrap="around" w:vAnchor="text" w:hAnchor="margin" w:xAlign="center" w:y="157"/>
                    <w:ind w:left="0" w:firstLineChars="400" w:firstLine="964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</w:p>
                <w:p w:rsidR="00015001" w:rsidRPr="00FF6A12" w:rsidRDefault="00015001" w:rsidP="00FF6A12">
                  <w:pPr>
                    <w:pStyle w:val="a5"/>
                    <w:framePr w:hSpace="180" w:wrap="around" w:vAnchor="text" w:hAnchor="margin" w:xAlign="center" w:y="157"/>
                    <w:ind w:leftChars="171" w:left="376" w:firstLineChars="200" w:firstLine="482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教学时数</w:t>
                  </w:r>
                </w:p>
                <w:p w:rsidR="00015001" w:rsidRPr="00FF6A12" w:rsidRDefault="00015001" w:rsidP="00FF6A12">
                  <w:pPr>
                    <w:pStyle w:val="a5"/>
                    <w:framePr w:hSpace="180" w:wrap="around" w:vAnchor="text" w:hAnchor="margin" w:xAlign="center" w:y="157"/>
                    <w:ind w:leftChars="171" w:left="376" w:firstLineChars="200" w:firstLine="482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/>
                      <w:b/>
                      <w:noProof/>
                      <w:sz w:val="24"/>
                    </w:rPr>
                    <w:pict>
                      <v:line id="_x0000_s1027" style="position:absolute;left:0;text-align:left;flip:x y;z-index:251661312;mso-wrap-edited:f" from="-4.4pt,-.2pt" to="147.85pt,31pt" wrapcoords="-106 0 -106 514 20855 21600 21174 21600 21813 21600 21813 21086 1915 1029 426 0 -106 0"/>
                    </w:pict>
                  </w:r>
                </w:p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课程内容</w:t>
                  </w:r>
                </w:p>
              </w:tc>
              <w:tc>
                <w:tcPr>
                  <w:tcW w:w="835" w:type="dxa"/>
                  <w:vAlign w:val="center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讲</w:t>
                  </w:r>
                </w:p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</w:p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课</w:t>
                  </w:r>
                </w:p>
              </w:tc>
              <w:tc>
                <w:tcPr>
                  <w:tcW w:w="835" w:type="dxa"/>
                  <w:vAlign w:val="center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习</w:t>
                  </w:r>
                </w:p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题</w:t>
                  </w:r>
                </w:p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课</w:t>
                  </w:r>
                </w:p>
              </w:tc>
              <w:tc>
                <w:tcPr>
                  <w:tcW w:w="835" w:type="dxa"/>
                  <w:vAlign w:val="center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讨</w:t>
                  </w:r>
                </w:p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论</w:t>
                  </w:r>
                </w:p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课</w:t>
                  </w:r>
                </w:p>
              </w:tc>
              <w:tc>
                <w:tcPr>
                  <w:tcW w:w="835" w:type="dxa"/>
                  <w:vAlign w:val="center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实验</w:t>
                  </w:r>
                </w:p>
              </w:tc>
              <w:tc>
                <w:tcPr>
                  <w:tcW w:w="835" w:type="dxa"/>
                  <w:vAlign w:val="center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实习</w:t>
                  </w:r>
                </w:p>
              </w:tc>
              <w:tc>
                <w:tcPr>
                  <w:tcW w:w="815" w:type="dxa"/>
                  <w:vAlign w:val="center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其他教学环节</w:t>
                  </w:r>
                </w:p>
              </w:tc>
              <w:tc>
                <w:tcPr>
                  <w:tcW w:w="835" w:type="dxa"/>
                  <w:vAlign w:val="center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小</w:t>
                  </w:r>
                </w:p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</w:p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b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b/>
                      <w:sz w:val="24"/>
                    </w:rPr>
                    <w:t>计</w:t>
                  </w: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  <w:vAlign w:val="center"/>
                </w:tcPr>
                <w:p w:rsidR="00015001" w:rsidRPr="00FF6A12" w:rsidRDefault="00015001" w:rsidP="00015001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  <w:szCs w:val="24"/>
                    </w:rPr>
                    <w:t>案例1</w:t>
                  </w: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8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1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9</w:t>
                  </w: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  <w:vAlign w:val="center"/>
                </w:tcPr>
                <w:p w:rsidR="00015001" w:rsidRPr="00FF6A12" w:rsidRDefault="00015001" w:rsidP="00015001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  <w:szCs w:val="24"/>
                    </w:rPr>
                    <w:t>案例2</w:t>
                  </w: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8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1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9</w:t>
                  </w: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  <w:vAlign w:val="center"/>
                </w:tcPr>
                <w:p w:rsidR="00015001" w:rsidRPr="00FF6A12" w:rsidRDefault="00015001" w:rsidP="00015001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  <w:szCs w:val="24"/>
                    </w:rPr>
                    <w:t>案例3</w:t>
                  </w: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8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1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9</w:t>
                  </w: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  <w:vAlign w:val="center"/>
                </w:tcPr>
                <w:p w:rsidR="00015001" w:rsidRPr="00FF6A12" w:rsidRDefault="00015001" w:rsidP="00015001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  <w:szCs w:val="24"/>
                    </w:rPr>
                    <w:t>案例4</w:t>
                  </w: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6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1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7</w:t>
                  </w: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  <w:vAlign w:val="center"/>
                </w:tcPr>
                <w:p w:rsidR="00015001" w:rsidRPr="00FF6A12" w:rsidRDefault="00015001" w:rsidP="00015001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  <w:szCs w:val="24"/>
                    </w:rPr>
                    <w:t>考试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2</w:t>
                  </w: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  <w:vAlign w:val="center"/>
                </w:tcPr>
                <w:p w:rsidR="00015001" w:rsidRPr="00FF6A12" w:rsidRDefault="00015001" w:rsidP="00015001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  <w:vAlign w:val="center"/>
                </w:tcPr>
                <w:p w:rsidR="00015001" w:rsidRPr="00FF6A12" w:rsidRDefault="00015001" w:rsidP="00FF6A12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ind w:firstLineChars="600" w:firstLine="1440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  <w:vAlign w:val="center"/>
                </w:tcPr>
                <w:p w:rsidR="00015001" w:rsidRPr="00FF6A12" w:rsidRDefault="00015001" w:rsidP="00015001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</w:tcPr>
                <w:p w:rsidR="00015001" w:rsidRPr="00FF6A12" w:rsidRDefault="00015001" w:rsidP="00015001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</w:tr>
            <w:tr w:rsidR="00015001" w:rsidRPr="00FF6A12" w:rsidTr="00746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822" w:type="dxa"/>
                </w:tcPr>
                <w:p w:rsidR="00015001" w:rsidRPr="00FF6A12" w:rsidRDefault="00015001" w:rsidP="00015001">
                  <w:pPr>
                    <w:framePr w:hSpace="180" w:wrap="around" w:vAnchor="text" w:hAnchor="margin" w:xAlign="center" w:y="157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835" w:type="dxa"/>
                </w:tcPr>
                <w:p w:rsidR="00015001" w:rsidRPr="00FF6A12" w:rsidRDefault="00064593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1</w:t>
                  </w:r>
                  <w:r w:rsidR="004F3EA0" w:rsidRPr="00FF6A12">
                    <w:rPr>
                      <w:rFonts w:ascii="黑体" w:eastAsia="黑体" w:hAnsi="黑体" w:hint="eastAsia"/>
                      <w:sz w:val="24"/>
                    </w:rPr>
                    <w:t>30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64593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4</w:t>
                  </w: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015001" w:rsidRPr="00FF6A12" w:rsidRDefault="00015001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</w:p>
              </w:tc>
              <w:tc>
                <w:tcPr>
                  <w:tcW w:w="835" w:type="dxa"/>
                </w:tcPr>
                <w:p w:rsidR="00015001" w:rsidRPr="00FF6A12" w:rsidRDefault="004F3EA0" w:rsidP="00015001">
                  <w:pPr>
                    <w:pStyle w:val="a5"/>
                    <w:framePr w:hSpace="180" w:wrap="around" w:vAnchor="text" w:hAnchor="margin" w:xAlign="center" w:y="157"/>
                    <w:ind w:left="0" w:firstLineChars="0" w:firstLine="0"/>
                    <w:jc w:val="center"/>
                    <w:rPr>
                      <w:rFonts w:ascii="黑体" w:eastAsia="黑体" w:hAnsi="黑体" w:hint="eastAsia"/>
                      <w:sz w:val="24"/>
                    </w:rPr>
                  </w:pPr>
                  <w:r w:rsidRPr="00FF6A12">
                    <w:rPr>
                      <w:rFonts w:ascii="黑体" w:eastAsia="黑体" w:hAnsi="黑体" w:hint="eastAsia"/>
                      <w:sz w:val="24"/>
                    </w:rPr>
                    <w:t>3</w:t>
                  </w:r>
                  <w:r w:rsidR="00064593" w:rsidRPr="00FF6A12">
                    <w:rPr>
                      <w:rFonts w:ascii="黑体" w:eastAsia="黑体" w:hAnsi="黑体" w:hint="eastAsia"/>
                      <w:sz w:val="24"/>
                    </w:rPr>
                    <w:t>6</w:t>
                  </w:r>
                </w:p>
              </w:tc>
            </w:tr>
          </w:tbl>
          <w:p w:rsidR="00015001" w:rsidRPr="00FF6A12" w:rsidRDefault="00015001" w:rsidP="00FF6A12">
            <w:pPr>
              <w:spacing w:line="360" w:lineRule="exact"/>
              <w:ind w:firstLineChars="200" w:firstLine="480"/>
              <w:rPr>
                <w:rFonts w:ascii="黑体" w:eastAsia="黑体" w:hAnsi="黑体" w:hint="eastAsia"/>
                <w:color w:val="262626" w:themeColor="text1" w:themeTint="D9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color w:val="262626" w:themeColor="text1" w:themeTint="D9"/>
                <w:sz w:val="24"/>
                <w:szCs w:val="24"/>
              </w:rPr>
              <w:t>“各教学环节学时分配”中，“其它教学环节”主要指习题课、课堂讨论、课程设计、观看视频、现场参观等教学环节。</w:t>
            </w:r>
          </w:p>
          <w:p w:rsidR="00015001" w:rsidRPr="00FF6A12" w:rsidRDefault="00015001" w:rsidP="00015001">
            <w:pPr>
              <w:spacing w:line="360" w:lineRule="exact"/>
              <w:ind w:left="4656" w:hangingChars="1940" w:hanging="4656"/>
              <w:rPr>
                <w:rFonts w:ascii="黑体" w:eastAsia="黑体" w:hAnsi="黑体"/>
                <w:sz w:val="24"/>
                <w:szCs w:val="24"/>
              </w:rPr>
            </w:pPr>
          </w:p>
          <w:p w:rsidR="00015001" w:rsidRPr="00FF6A12" w:rsidRDefault="00015001" w:rsidP="00015001">
            <w:pPr>
              <w:spacing w:line="360" w:lineRule="exact"/>
              <w:ind w:left="4656" w:hangingChars="1940" w:hanging="4656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/>
                <w:sz w:val="24"/>
                <w:szCs w:val="24"/>
              </w:rPr>
              <w:t>课程考核</w:t>
            </w:r>
          </w:p>
          <w:p w:rsidR="00015001" w:rsidRPr="00FF6A12" w:rsidRDefault="00015001" w:rsidP="00015001">
            <w:pPr>
              <w:spacing w:line="360" w:lineRule="exact"/>
              <w:ind w:left="4656" w:hangingChars="1940" w:hanging="4656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（一）考核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>方式</w:t>
            </w:r>
            <w:r w:rsidR="00064593" w:rsidRPr="00FF6A12">
              <w:rPr>
                <w:rFonts w:ascii="黑体" w:eastAsia="黑体" w:hAnsi="黑体"/>
                <w:sz w:val="24"/>
                <w:szCs w:val="24"/>
              </w:rPr>
              <w:t>：</w:t>
            </w:r>
            <w:r w:rsidR="00064593" w:rsidRPr="00FF6A12">
              <w:rPr>
                <w:rFonts w:ascii="黑体" w:eastAsia="黑体" w:hAnsi="黑体" w:hint="eastAsia"/>
                <w:sz w:val="24"/>
                <w:szCs w:val="24"/>
              </w:rPr>
              <w:t>随堂考试，开卷</w:t>
            </w:r>
          </w:p>
          <w:p w:rsidR="00015001" w:rsidRPr="00FF6A12" w:rsidRDefault="00015001" w:rsidP="00015001">
            <w:pPr>
              <w:spacing w:line="360" w:lineRule="exact"/>
              <w:ind w:left="4656" w:hangingChars="1940" w:hanging="4656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（二）成绩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>构成</w:t>
            </w:r>
          </w:p>
          <w:p w:rsidR="00015001" w:rsidRPr="00FF6A12" w:rsidRDefault="00015001" w:rsidP="00015001">
            <w:pPr>
              <w:spacing w:line="360" w:lineRule="exact"/>
              <w:ind w:left="4656" w:hangingChars="1940" w:hanging="4656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平时</w:t>
            </w:r>
            <w:r w:rsidRPr="00FF6A12">
              <w:rPr>
                <w:rFonts w:ascii="黑体" w:eastAsia="黑体" w:hAnsi="黑体"/>
                <w:sz w:val="24"/>
                <w:szCs w:val="24"/>
              </w:rPr>
              <w:t>成绩占比：</w:t>
            </w:r>
            <w:r w:rsidR="00064593" w:rsidRPr="00FF6A12">
              <w:rPr>
                <w:rFonts w:ascii="黑体" w:eastAsia="黑体" w:hAnsi="黑体"/>
                <w:sz w:val="24"/>
                <w:szCs w:val="24"/>
              </w:rPr>
              <w:t>30%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 xml:space="preserve">    期末</w:t>
            </w:r>
            <w:proofErr w:type="gramStart"/>
            <w:r w:rsidRPr="00FF6A12">
              <w:rPr>
                <w:rFonts w:ascii="黑体" w:eastAsia="黑体" w:hAnsi="黑体"/>
                <w:sz w:val="24"/>
                <w:szCs w:val="24"/>
              </w:rPr>
              <w:t>考试占</w:t>
            </w:r>
            <w:proofErr w:type="gramEnd"/>
            <w:r w:rsidRPr="00FF6A12">
              <w:rPr>
                <w:rFonts w:ascii="黑体" w:eastAsia="黑体" w:hAnsi="黑体"/>
                <w:sz w:val="24"/>
                <w:szCs w:val="24"/>
              </w:rPr>
              <w:t>比：</w:t>
            </w:r>
            <w:r w:rsidR="00064593" w:rsidRPr="00FF6A12">
              <w:rPr>
                <w:rFonts w:ascii="黑体" w:eastAsia="黑体" w:hAnsi="黑体"/>
                <w:sz w:val="24"/>
                <w:szCs w:val="24"/>
              </w:rPr>
              <w:t>70%</w:t>
            </w: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24365A" w:rsidRPr="00FF6A12" w:rsidRDefault="0024365A" w:rsidP="0024365A">
            <w:pPr>
              <w:spacing w:line="360" w:lineRule="exact"/>
              <w:ind w:left="4656" w:hangingChars="1940" w:hanging="4656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推荐教材和教学参考资源</w:t>
            </w:r>
            <w:r w:rsidR="006364FB" w:rsidRPr="00FF6A12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24365A" w:rsidRPr="00FF6A12" w:rsidRDefault="0024365A" w:rsidP="0024365A">
            <w:pPr>
              <w:spacing w:line="360" w:lineRule="exact"/>
              <w:ind w:left="4656" w:hangingChars="1940" w:hanging="4656"/>
              <w:rPr>
                <w:rFonts w:ascii="黑体" w:eastAsia="黑体" w:hAnsi="黑体" w:hint="eastAsia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《对外经贸实务》杂志</w:t>
            </w:r>
          </w:p>
          <w:p w:rsidR="006364FB" w:rsidRPr="00FF6A12" w:rsidRDefault="006364FB" w:rsidP="0024365A">
            <w:pPr>
              <w:spacing w:line="360" w:lineRule="exact"/>
              <w:ind w:left="4656" w:hangingChars="1940" w:hanging="4656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中国裁判文书网</w:t>
            </w:r>
          </w:p>
          <w:p w:rsidR="0024365A" w:rsidRPr="00FF6A12" w:rsidRDefault="0024365A" w:rsidP="006364FB">
            <w:pPr>
              <w:spacing w:line="360" w:lineRule="exact"/>
              <w:ind w:left="4656" w:hangingChars="1940" w:hanging="4656"/>
              <w:rPr>
                <w:rFonts w:ascii="黑体" w:eastAsia="黑体" w:hAnsi="黑体" w:hint="eastAsia"/>
                <w:color w:val="FF0000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332A1" w:rsidRPr="00FF6A12" w:rsidRDefault="006332A1" w:rsidP="006A67CE">
            <w:pPr>
              <w:spacing w:line="320" w:lineRule="atLeast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</w:tc>
      </w:tr>
      <w:tr w:rsidR="006332A1" w:rsidRPr="00FF6A12" w:rsidTr="006A67CE">
        <w:trPr>
          <w:trHeight w:val="730"/>
        </w:trPr>
        <w:tc>
          <w:tcPr>
            <w:tcW w:w="2480" w:type="dxa"/>
            <w:gridSpan w:val="2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大纲编制人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/>
                <w:sz w:val="24"/>
                <w:szCs w:val="24"/>
              </w:rPr>
              <w:t xml:space="preserve">Outline 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Designer</w:t>
            </w:r>
          </w:p>
        </w:tc>
        <w:tc>
          <w:tcPr>
            <w:tcW w:w="2480" w:type="dxa"/>
            <w:gridSpan w:val="3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贺骁</w:t>
            </w:r>
          </w:p>
        </w:tc>
        <w:tc>
          <w:tcPr>
            <w:tcW w:w="2480" w:type="dxa"/>
            <w:gridSpan w:val="3"/>
            <w:vAlign w:val="center"/>
          </w:tcPr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编制日期</w:t>
            </w:r>
          </w:p>
          <w:p w:rsidR="006332A1" w:rsidRPr="00FF6A12" w:rsidRDefault="006332A1" w:rsidP="006A67C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Date</w:t>
            </w:r>
          </w:p>
        </w:tc>
        <w:tc>
          <w:tcPr>
            <w:tcW w:w="2480" w:type="dxa"/>
            <w:gridSpan w:val="3"/>
            <w:vAlign w:val="center"/>
          </w:tcPr>
          <w:p w:rsidR="006332A1" w:rsidRPr="00FF6A12" w:rsidRDefault="0073273D" w:rsidP="0073273D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6A12">
              <w:rPr>
                <w:rFonts w:ascii="黑体" w:eastAsia="黑体" w:hAnsi="黑体" w:hint="eastAsia"/>
                <w:sz w:val="24"/>
                <w:szCs w:val="24"/>
              </w:rPr>
              <w:t>20</w:t>
            </w:r>
            <w:r w:rsidR="00575B6F" w:rsidRPr="00FF6A12">
              <w:rPr>
                <w:rFonts w:ascii="黑体" w:eastAsia="黑体" w:hAnsi="黑体" w:hint="eastAsia"/>
                <w:sz w:val="24"/>
                <w:szCs w:val="24"/>
              </w:rPr>
              <w:t>20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575B6F" w:rsidRPr="00FF6A12">
              <w:rPr>
                <w:rFonts w:ascii="黑体" w:eastAsia="黑体" w:hAnsi="黑体" w:hint="eastAsia"/>
                <w:sz w:val="24"/>
                <w:szCs w:val="24"/>
              </w:rPr>
              <w:t>12</w:t>
            </w:r>
            <w:r w:rsidRPr="00FF6A12">
              <w:rPr>
                <w:rFonts w:ascii="黑体" w:eastAsia="黑体" w:hAnsi="黑体" w:hint="eastAsia"/>
                <w:sz w:val="24"/>
                <w:szCs w:val="24"/>
              </w:rPr>
              <w:t>月20日</w:t>
            </w:r>
          </w:p>
        </w:tc>
      </w:tr>
    </w:tbl>
    <w:p w:rsidR="006332A1" w:rsidRDefault="006332A1" w:rsidP="006332A1"/>
    <w:p w:rsidR="006332A1" w:rsidRDefault="006332A1" w:rsidP="00D31D50">
      <w:pPr>
        <w:spacing w:line="220" w:lineRule="atLeast"/>
      </w:pPr>
    </w:p>
    <w:sectPr w:rsidR="006332A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B3" w:rsidRDefault="00B860B3" w:rsidP="006332A1">
      <w:pPr>
        <w:spacing w:after="0"/>
      </w:pPr>
      <w:r>
        <w:separator/>
      </w:r>
    </w:p>
  </w:endnote>
  <w:endnote w:type="continuationSeparator" w:id="0">
    <w:p w:rsidR="00B860B3" w:rsidRDefault="00B860B3" w:rsidP="006332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B3" w:rsidRDefault="00B860B3" w:rsidP="006332A1">
      <w:pPr>
        <w:spacing w:after="0"/>
      </w:pPr>
      <w:r>
        <w:separator/>
      </w:r>
    </w:p>
  </w:footnote>
  <w:footnote w:type="continuationSeparator" w:id="0">
    <w:p w:rsidR="00B860B3" w:rsidRDefault="00B860B3" w:rsidP="006332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680"/>
    <w:multiLevelType w:val="hybridMultilevel"/>
    <w:tmpl w:val="3DCA005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001"/>
    <w:rsid w:val="00060054"/>
    <w:rsid w:val="00064593"/>
    <w:rsid w:val="001E1DF2"/>
    <w:rsid w:val="0024365A"/>
    <w:rsid w:val="0028411D"/>
    <w:rsid w:val="003215EE"/>
    <w:rsid w:val="00323B43"/>
    <w:rsid w:val="003D37D8"/>
    <w:rsid w:val="00407EEA"/>
    <w:rsid w:val="00426133"/>
    <w:rsid w:val="004358AB"/>
    <w:rsid w:val="004F3EA0"/>
    <w:rsid w:val="005464CE"/>
    <w:rsid w:val="00565AEF"/>
    <w:rsid w:val="00575B6F"/>
    <w:rsid w:val="005C304F"/>
    <w:rsid w:val="005F5308"/>
    <w:rsid w:val="006332A1"/>
    <w:rsid w:val="006364FB"/>
    <w:rsid w:val="0073273D"/>
    <w:rsid w:val="00865A53"/>
    <w:rsid w:val="00881016"/>
    <w:rsid w:val="008B7726"/>
    <w:rsid w:val="00AB79E4"/>
    <w:rsid w:val="00B860B3"/>
    <w:rsid w:val="00B976C5"/>
    <w:rsid w:val="00BF7A8F"/>
    <w:rsid w:val="00CB646D"/>
    <w:rsid w:val="00D31D50"/>
    <w:rsid w:val="00DC1B00"/>
    <w:rsid w:val="00FD2C92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2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2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2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2A1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rsid w:val="00015001"/>
    <w:pPr>
      <w:widowControl w:val="0"/>
      <w:adjustRightInd/>
      <w:snapToGrid/>
      <w:spacing w:after="0"/>
      <w:ind w:left="363" w:hangingChars="173" w:hanging="363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正文文本缩进 Char"/>
    <w:basedOn w:val="a0"/>
    <w:link w:val="a5"/>
    <w:rsid w:val="0001500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lenovo】</cp:lastModifiedBy>
  <cp:revision>19</cp:revision>
  <dcterms:created xsi:type="dcterms:W3CDTF">2008-09-11T17:20:00Z</dcterms:created>
  <dcterms:modified xsi:type="dcterms:W3CDTF">2020-12-31T01:39:00Z</dcterms:modified>
</cp:coreProperties>
</file>