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ascii="黑体" w:eastAsia="黑体"/>
          <w:b/>
          <w:sz w:val="36"/>
          <w:szCs w:val="36"/>
        </w:rPr>
        <w:t>《</w:t>
      </w:r>
      <w:r>
        <w:rPr>
          <w:rFonts w:hint="eastAsia" w:ascii="黑体" w:eastAsia="黑体"/>
          <w:b/>
          <w:sz w:val="36"/>
          <w:szCs w:val="36"/>
        </w:rPr>
        <w:t>发展经济学</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代码：061113</w:t>
      </w:r>
    </w:p>
    <w:p>
      <w:pPr>
        <w:spacing w:line="360" w:lineRule="exact"/>
        <w:ind w:firstLine="480" w:firstLineChars="200"/>
        <w:rPr>
          <w:sz w:val="24"/>
        </w:rPr>
      </w:pPr>
      <w:r>
        <w:rPr>
          <w:rFonts w:hint="eastAsia"/>
          <w:sz w:val="24"/>
        </w:rPr>
        <w:t>课程名称：发展经济学</w:t>
      </w:r>
    </w:p>
    <w:p>
      <w:pPr>
        <w:spacing w:line="360" w:lineRule="exact"/>
        <w:ind w:firstLine="480" w:firstLineChars="200"/>
        <w:rPr>
          <w:sz w:val="24"/>
        </w:rPr>
      </w:pPr>
      <w:r>
        <w:rPr>
          <w:rFonts w:hint="eastAsia"/>
          <w:sz w:val="24"/>
        </w:rPr>
        <w:t>英文名称：Development Economics</w:t>
      </w:r>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2</w:t>
      </w:r>
    </w:p>
    <w:p>
      <w:pPr>
        <w:tabs>
          <w:tab w:val="left" w:pos="0"/>
        </w:tabs>
        <w:spacing w:line="360" w:lineRule="exact"/>
        <w:ind w:firstLine="480" w:firstLineChars="200"/>
        <w:rPr>
          <w:sz w:val="24"/>
        </w:rPr>
      </w:pPr>
      <w:r>
        <w:rPr>
          <w:sz w:val="24"/>
        </w:rPr>
        <w:t>学　　分：</w:t>
      </w:r>
      <w:r>
        <w:rPr>
          <w:rFonts w:hint="eastAsia"/>
          <w:sz w:val="24"/>
        </w:rPr>
        <w:t>2</w:t>
      </w:r>
      <w:r>
        <w:rPr>
          <w:sz w:val="24"/>
        </w:rPr>
        <w:t xml:space="preserve"> </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经济学本科专业</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sz w:val="24"/>
        </w:rPr>
      </w:pPr>
      <w:r>
        <w:rPr>
          <w:sz w:val="24"/>
        </w:rPr>
        <w:t>先修课程：</w:t>
      </w:r>
      <w:r>
        <w:rPr>
          <w:rFonts w:hint="eastAsia"/>
          <w:sz w:val="24"/>
        </w:rPr>
        <w:t>政治经济学、微观经济学、宏观经济学、国际经济学。</w:t>
      </w:r>
    </w:p>
    <w:p>
      <w:pPr>
        <w:tabs>
          <w:tab w:val="left" w:pos="0"/>
        </w:tabs>
        <w:spacing w:line="360" w:lineRule="exact"/>
        <w:ind w:firstLine="480" w:firstLineChars="200"/>
        <w:rPr>
          <w:sz w:val="24"/>
        </w:rPr>
      </w:pPr>
      <w:r>
        <w:rPr>
          <w:rFonts w:hint="eastAsia"/>
          <w:sz w:val="24"/>
        </w:rPr>
        <w:t>后续课程：产业经济学、人口经济学、制度经济学、区域经济学、信息经济学等。</w:t>
      </w:r>
    </w:p>
    <w:p>
      <w:pPr>
        <w:spacing w:line="360" w:lineRule="exact"/>
        <w:rPr>
          <w:rFonts w:ascii="黑体" w:eastAsia="黑体"/>
          <w:sz w:val="24"/>
        </w:rPr>
      </w:pPr>
    </w:p>
    <w:p>
      <w:pPr>
        <w:numPr>
          <w:ilvl w:val="0"/>
          <w:numId w:val="1"/>
        </w:numPr>
        <w:spacing w:line="360" w:lineRule="exact"/>
        <w:rPr>
          <w:rFonts w:ascii="黑体" w:eastAsia="黑体"/>
          <w:sz w:val="24"/>
        </w:rPr>
      </w:pPr>
      <w:r>
        <w:rPr>
          <w:rFonts w:hint="eastAsia" w:ascii="黑体" w:eastAsia="黑体"/>
          <w:sz w:val="24"/>
        </w:rPr>
        <w:t>课程简介</w:t>
      </w:r>
    </w:p>
    <w:p>
      <w:pPr>
        <w:spacing w:line="360" w:lineRule="exact"/>
        <w:ind w:firstLine="480" w:firstLineChars="200"/>
        <w:rPr>
          <w:sz w:val="24"/>
        </w:rPr>
      </w:pPr>
      <w:bookmarkStart w:id="0" w:name="OLE_LINK2"/>
      <w:r>
        <w:rPr>
          <w:rFonts w:hint="eastAsia"/>
          <w:sz w:val="24"/>
        </w:rPr>
        <w:t>中文简介：</w:t>
      </w:r>
      <w:bookmarkStart w:id="1" w:name="OLE_LINK1"/>
      <w:bookmarkStart w:id="2" w:name="OLE_LINK4"/>
      <w:r>
        <w:rPr>
          <w:rFonts w:hint="eastAsia"/>
          <w:sz w:val="24"/>
        </w:rPr>
        <w:t>《发展经济学》不同于一般的现代西方经济理论，它以发达国家的经济情况为出发点，以发展中国家为研究对象，目的在于解决发展中国家经济发展途径。本课程为经济学院经济学专业的必修课，</w:t>
      </w:r>
      <w:r>
        <w:rPr>
          <w:rFonts w:hint="eastAsia" w:ascii="Arial" w:hAnsi="Arial" w:cs="Arial"/>
          <w:color w:val="333333"/>
          <w:sz w:val="24"/>
        </w:rPr>
        <w:t>重点讲述发展经济学理论、发展中国家特殊的经济环境、发展中国家发展现状以及我国在经济发展中所遇到的问题、现存问题及相关解决办法。</w:t>
      </w:r>
      <w:bookmarkEnd w:id="1"/>
      <w:r>
        <w:rPr>
          <w:rFonts w:hint="eastAsia"/>
          <w:sz w:val="24"/>
        </w:rPr>
        <w:t>中国是当今世界上最大的发展中国家，走出了一条具有中国特色的发展道路。学习发展经济学必须以马克思主义为指导，以中国国情为基础，同时借鉴和吸收西方发展经济学中的有用成分，来更好地研究中国的经济发展问题。</w:t>
      </w:r>
      <w:bookmarkEnd w:id="2"/>
    </w:p>
    <w:p>
      <w:pPr>
        <w:spacing w:line="360" w:lineRule="exact"/>
        <w:rPr>
          <w:sz w:val="24"/>
        </w:rPr>
      </w:pPr>
      <w:r>
        <w:rPr>
          <w:rFonts w:hint="eastAsia"/>
          <w:sz w:val="24"/>
        </w:rPr>
        <w:t>Introduction：</w:t>
      </w:r>
      <w:r>
        <w:rPr>
          <w:sz w:val="24"/>
        </w:rPr>
        <w:t xml:space="preserve">Development Economics is different from the general economic theory. It takes the economic situation of developed countries as the starting point and study the problems of developing countries in order to find effective development paths for those countries. This course is a compulsory course for economics major in the Economics institution. </w:t>
      </w:r>
      <w:r>
        <w:rPr>
          <w:rFonts w:hint="eastAsia"/>
          <w:sz w:val="24"/>
        </w:rPr>
        <w:t>I</w:t>
      </w:r>
      <w:r>
        <w:rPr>
          <w:sz w:val="24"/>
        </w:rPr>
        <w:t>t focuses on the theory of development economics, the special economic environment and situation of developing countries. Nowadays China is the largest developing country in the world and has taken a path of development with Chinese characteristics. Learning development economics must be guided by Marxism, based on China's national conditions, and draw lessons from and absorb useful elements in western development economics to better study China's economic developmen</w:t>
      </w:r>
      <w:r>
        <w:rPr>
          <w:rFonts w:hint="eastAsia"/>
          <w:sz w:val="24"/>
        </w:rPr>
        <w:t>t.</w:t>
      </w:r>
    </w:p>
    <w:bookmarkEnd w:id="0"/>
    <w:p>
      <w:pPr>
        <w:spacing w:line="360" w:lineRule="exact"/>
        <w:ind w:firstLine="480" w:firstLineChars="200"/>
        <w:rPr>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spacing w:line="360" w:lineRule="exact"/>
        <w:ind w:firstLine="480" w:firstLineChars="200"/>
        <w:rPr>
          <w:sz w:val="24"/>
        </w:rPr>
      </w:pPr>
      <w:r>
        <w:rPr>
          <w:rFonts w:hint="eastAsia"/>
          <w:sz w:val="24"/>
        </w:rPr>
        <w:t>本课程为经济学专业的必修课。通过课程学习，学生们掌握有关于发展中国家发展状况的基本概念和基本理论，理解经济增长与经济发展的区别与联系；理解资本、人力、科技、资源等因素与发展中国家经济发展的关系；理解外贸、外资、外债及国际环境对发展中国家经济发展的影响；掌握发展中国家发展经济的发展战略和主要政策工具。</w:t>
      </w:r>
    </w:p>
    <w:p>
      <w:pPr>
        <w:spacing w:line="360" w:lineRule="exact"/>
        <w:ind w:firstLine="480" w:firstLineChars="200"/>
        <w:rPr>
          <w:sz w:val="24"/>
        </w:rPr>
      </w:pPr>
      <w:r>
        <w:rPr>
          <w:rFonts w:hint="eastAsia"/>
          <w:sz w:val="24"/>
        </w:rPr>
        <w:t>发展经济学的学习过程中，必须以马克思主义为指导，以中国国情为基础，同时借鉴和吸收西方发展经济学中有用的成分，联系中国实际，来研究中国经济发展的问题。自改革开放以来，我国走出了一条具有中国特色的发展道路。通过本课程的学习，令学生们对我国的发展以及面临的挑战有更为清晰的认识。</w:t>
      </w:r>
    </w:p>
    <w:p>
      <w:pPr>
        <w:widowControl/>
        <w:shd w:val="clear" w:color="auto" w:fill="FFFFFF"/>
        <w:spacing w:line="360" w:lineRule="exact"/>
        <w:ind w:firstLine="480" w:firstLineChars="200"/>
        <w:jc w:val="left"/>
        <w:rPr>
          <w:rFonts w:ascii="宋体" w:hAnsi="宋体" w:cs="宋体"/>
          <w:color w:val="333333"/>
          <w:kern w:val="0"/>
          <w:sz w:val="24"/>
          <w:shd w:val="clear" w:color="auto" w:fill="FFFFFF"/>
          <w:lang w:bidi="ar"/>
        </w:rPr>
      </w:pPr>
    </w:p>
    <w:p>
      <w:pPr>
        <w:numPr>
          <w:ilvl w:val="0"/>
          <w:numId w:val="2"/>
        </w:numPr>
        <w:spacing w:line="360" w:lineRule="exact"/>
        <w:rPr>
          <w:rFonts w:ascii="黑体" w:eastAsia="黑体"/>
          <w:sz w:val="24"/>
        </w:rPr>
      </w:pPr>
      <w:r>
        <w:rPr>
          <w:rFonts w:hint="eastAsia" w:ascii="黑体" w:eastAsia="黑体"/>
          <w:sz w:val="24"/>
        </w:rPr>
        <w:t>教学内容及要求</w:t>
      </w:r>
    </w:p>
    <w:p>
      <w:pPr>
        <w:widowControl/>
        <w:shd w:val="clear" w:color="auto" w:fill="FFFFFF"/>
        <w:spacing w:line="360" w:lineRule="exact"/>
        <w:ind w:firstLine="482" w:firstLineChars="200"/>
        <w:jc w:val="left"/>
        <w:rPr>
          <w:rFonts w:ascii="宋体" w:hAnsi="宋体"/>
          <w:sz w:val="24"/>
        </w:rPr>
      </w:pPr>
      <w:r>
        <w:rPr>
          <w:rFonts w:hint="eastAsia" w:ascii="宋体" w:hAnsi="宋体" w:cs="宋体"/>
          <w:b/>
          <w:color w:val="333333"/>
          <w:kern w:val="0"/>
          <w:sz w:val="24"/>
          <w:shd w:val="clear" w:color="auto" w:fill="FFFFFF"/>
          <w:lang w:bidi="ar"/>
        </w:rPr>
        <w:t>第一章  发展中国家与发展经济学</w:t>
      </w:r>
    </w:p>
    <w:p>
      <w:pPr>
        <w:numPr>
          <w:ilvl w:val="0"/>
          <w:numId w:val="3"/>
        </w:numPr>
        <w:spacing w:line="360" w:lineRule="exact"/>
        <w:rPr>
          <w:rFonts w:ascii="宋体" w:hAnsi="宋体"/>
          <w:sz w:val="24"/>
        </w:rPr>
      </w:pPr>
      <w:r>
        <w:rPr>
          <w:rFonts w:hint="eastAsia" w:ascii="宋体" w:hAnsi="宋体"/>
          <w:sz w:val="24"/>
        </w:rPr>
        <w:t>目的与要求</w:t>
      </w:r>
    </w:p>
    <w:p>
      <w:pPr>
        <w:tabs>
          <w:tab w:val="left" w:pos="7080"/>
        </w:tabs>
        <w:spacing w:before="60" w:line="360" w:lineRule="exact"/>
        <w:ind w:firstLine="480" w:firstLineChars="200"/>
        <w:rPr>
          <w:rFonts w:ascii="宋体" w:hAnsi="宋体"/>
          <w:sz w:val="24"/>
        </w:rPr>
      </w:pPr>
      <w:r>
        <w:rPr>
          <w:rFonts w:hint="eastAsia" w:ascii="宋体" w:hAnsi="宋体" w:cs="宋体"/>
          <w:color w:val="333333"/>
          <w:kern w:val="0"/>
          <w:sz w:val="24"/>
          <w:shd w:val="clear" w:color="auto" w:fill="FFFFFF"/>
          <w:lang w:bidi="ar"/>
        </w:rPr>
        <w:t>通过教学，使学生了解发展经济学产生的历史背景，掌握发展中国家的基本特征与分类、经济发展与经济增长的关系与区别、衡量发展的指标、发展经济学研究对象等问题。联系中国实际情况，讨论发展经济学理论与中国经济发展状况的结合。</w:t>
      </w:r>
    </w:p>
    <w:p>
      <w:pPr>
        <w:numPr>
          <w:ilvl w:val="0"/>
          <w:numId w:val="3"/>
        </w:numPr>
        <w:spacing w:line="360" w:lineRule="exact"/>
        <w:rPr>
          <w:rFonts w:ascii="宋体" w:hAnsi="宋体"/>
          <w:sz w:val="24"/>
        </w:rPr>
      </w:pPr>
      <w:r>
        <w:rPr>
          <w:rFonts w:hint="eastAsia" w:ascii="宋体" w:hAnsi="宋体"/>
          <w:sz w:val="24"/>
        </w:rPr>
        <w:t>教学内容</w:t>
      </w:r>
    </w:p>
    <w:p>
      <w:pPr>
        <w:tabs>
          <w:tab w:val="left" w:pos="1260"/>
        </w:tabs>
        <w:spacing w:line="360" w:lineRule="exact"/>
        <w:ind w:left="540"/>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发展经济学的研究对象以及与主要内容，当代中国经济的基本特征，发展经济学的演变阶段。</w:t>
      </w:r>
    </w:p>
    <w:p>
      <w:pPr>
        <w:tabs>
          <w:tab w:val="left" w:pos="1260"/>
        </w:tabs>
        <w:spacing w:line="360" w:lineRule="exact"/>
        <w:ind w:left="540"/>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发展经济学的独特性、发展中经济、中等收入、大国经济、转型经济、社会主义市场经济、内向发展战略、结构主义经济学</w:t>
      </w:r>
    </w:p>
    <w:p>
      <w:pPr>
        <w:tabs>
          <w:tab w:val="left" w:pos="1260"/>
        </w:tabs>
        <w:spacing w:line="360" w:lineRule="exact"/>
        <w:ind w:left="540"/>
        <w:rPr>
          <w:rFonts w:ascii="宋体" w:hAnsi="宋体"/>
          <w:sz w:val="24"/>
        </w:rPr>
      </w:pPr>
      <w:r>
        <w:rPr>
          <w:rFonts w:hint="eastAsia" w:ascii="宋体" w:hAnsi="宋体"/>
          <w:sz w:val="24"/>
        </w:rPr>
        <w:t>3.问题与应用（能力要求）：</w:t>
      </w:r>
    </w:p>
    <w:p>
      <w:pPr>
        <w:tabs>
          <w:tab w:val="left" w:pos="1260"/>
        </w:tabs>
        <w:spacing w:line="360" w:lineRule="exact"/>
        <w:ind w:firstLine="540" w:firstLineChars="225"/>
        <w:rPr>
          <w:rFonts w:hint="eastAsia" w:ascii="宋体" w:hAnsi="宋体"/>
          <w:sz w:val="24"/>
        </w:rPr>
      </w:pPr>
      <w:r>
        <w:rPr>
          <w:rFonts w:hint="eastAsia" w:ascii="宋体" w:hAnsi="宋体"/>
          <w:sz w:val="24"/>
        </w:rPr>
        <w:t>理解战后发展经济学的发展背景；通过各项数据，了解我国经济发展的独特性；发展经济学经历的每个阶段中，理论观点的差别。</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在讲解发展经济学思潮时，通过对比发达国家与发展中国家的不同发展轨迹和规律，引导学生们认识到经典的西方经济学增长理论并不一定适合发展中国家。发展中国家需要适合其发展阶段和国情的经济理论。</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spacing w:line="360" w:lineRule="exact"/>
        <w:ind w:left="567"/>
        <w:rPr>
          <w:rFonts w:ascii="宋体" w:hAnsi="宋体" w:cs="宋体"/>
          <w:sz w:val="24"/>
        </w:rPr>
      </w:pPr>
      <w:r>
        <w:rPr>
          <w:rFonts w:hint="eastAsia" w:ascii="宋体" w:hAnsi="宋体" w:cs="宋体"/>
          <w:sz w:val="24"/>
        </w:rPr>
        <w:t>1</w:t>
      </w:r>
      <w:bookmarkStart w:id="3" w:name="OLE_LINK3"/>
      <w:r>
        <w:rPr>
          <w:rFonts w:hint="eastAsia" w:ascii="宋体" w:hAnsi="宋体" w:cs="宋体"/>
          <w:sz w:val="24"/>
        </w:rPr>
        <w:t>．</w:t>
      </w:r>
      <w:bookmarkEnd w:id="3"/>
      <w:r>
        <w:rPr>
          <w:rFonts w:hint="eastAsia" w:ascii="宋体" w:hAnsi="宋体" w:cs="宋体"/>
          <w:sz w:val="24"/>
        </w:rPr>
        <w:t xml:space="preserve">发展经济学的研究对象是什么？发展中国家有哪些基本特征？  </w:t>
      </w:r>
    </w:p>
    <w:p>
      <w:pPr>
        <w:spacing w:line="360" w:lineRule="exact"/>
        <w:ind w:left="567"/>
        <w:rPr>
          <w:rFonts w:ascii="宋体" w:hAnsi="宋体" w:cs="宋体"/>
          <w:sz w:val="24"/>
        </w:rPr>
      </w:pPr>
      <w:r>
        <w:rPr>
          <w:rFonts w:hint="eastAsia" w:ascii="宋体" w:hAnsi="宋体" w:cs="宋体"/>
          <w:sz w:val="24"/>
        </w:rPr>
        <w:t xml:space="preserve">2．发展经济学产生的历史背景是什么？ </w:t>
      </w:r>
    </w:p>
    <w:p>
      <w:pPr>
        <w:spacing w:line="360" w:lineRule="exact"/>
        <w:ind w:left="567"/>
        <w:rPr>
          <w:rFonts w:ascii="宋体" w:hAnsi="宋体" w:cs="宋体"/>
          <w:sz w:val="24"/>
        </w:rPr>
      </w:pPr>
      <w:r>
        <w:rPr>
          <w:rFonts w:hint="eastAsia" w:ascii="宋体" w:hAnsi="宋体" w:cs="宋体"/>
          <w:sz w:val="24"/>
        </w:rPr>
        <w:t>3．发展经济学经历了哪几个阶段？每个阶段理论观点有什么不同？</w:t>
      </w:r>
    </w:p>
    <w:p>
      <w:pPr>
        <w:spacing w:line="360" w:lineRule="exact"/>
        <w:ind w:left="567"/>
        <w:rPr>
          <w:rFonts w:ascii="楷体_GB2312" w:eastAsia="楷体_GB2312"/>
          <w:sz w:val="24"/>
        </w:rPr>
      </w:pPr>
      <w:r>
        <w:rPr>
          <w:rFonts w:hint="eastAsia" w:ascii="宋体" w:hAnsi="宋体" w:cs="宋体"/>
          <w:sz w:val="24"/>
        </w:rPr>
        <w:t>4．</w:t>
      </w:r>
      <w:r>
        <w:rPr>
          <w:rFonts w:hint="eastAsia" w:ascii="宋体" w:hAnsi="宋体"/>
          <w:sz w:val="24"/>
        </w:rPr>
        <w:t>为什么说中国仍然是发展中国家？</w:t>
      </w:r>
      <w:r>
        <w:rPr>
          <w:rFonts w:hint="eastAsia" w:ascii="楷体_GB2312" w:eastAsia="楷体_GB2312"/>
          <w:sz w:val="24"/>
        </w:rPr>
        <w:t xml:space="preserve"> </w:t>
      </w:r>
    </w:p>
    <w:p>
      <w:pPr>
        <w:spacing w:line="360" w:lineRule="exact"/>
        <w:ind w:left="540" w:firstLine="26" w:firstLineChars="11"/>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）教学方法与手段：讲授、多媒体讲解、课堂讨论。</w:t>
      </w:r>
    </w:p>
    <w:p>
      <w:pPr>
        <w:widowControl/>
        <w:shd w:val="clear" w:color="auto" w:fill="FFFFFF"/>
        <w:spacing w:line="360" w:lineRule="exact"/>
        <w:ind w:firstLine="482" w:firstLineChars="200"/>
        <w:jc w:val="left"/>
        <w:rPr>
          <w:rFonts w:ascii="宋体" w:hAnsi="宋体"/>
          <w:sz w:val="24"/>
        </w:rPr>
      </w:pPr>
      <w:r>
        <w:rPr>
          <w:rFonts w:hint="eastAsia" w:ascii="宋体" w:hAnsi="宋体" w:cs="宋体"/>
          <w:b/>
          <w:color w:val="333333"/>
          <w:kern w:val="0"/>
          <w:sz w:val="24"/>
          <w:shd w:val="clear" w:color="auto" w:fill="FFFFFF"/>
          <w:lang w:bidi="ar"/>
        </w:rPr>
        <w:t xml:space="preserve">第二章  发展的概念与度量 </w:t>
      </w:r>
      <w:r>
        <w:rPr>
          <w:rFonts w:hint="eastAsia" w:ascii="宋体" w:hAnsi="宋体"/>
          <w:sz w:val="24"/>
        </w:rPr>
        <w:t xml:space="preserve">      </w:t>
      </w:r>
    </w:p>
    <w:p>
      <w:pPr>
        <w:spacing w:line="360" w:lineRule="exact"/>
        <w:ind w:left="540"/>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掌握经济发展的含义、经济发张与经济增长的联系与区别，经济发展的度量。熟悉经济增长的概念和模型，了解千年发展目标的主要内容和实现情况。结合中国实际，了解我国对于千年发展目标实现的贡献。</w:t>
      </w:r>
    </w:p>
    <w:p>
      <w:pPr>
        <w:spacing w:line="360" w:lineRule="exact"/>
        <w:ind w:left="540"/>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增长与发展的区别、发展中的各项“自由”、增长与发展的度量方式、千年发展目标与可持续发展目标</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经济增长与经济发展的联系与区别、自由、</w:t>
      </w:r>
      <w:r>
        <w:rPr>
          <w:rFonts w:hint="eastAsia" w:ascii="宋体" w:hAnsi="宋体" w:cs="宋体"/>
          <w:sz w:val="24"/>
        </w:rPr>
        <w:t>物质生活质量指数、人类发展指数、购买力平价</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如何理解</w:t>
      </w:r>
      <w:r>
        <w:rPr>
          <w:rFonts w:hint="eastAsia" w:ascii="宋体" w:hAnsi="宋体" w:cs="宋体"/>
          <w:sz w:val="24"/>
        </w:rPr>
        <w:t>经济增长与经济发展？</w:t>
      </w:r>
      <w:r>
        <w:rPr>
          <w:rFonts w:hint="eastAsia" w:ascii="宋体" w:hAnsi="宋体"/>
          <w:sz w:val="24"/>
        </w:rPr>
        <w:t>如何理解自由与发展的关系？</w:t>
      </w:r>
      <w:r>
        <w:rPr>
          <w:rFonts w:hint="eastAsia" w:ascii="宋体" w:hAnsi="宋体" w:cs="宋体"/>
          <w:sz w:val="24"/>
        </w:rPr>
        <w:t>发展指标与增长指标的差别有哪些？</w:t>
      </w:r>
      <w:r>
        <w:rPr>
          <w:rFonts w:hint="eastAsia" w:ascii="宋体" w:hAnsi="宋体"/>
          <w:sz w:val="24"/>
        </w:rPr>
        <w:t xml:space="preserve">千年发展目标的主要内容及实现情况如何？  </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GDP数量的增加并不等同于“经济发展”，要研究落后国家如何发展，必须要清楚地知道什么是发展，进而才能制定正确的发展战略与发展政策。通过数据等说明中国的经济发展，以及在积极响应和落实联合国新一轮可持续发展目标所做的努力。</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1.试述经济增长、经济发展和发展这些概念之间的关系。</w:t>
      </w:r>
    </w:p>
    <w:p>
      <w:pPr>
        <w:tabs>
          <w:tab w:val="left" w:pos="1260"/>
        </w:tabs>
        <w:spacing w:line="360" w:lineRule="exact"/>
        <w:ind w:firstLine="566" w:firstLineChars="236"/>
        <w:rPr>
          <w:rFonts w:ascii="宋体" w:hAnsi="宋体"/>
          <w:sz w:val="24"/>
        </w:rPr>
      </w:pPr>
      <w:r>
        <w:rPr>
          <w:rFonts w:hint="eastAsia" w:ascii="宋体" w:hAnsi="宋体"/>
          <w:sz w:val="24"/>
        </w:rPr>
        <w:t>2.按照古雷特的观点，发展的本质是什么？</w:t>
      </w:r>
    </w:p>
    <w:p>
      <w:pPr>
        <w:tabs>
          <w:tab w:val="left" w:pos="1260"/>
        </w:tabs>
        <w:spacing w:line="360" w:lineRule="exact"/>
        <w:ind w:firstLine="566" w:firstLineChars="236"/>
        <w:rPr>
          <w:rFonts w:ascii="宋体" w:hAnsi="宋体"/>
          <w:sz w:val="24"/>
        </w:rPr>
      </w:pPr>
      <w:r>
        <w:rPr>
          <w:rFonts w:hint="eastAsia" w:ascii="宋体" w:hAnsi="宋体"/>
          <w:sz w:val="24"/>
        </w:rPr>
        <w:t>3.什么是物质生活质量指数？</w:t>
      </w:r>
    </w:p>
    <w:p>
      <w:pPr>
        <w:tabs>
          <w:tab w:val="left" w:pos="1260"/>
        </w:tabs>
        <w:spacing w:line="360" w:lineRule="exact"/>
        <w:ind w:firstLine="566" w:firstLineChars="236"/>
        <w:rPr>
          <w:rFonts w:ascii="宋体" w:hAnsi="宋体"/>
          <w:sz w:val="24"/>
        </w:rPr>
      </w:pPr>
      <w:r>
        <w:rPr>
          <w:rFonts w:hint="eastAsia" w:ascii="宋体" w:hAnsi="宋体"/>
          <w:sz w:val="24"/>
        </w:rPr>
        <w:t>4.什么是人类发展指数？</w:t>
      </w:r>
    </w:p>
    <w:p>
      <w:pPr>
        <w:tabs>
          <w:tab w:val="left" w:pos="1260"/>
        </w:tabs>
        <w:spacing w:line="360" w:lineRule="exact"/>
        <w:ind w:firstLine="566" w:firstLineChars="236"/>
        <w:rPr>
          <w:rFonts w:ascii="宋体" w:hAnsi="宋体"/>
          <w:sz w:val="24"/>
        </w:rPr>
      </w:pPr>
      <w:r>
        <w:rPr>
          <w:rFonts w:hint="eastAsia" w:ascii="宋体" w:hAnsi="宋体"/>
          <w:sz w:val="24"/>
        </w:rPr>
        <w:t>5.我国对于千年发展目标实现做出了怎样的贡献？</w:t>
      </w:r>
    </w:p>
    <w:p>
      <w:pPr>
        <w:numPr>
          <w:ilvl w:val="0"/>
          <w:numId w:val="0"/>
        </w:numPr>
        <w:spacing w:line="360" w:lineRule="exact"/>
        <w:ind w:left="540" w:leftChars="0"/>
        <w:rPr>
          <w:rFonts w:ascii="宋体" w:hAnsi="宋体"/>
          <w:sz w:val="24"/>
        </w:rPr>
      </w:pPr>
      <w:r>
        <w:rPr>
          <w:rFonts w:hint="eastAsia" w:ascii="宋体" w:hAnsi="宋体"/>
          <w:sz w:val="24"/>
          <w:lang w:eastAsia="zh-CN"/>
        </w:rPr>
        <w:t>（</w:t>
      </w:r>
      <w:r>
        <w:rPr>
          <w:rFonts w:hint="eastAsia" w:ascii="宋体" w:hAnsi="宋体"/>
          <w:sz w:val="24"/>
          <w:lang w:val="en-US" w:eastAsia="zh-CN"/>
        </w:rPr>
        <w:t>五</w:t>
      </w:r>
      <w:r>
        <w:rPr>
          <w:rFonts w:hint="eastAsia" w:ascii="宋体" w:hAnsi="宋体"/>
          <w:sz w:val="24"/>
          <w:lang w:eastAsia="zh-CN"/>
        </w:rPr>
        <w:t>）</w:t>
      </w:r>
      <w:r>
        <w:rPr>
          <w:rFonts w:hint="eastAsia" w:ascii="宋体" w:hAnsi="宋体"/>
          <w:sz w:val="24"/>
        </w:rPr>
        <w:t>教学方法与手段：讲授、多媒体讲解。</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第三章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中国特色社会主义经济发展理论</w:t>
      </w:r>
    </w:p>
    <w:p>
      <w:pPr>
        <w:tabs>
          <w:tab w:val="left" w:pos="1260"/>
        </w:tabs>
        <w:spacing w:line="360" w:lineRule="exact"/>
        <w:ind w:left="1" w:firstLine="424" w:firstLineChars="177"/>
        <w:rPr>
          <w:rFonts w:ascii="宋体" w:hAnsi="宋体"/>
          <w:sz w:val="24"/>
        </w:rPr>
      </w:pPr>
      <w:r>
        <w:rPr>
          <w:rFonts w:hint="eastAsia" w:ascii="宋体" w:hAnsi="宋体"/>
          <w:sz w:val="24"/>
        </w:rPr>
        <w:t>（一）目的与要求</w:t>
      </w:r>
    </w:p>
    <w:p>
      <w:pPr>
        <w:tabs>
          <w:tab w:val="left" w:pos="1260"/>
        </w:tabs>
        <w:spacing w:line="360" w:lineRule="exact"/>
        <w:ind w:left="1" w:firstLine="424" w:firstLineChars="177"/>
        <w:rPr>
          <w:rFonts w:ascii="宋体" w:hAnsi="宋体"/>
          <w:sz w:val="24"/>
        </w:rPr>
      </w:pPr>
      <w:r>
        <w:rPr>
          <w:rFonts w:hint="eastAsia" w:ascii="宋体" w:hAnsi="宋体"/>
          <w:sz w:val="24"/>
        </w:rPr>
        <w:t>中国特色社会主义经济发展理论时一个系统的理论体系，通过本章学习，了解并这一体系的基本内容，并掌握作为习近平新时代中国特色社会主义经济思想主要内容的新发展理论的构成及内涵。</w:t>
      </w:r>
    </w:p>
    <w:p>
      <w:pPr>
        <w:tabs>
          <w:tab w:val="left" w:pos="1260"/>
        </w:tabs>
        <w:spacing w:line="360" w:lineRule="exact"/>
        <w:ind w:left="1" w:firstLine="424" w:firstLineChars="177"/>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发展阶段论与全面发展观、发展要务论与发展动力论、发展方法以及新时期的发展新理论</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马克思的人的全面发展观、党的十八大提出的“五位一体”发展思想、社会主义初级阶段“三步走”发展战略、全面小康之后的“两步走”战略、发展战略转换、四化同步发展、</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掌握从马克思的全面发展观开始后的不同发展战略，了解我国不同阶段的发展思想。</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highlight w:val="none"/>
          <w:lang w:val="en-US" w:eastAsia="zh-CN"/>
        </w:rPr>
      </w:pPr>
      <w:r>
        <w:rPr>
          <w:rFonts w:hint="eastAsia" w:ascii="宋体" w:hAnsi="宋体"/>
          <w:sz w:val="24"/>
          <w:lang w:val="en-US" w:eastAsia="zh-CN"/>
        </w:rPr>
        <w:t>中国特色社会主义经济发展理论是一个系统的理论体系，包括发展目的论、全面发展观、发展阶段论、发展要务论、发展动力论、发展方法论等内容。在教学中，引导学生们了解掌握新发展理念</w:t>
      </w:r>
      <w:r>
        <w:rPr>
          <w:rFonts w:hint="eastAsia" w:ascii="宋体" w:hAnsi="宋体"/>
          <w:sz w:val="24"/>
          <w:highlight w:val="none"/>
          <w:lang w:val="en-US" w:eastAsia="zh-CN"/>
        </w:rPr>
        <w:t>，认识新发展理念是中国经济社会进入新时代背景下，中国特色社会主义经济发展理论的最新发展。</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1.我国经济发展经历了哪些阶段？</w:t>
      </w:r>
    </w:p>
    <w:p>
      <w:pPr>
        <w:tabs>
          <w:tab w:val="left" w:pos="1260"/>
        </w:tabs>
        <w:spacing w:line="360" w:lineRule="exact"/>
        <w:ind w:firstLine="566" w:firstLineChars="236"/>
        <w:rPr>
          <w:rFonts w:ascii="宋体" w:hAnsi="宋体"/>
          <w:sz w:val="24"/>
        </w:rPr>
      </w:pPr>
      <w:r>
        <w:rPr>
          <w:rFonts w:hint="eastAsia" w:ascii="宋体" w:hAnsi="宋体"/>
          <w:sz w:val="24"/>
        </w:rPr>
        <w:t>2.每个不同时期，我国经济发展有哪些特点和表现？</w:t>
      </w:r>
    </w:p>
    <w:p>
      <w:pPr>
        <w:tabs>
          <w:tab w:val="left" w:pos="1260"/>
        </w:tabs>
        <w:spacing w:line="360" w:lineRule="exact"/>
        <w:ind w:firstLine="566" w:firstLineChars="236"/>
        <w:rPr>
          <w:rFonts w:ascii="宋体" w:hAnsi="宋体"/>
          <w:sz w:val="24"/>
        </w:rPr>
      </w:pPr>
      <w:r>
        <w:rPr>
          <w:rFonts w:hint="eastAsia" w:ascii="宋体" w:hAnsi="宋体"/>
          <w:sz w:val="24"/>
        </w:rPr>
        <w:t>3.我国不同的发展阶段中，经济战略分别有怎样的转变，对于我国经济的促进起到了怎样的推进作用？</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）教学方法与手段：讲授、讨论。</w:t>
      </w:r>
    </w:p>
    <w:p>
      <w:pPr>
        <w:tabs>
          <w:tab w:val="left" w:pos="1260"/>
        </w:tabs>
        <w:spacing w:line="360" w:lineRule="exact"/>
        <w:ind w:firstLine="569" w:firstLineChars="236"/>
        <w:rPr>
          <w:rFonts w:ascii="宋体" w:hAnsi="宋体"/>
          <w:sz w:val="24"/>
        </w:rPr>
      </w:pPr>
      <w:r>
        <w:rPr>
          <w:rFonts w:hint="eastAsia" w:ascii="宋体" w:hAnsi="宋体" w:cs="宋体"/>
          <w:b/>
          <w:color w:val="333333"/>
          <w:kern w:val="0"/>
          <w:sz w:val="24"/>
          <w:shd w:val="clear" w:color="auto" w:fill="FFFFFF"/>
          <w:lang w:bidi="ar"/>
        </w:rPr>
        <w:t>第四章  经济增长</w:t>
      </w:r>
      <w:r>
        <w:rPr>
          <w:rFonts w:hint="eastAsia" w:ascii="宋体" w:hAnsi="宋体"/>
          <w:sz w:val="24"/>
        </w:rPr>
        <w:t xml:space="preserve">      </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掌握索洛模型、后发优势理论与中国经济增长，熟悉罗默模型和新经济增长理论，了解新古典增长理论和经济增长的历史分析。</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现代经济增长理论、经济增长的历史分析方法、中国经济增长及其动力因素。</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哈罗德-多马增长模型、新古典增长模型、罗默增长模型、现代经济增长的基本特征、经济增长阶段与起飞理论、后发优势。</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如何理解罗默模型中有关人口增长与经济增长直接关系的说明？如何理解起飞理论的阶段划分？中国的后发优势与经济发展之间的关系如何理解？</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当前中国已经进入中高收入阶段，与发达国家的差距大大缩小。但是目前的经济增长方式已然字调整和转变。结合中国实际，引导学生分析讨论中等收入陷阱是否存在，以及中国经济增长的主要动力因素。进一步地，展开对于中国接下来经济增长动力机制转换的头脑风暴。</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1.什么是后发优势？</w:t>
      </w:r>
    </w:p>
    <w:p>
      <w:pPr>
        <w:tabs>
          <w:tab w:val="left" w:pos="1260"/>
        </w:tabs>
        <w:spacing w:line="360" w:lineRule="exact"/>
        <w:ind w:firstLine="566" w:firstLineChars="236"/>
        <w:rPr>
          <w:rFonts w:ascii="宋体" w:hAnsi="宋体"/>
          <w:sz w:val="24"/>
        </w:rPr>
      </w:pPr>
      <w:r>
        <w:rPr>
          <w:rFonts w:hint="eastAsia" w:ascii="宋体" w:hAnsi="宋体"/>
          <w:sz w:val="24"/>
        </w:rPr>
        <w:t>2.当今后发国家在发展过程中存在哪些后发优势？</w:t>
      </w:r>
    </w:p>
    <w:p>
      <w:pPr>
        <w:tabs>
          <w:tab w:val="left" w:pos="1260"/>
        </w:tabs>
        <w:spacing w:line="360" w:lineRule="exact"/>
        <w:ind w:firstLine="566" w:firstLineChars="236"/>
        <w:rPr>
          <w:rFonts w:ascii="宋体" w:hAnsi="宋体"/>
          <w:sz w:val="24"/>
        </w:rPr>
      </w:pPr>
      <w:r>
        <w:rPr>
          <w:rFonts w:hint="eastAsia" w:ascii="宋体" w:hAnsi="宋体"/>
          <w:sz w:val="24"/>
        </w:rPr>
        <w:t>3.中国经济高速增长的动力机制是什么？</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）教学方法与手段：讲授、多媒体讲解。</w:t>
      </w:r>
    </w:p>
    <w:p>
      <w:pPr>
        <w:widowControl/>
        <w:shd w:val="clear" w:color="auto" w:fill="FFFFFF"/>
        <w:spacing w:line="360" w:lineRule="exact"/>
        <w:ind w:firstLine="482" w:firstLineChars="200"/>
        <w:jc w:val="left"/>
        <w:rPr>
          <w:rFonts w:ascii="宋体" w:hAnsi="宋体"/>
          <w:sz w:val="24"/>
        </w:rPr>
      </w:pPr>
      <w:r>
        <w:rPr>
          <w:rFonts w:hint="eastAsia" w:ascii="宋体" w:hAnsi="宋体" w:cs="宋体"/>
          <w:b/>
          <w:color w:val="333333"/>
          <w:kern w:val="0"/>
          <w:sz w:val="24"/>
          <w:shd w:val="clear" w:color="auto" w:fill="FFFFFF"/>
          <w:lang w:bidi="ar"/>
        </w:rPr>
        <w:t>第五章  公平、分配与贫困</w:t>
      </w:r>
      <w:r>
        <w:rPr>
          <w:rFonts w:hint="eastAsia" w:ascii="宋体" w:hAnsi="宋体"/>
          <w:sz w:val="24"/>
        </w:rPr>
        <w:t xml:space="preserve">     </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掌握库兹涅茨倒U假说，熟悉洛伦兹曲线和基尼系数的基本测度方法，了解收入分配对经济增长的影响，了解我国脱贫攻坚战的历程及成果。</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公平的含义与实现途径、中国特色社会主义公平观、收入分配的度量方式、经济增长与收入分配之间的相互作用、我国的收入分配状况、发展中国家贫困的现状及原因、反贫困的途径、我国减贫取得的成就和未来任务</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公平、功能性收入分配、洛伦兹曲线、基尼系数、贫困</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理解公平发展的概念与内涵、了解发展中国家的收入分配不平等和贫困现象、掌握收入分配的测度方法与改善收入分配的机制、掌握贫困的测度方法与消除贫困的途径、掌握发展中国家实现公平发展的战略、如何理解中国农村的贫困状况与减贫成就。</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伴随着中国近年来的高速经济增长，收入分配的差距在持续拉大。另一方面，从全球范围来看，中国减贫成就举世瞩目。通过中国的扶贫实践与精准扶贫的分析，使学生认识到中国对世界减贫目标实现的伟大贡献。“共同富裕”理念的提出，对于收入分配和减贫工作都提出了明确的指导方向。</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改革开放以来，中国减贫工作取得了哪些成就？还存在哪些问题？</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）教学方法与手段：讲授、案例讨论。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第六章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二元经济发展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目前所有发展中国家都是传统经济与现代经济并存，呈现出明显区别于发达国家的二元经济结构。通过本章学习，掌握人口流动的刘易斯模型、拉尼斯-费模型和托达罗模型。进一步的，从劳动力流动的视角，分析中国目前二元经济的发展问题，讨论中国劳动力转移的特点及中国的农村劳动力转移与“民工潮”现象。</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二元经济发展模型、乡-城人口流动模型、中国的二元经济结构及其转变。</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刘易斯模型、拉尼斯-费模型、托达罗模型、中国乡-城劳动力转移过程。</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三个模型对于现实中的劳动力流动进行了怎样的解释。</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中国作为一个发展中大国，具有鲜明的二元经济结构。改革开放之后，农业剩余劳动力向城市和东部发达地区的流动，推进着中国工业化和城市化加速发展。近年来，农村剩余劳动力的减少以及流动速度的下降，同时，大量劳动力流入快递行业，为工业发展提出了新的挑战。</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1.三个人口流动模型之间的联系与区别。</w:t>
      </w:r>
    </w:p>
    <w:p>
      <w:pPr>
        <w:tabs>
          <w:tab w:val="left" w:pos="1260"/>
        </w:tabs>
        <w:spacing w:line="360" w:lineRule="exact"/>
        <w:ind w:firstLine="566" w:firstLineChars="236"/>
        <w:rPr>
          <w:rFonts w:ascii="宋体" w:hAnsi="宋体"/>
          <w:sz w:val="24"/>
        </w:rPr>
      </w:pPr>
      <w:r>
        <w:rPr>
          <w:rFonts w:hint="eastAsia" w:ascii="宋体" w:hAnsi="宋体"/>
          <w:sz w:val="24"/>
        </w:rPr>
        <w:t>2.中国二元经济结构形成的背景以及演变过程。</w:t>
      </w:r>
    </w:p>
    <w:p>
      <w:pPr>
        <w:tabs>
          <w:tab w:val="left" w:pos="1260"/>
        </w:tabs>
        <w:spacing w:line="360" w:lineRule="exact"/>
        <w:ind w:firstLine="566" w:firstLineChars="236"/>
        <w:rPr>
          <w:rFonts w:ascii="宋体" w:hAnsi="宋体"/>
          <w:sz w:val="24"/>
        </w:rPr>
      </w:pPr>
      <w:r>
        <w:rPr>
          <w:rFonts w:hint="eastAsia" w:ascii="宋体" w:hAnsi="宋体"/>
          <w:sz w:val="24"/>
        </w:rPr>
        <w:t>3.中国农业转移人口市民化政策的决定，以及实施中面临的问题。</w:t>
      </w:r>
    </w:p>
    <w:p>
      <w:pPr>
        <w:tabs>
          <w:tab w:val="left" w:pos="1260"/>
        </w:tabs>
        <w:spacing w:line="360" w:lineRule="exact"/>
        <w:ind w:firstLine="566" w:firstLineChars="236"/>
        <w:rPr>
          <w:rFonts w:ascii="宋体" w:hAnsi="宋体"/>
          <w:sz w:val="24"/>
        </w:rPr>
      </w:pPr>
      <w:r>
        <w:rPr>
          <w:rFonts w:hint="eastAsia" w:ascii="宋体" w:hAnsi="宋体"/>
          <w:sz w:val="24"/>
        </w:rPr>
        <w:t>4.“民工潮”与“民工荒”现象说明什么？试用人口流动模型加以分析。</w:t>
      </w:r>
    </w:p>
    <w:p>
      <w:pPr>
        <w:tabs>
          <w:tab w:val="left" w:pos="1260"/>
        </w:tabs>
        <w:spacing w:line="360" w:lineRule="exact"/>
        <w:ind w:firstLine="566" w:firstLineChars="236"/>
        <w:rPr>
          <w:rFonts w:ascii="宋体" w:hAnsi="宋体"/>
          <w:sz w:val="24"/>
        </w:rPr>
      </w:pPr>
      <w:r>
        <w:rPr>
          <w:rFonts w:hint="eastAsia" w:ascii="宋体" w:hAnsi="宋体"/>
          <w:sz w:val="24"/>
        </w:rPr>
        <w:t>（四）教学方法与手段：讲授、案例分析讨论。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第七章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工业化与信息化</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通过本节学习，使学生掌握工业化发展战略和新型工业化道路，熟悉工业化的发展阶段及信息化及其与工业化的关系，了解工业化的含义与作用及工业化中的微观企业能力。</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工业化与产业结构的转变、工业化的发展战略、新型工业化与信息化、中国产业结构的演变及转型升级。</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产业结构、工业化、配弟-克拉克定理、平衡增长理论、大推进、引致投资最大化、联系效应、主导部门、新型工业化、信息化</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经济发展中的主导产业转换、经济发展与产业结构如何相互影响、平衡发展战略与主导部门优先发展战略的不同、工业化与信息化的相互作用、</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中国工业化和信息化遵循经济发展的一般规律，但也有中国的特色。引导学生们讨论对于迈入工业化后期和中高收入阶段的中国而言，如何通过信息化与工业化的深度融合，走中国特色新型工业化道路。</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1.信息化在经济发展的作用是什么？如何把信息化与工业化密切结合起来？</w:t>
      </w:r>
    </w:p>
    <w:p>
      <w:pPr>
        <w:tabs>
          <w:tab w:val="left" w:pos="1260"/>
        </w:tabs>
        <w:spacing w:line="360" w:lineRule="exact"/>
        <w:ind w:firstLine="566" w:firstLineChars="236"/>
        <w:rPr>
          <w:rFonts w:ascii="宋体" w:hAnsi="宋体"/>
          <w:sz w:val="24"/>
        </w:rPr>
      </w:pPr>
      <w:r>
        <w:rPr>
          <w:rFonts w:hint="eastAsia" w:ascii="宋体" w:hAnsi="宋体"/>
          <w:sz w:val="24"/>
        </w:rPr>
        <w:t>2.什么是新型工业化道路？新型工业化是在什么背景下提出来的？</w:t>
      </w:r>
    </w:p>
    <w:p>
      <w:pPr>
        <w:tabs>
          <w:tab w:val="left" w:pos="1260"/>
        </w:tabs>
        <w:spacing w:line="360" w:lineRule="exact"/>
        <w:ind w:firstLine="566" w:firstLineChars="236"/>
        <w:rPr>
          <w:rFonts w:ascii="宋体" w:hAnsi="宋体"/>
          <w:sz w:val="24"/>
        </w:rPr>
      </w:pPr>
      <w:r>
        <w:rPr>
          <w:rFonts w:hint="eastAsia" w:ascii="宋体" w:hAnsi="宋体"/>
          <w:sz w:val="24"/>
        </w:rPr>
        <w:t>3.中国的产业结构演变过程，以及不同阶段发展战略的选择。</w:t>
      </w:r>
    </w:p>
    <w:p>
      <w:pPr>
        <w:tabs>
          <w:tab w:val="left" w:pos="1260"/>
        </w:tabs>
        <w:spacing w:line="360" w:lineRule="exact"/>
        <w:ind w:firstLine="566" w:firstLineChars="236"/>
        <w:rPr>
          <w:rFonts w:ascii="宋体" w:hAnsi="宋体"/>
          <w:sz w:val="24"/>
        </w:rPr>
      </w:pPr>
      <w:r>
        <w:rPr>
          <w:rFonts w:hint="eastAsia" w:ascii="宋体" w:hAnsi="宋体"/>
          <w:sz w:val="24"/>
        </w:rPr>
        <w:t>4.习近平在党的十九大报告中指出，我国经济已转向高质量发展阶段。新时期产业结构调整与升级的路径与面临的问题。</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）教学方法与手段：讲授、小组讨论。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第八章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农业发展与农业现代化</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掌握农业的技术变革及土地制度与政府政策，熟悉传统农业及其转变和农村金融制度，了解农业在经济发展在的作用及农村金融制度改革。联系中国实际，掌握中国土地制度变革及对农业发展的影响，以及不同时期中国农业政策的演变。</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农业与工业化之间发展的相互关系、农业在经济发展中的各种共献、农业的发展道路与转变、土地制度与农业发展、农业发展政策、中国的农业发展。</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传统农业、现代农业、韦茨（Weize,R）农业发展三个阶段、诱导型技术、绿色革命、土地制度</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马克思主义以及发展经济学对于工农关系的阐述、发展中国家农业发展及存在那些问题、绿色革命对发展中国家的重大影响体现在哪里、</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近年来国家持续加大对农业和农村的各种支持力度，并且粮食产量连年增产，农民收入大幅度提高，农村贫困人口显著减少。通过学习，引导同学们关注中国如何从传统农业走向现代农业，以及中国一直以来农业政策的演变。</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1.中国经济发展的不同阶段中，工农相互关系的演变有怎样的特点。</w:t>
      </w:r>
    </w:p>
    <w:p>
      <w:pPr>
        <w:tabs>
          <w:tab w:val="left" w:pos="1260"/>
        </w:tabs>
        <w:spacing w:line="360" w:lineRule="exact"/>
        <w:ind w:firstLine="566" w:firstLineChars="236"/>
        <w:rPr>
          <w:rFonts w:ascii="宋体" w:hAnsi="宋体"/>
          <w:sz w:val="24"/>
        </w:rPr>
      </w:pPr>
      <w:r>
        <w:rPr>
          <w:rFonts w:hint="eastAsia" w:ascii="宋体" w:hAnsi="宋体"/>
          <w:sz w:val="24"/>
        </w:rPr>
        <w:t>2.中国的农业发展与现代化的特点。</w:t>
      </w:r>
    </w:p>
    <w:p>
      <w:pPr>
        <w:tabs>
          <w:tab w:val="left" w:pos="1260"/>
        </w:tabs>
        <w:spacing w:line="360" w:lineRule="exact"/>
        <w:ind w:firstLine="566" w:firstLineChars="236"/>
        <w:rPr>
          <w:rFonts w:ascii="宋体" w:hAnsi="宋体"/>
          <w:sz w:val="24"/>
        </w:rPr>
      </w:pPr>
      <w:r>
        <w:rPr>
          <w:rFonts w:hint="eastAsia" w:ascii="宋体" w:hAnsi="宋体"/>
          <w:sz w:val="24"/>
        </w:rPr>
        <w:t>3.为什么农村非正规金融制度比正规金融制度更有效率？中国的金融体制应该如何改革和创新？你认为格莱明乡村银行在中国可行吗？</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）教学方法与手段：讲授、案例讨论。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第九章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城市化与城乡发展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城市化是经济发展的必然趋势，通过本节学习，使学生掌握城市化与工业化发展之间的相互关系，了解城市化过程对工业化和现代化的推动作用，以及对于农村发展的促进，进而形成城乡一体、城乡融合的发展格局。此外，结合中国实际，了解中国的城镇化进程与城乡发展的演变，明白中国城镇化具有发展中国家的一般特征，又具有自身的独特性。</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城市化与工业化、发展中国家城市化与城乡关系、发展中国家城市化存在的问题、中国的城镇化与城乡关系的演进、中国城乡发展不平衡的各种表现。</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诺瑟姆曲线、城市化与工业化相互作用的机理与不平衡、城市化与农业发展的相互关系、新型城镇化发展和城乡融合发展。</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城市化过程的不同阶段、城市化与工业化的发展与不平衡、发展中国家城市化趋势、城市化与农村发展的相互制衡、中国工业化和经济发展</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default" w:ascii="宋体" w:hAnsi="宋体"/>
          <w:sz w:val="24"/>
          <w:lang w:val="en-US" w:eastAsia="zh-CN"/>
        </w:rPr>
        <w:t>通过城市问题的研究，使学生认识到</w:t>
      </w:r>
      <w:r>
        <w:rPr>
          <w:rFonts w:hint="eastAsia" w:ascii="宋体" w:hAnsi="宋体"/>
          <w:sz w:val="24"/>
          <w:lang w:val="en-US" w:eastAsia="zh-CN"/>
        </w:rPr>
        <w:t>中</w:t>
      </w:r>
      <w:r>
        <w:rPr>
          <w:rFonts w:hint="default" w:ascii="宋体" w:hAnsi="宋体"/>
          <w:sz w:val="24"/>
          <w:lang w:val="en-US" w:eastAsia="zh-CN"/>
        </w:rPr>
        <w:t>国城市与工业变迁的互动关系，</w:t>
      </w:r>
      <w:r>
        <w:rPr>
          <w:rFonts w:hint="eastAsia" w:ascii="宋体" w:hAnsi="宋体"/>
          <w:sz w:val="24"/>
          <w:lang w:val="en-US" w:eastAsia="zh-CN"/>
        </w:rPr>
        <w:t>一直存在的城乡发展不平衡矛盾。</w:t>
      </w:r>
      <w:r>
        <w:rPr>
          <w:rFonts w:hint="default" w:ascii="宋体" w:hAnsi="宋体"/>
          <w:sz w:val="24"/>
          <w:lang w:val="en-US" w:eastAsia="zh-CN"/>
        </w:rPr>
        <w:t>进一步了解当前城市化发展的新特征</w:t>
      </w:r>
      <w:r>
        <w:rPr>
          <w:rFonts w:hint="eastAsia" w:ascii="宋体" w:hAnsi="宋体"/>
          <w:sz w:val="24"/>
          <w:lang w:val="en-US" w:eastAsia="zh-CN"/>
        </w:rPr>
        <w:t>以及城乡融合发展的新战略。</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1.试述城市化的含义和城市化过程曲线。</w:t>
      </w:r>
    </w:p>
    <w:p>
      <w:pPr>
        <w:tabs>
          <w:tab w:val="left" w:pos="1260"/>
        </w:tabs>
        <w:spacing w:line="360" w:lineRule="exact"/>
        <w:ind w:firstLine="566" w:firstLineChars="236"/>
        <w:rPr>
          <w:rFonts w:ascii="宋体" w:hAnsi="宋体"/>
          <w:sz w:val="24"/>
        </w:rPr>
      </w:pPr>
      <w:r>
        <w:rPr>
          <w:rFonts w:hint="eastAsia" w:ascii="宋体" w:hAnsi="宋体"/>
          <w:sz w:val="24"/>
        </w:rPr>
        <w:t>2.城市化与工业化的相互作用机制是什么？</w:t>
      </w:r>
    </w:p>
    <w:p>
      <w:pPr>
        <w:tabs>
          <w:tab w:val="left" w:pos="1260"/>
        </w:tabs>
        <w:spacing w:line="360" w:lineRule="exact"/>
        <w:ind w:firstLine="566" w:firstLineChars="236"/>
        <w:rPr>
          <w:rFonts w:ascii="宋体" w:hAnsi="宋体"/>
          <w:sz w:val="24"/>
        </w:rPr>
      </w:pPr>
      <w:r>
        <w:rPr>
          <w:rFonts w:hint="eastAsia" w:ascii="宋体" w:hAnsi="宋体"/>
          <w:sz w:val="24"/>
        </w:rPr>
        <w:t>3.发展中国家的城市化存在哪些问题？</w:t>
      </w:r>
    </w:p>
    <w:p>
      <w:pPr>
        <w:tabs>
          <w:tab w:val="left" w:pos="1260"/>
        </w:tabs>
        <w:spacing w:line="360" w:lineRule="exact"/>
        <w:ind w:firstLine="566" w:firstLineChars="236"/>
        <w:rPr>
          <w:rFonts w:ascii="宋体" w:hAnsi="宋体"/>
          <w:sz w:val="24"/>
        </w:rPr>
      </w:pPr>
      <w:r>
        <w:rPr>
          <w:rFonts w:hint="eastAsia" w:ascii="宋体" w:hAnsi="宋体"/>
          <w:sz w:val="24"/>
        </w:rPr>
        <w:t>4.中国城乡发展不平衡的主要表现是什么？</w:t>
      </w:r>
    </w:p>
    <w:p>
      <w:pPr>
        <w:tabs>
          <w:tab w:val="left" w:pos="1260"/>
        </w:tabs>
        <w:spacing w:line="360" w:lineRule="exact"/>
        <w:ind w:firstLine="566" w:firstLineChars="236"/>
        <w:rPr>
          <w:rFonts w:ascii="宋体" w:hAnsi="宋体"/>
          <w:sz w:val="24"/>
        </w:rPr>
      </w:pPr>
      <w:r>
        <w:rPr>
          <w:rFonts w:hint="eastAsia" w:ascii="宋体" w:hAnsi="宋体"/>
          <w:sz w:val="24"/>
        </w:rPr>
        <w:t>5.中国如何实现城乡融合发展？</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区域经济发展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地区间的资源禀赋状况和地理位置的差异，决定了各区域之间经济发展的不平衡，而区域经济发展离不开区域经济理论的指导。本章介绍区域经济理论的相关内容，通过学习，学生们可以学习到区域经济发展差异的理论解释，并联系实际，掌握我国区域发展战略和政策的演变过程，清楚我国区域经济发展的独特性。</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区域经济发展理论、中国区域发展过程和战略的演变</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累积性因果循环原理、增长极理论、梯度转移理论、空间经济学、中国区域经济发展不平衡状况</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不同的经济理论对于区域不平衡原因的解释、中国区域经济不平衡发展的过程及原因、新时期我国区域发展战略的转变。</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中国地域广阔，各地区的资源禀赋状况和地理位置必然存在差异，经济发展不可能齐头并进。研究中国区域经济发展不平衡的原因，引导同学们对中国区域经济发展战略和政策演变有大致的理解和掌握。</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1.怎样理解地理上的二元经济发展论？结合中国区域经济发展的实践，试述这一理论的现实意义。</w:t>
      </w:r>
    </w:p>
    <w:p>
      <w:pPr>
        <w:tabs>
          <w:tab w:val="left" w:pos="1260"/>
        </w:tabs>
        <w:spacing w:line="360" w:lineRule="exact"/>
        <w:ind w:firstLine="566" w:firstLineChars="236"/>
        <w:rPr>
          <w:rFonts w:ascii="宋体" w:hAnsi="宋体"/>
          <w:sz w:val="24"/>
        </w:rPr>
      </w:pPr>
      <w:r>
        <w:rPr>
          <w:rFonts w:hint="eastAsia" w:ascii="宋体" w:hAnsi="宋体"/>
          <w:sz w:val="24"/>
        </w:rPr>
        <w:t>2.试述增长极理论和创新之间的关系。</w:t>
      </w:r>
    </w:p>
    <w:p>
      <w:pPr>
        <w:tabs>
          <w:tab w:val="left" w:pos="1260"/>
        </w:tabs>
        <w:spacing w:line="360" w:lineRule="exact"/>
        <w:ind w:firstLine="566" w:firstLineChars="236"/>
        <w:rPr>
          <w:rFonts w:ascii="宋体" w:hAnsi="宋体"/>
          <w:sz w:val="24"/>
        </w:rPr>
      </w:pPr>
      <w:r>
        <w:rPr>
          <w:rFonts w:hint="eastAsia" w:ascii="宋体" w:hAnsi="宋体"/>
          <w:sz w:val="24"/>
        </w:rPr>
        <w:t>3.什么是梯度转移理论？联系地区间的产业转移谈谈你对这一理论的认识。</w:t>
      </w:r>
    </w:p>
    <w:p>
      <w:pPr>
        <w:tabs>
          <w:tab w:val="left" w:pos="1260"/>
        </w:tabs>
        <w:spacing w:line="360" w:lineRule="exact"/>
        <w:ind w:firstLine="566" w:firstLineChars="236"/>
        <w:rPr>
          <w:rFonts w:ascii="宋体" w:hAnsi="宋体"/>
          <w:sz w:val="24"/>
        </w:rPr>
      </w:pPr>
      <w:r>
        <w:rPr>
          <w:rFonts w:hint="eastAsia" w:ascii="宋体" w:hAnsi="宋体"/>
          <w:sz w:val="24"/>
        </w:rPr>
        <w:t>4.改革开放以来中国区域经济差距扩大的原因是什么？</w:t>
      </w:r>
    </w:p>
    <w:p>
      <w:pPr>
        <w:tabs>
          <w:tab w:val="left" w:pos="1260"/>
        </w:tabs>
        <w:spacing w:line="360" w:lineRule="exact"/>
        <w:ind w:firstLine="566" w:firstLineChars="236"/>
        <w:rPr>
          <w:rFonts w:ascii="宋体" w:hAnsi="宋体"/>
          <w:sz w:val="24"/>
        </w:rPr>
      </w:pPr>
      <w:r>
        <w:rPr>
          <w:rFonts w:hint="eastAsia" w:ascii="宋体" w:hAnsi="宋体"/>
          <w:sz w:val="24"/>
        </w:rPr>
        <w:t>5.试述中国区域经济发展战略和政策的演变。</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第十一章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人口与人力资源</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人口与经济发展存在着密切联系。通过本章学习，掌握人口数量对于经济发展的作用、人力资本的形成途径、如何更为有效地利用人力资本，熟悉人口质量与经济发展的关系，了解发展中国家的教育经济学。</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经济发展阶段与人口转型、人口经济学的相关理论及模型、隐蔽的人口增长、发展中国家的人口政策、发展中国家的劳动力市场与失业、人力资本形成、发展中国家教育存在的问题</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人口转型、人口增长的微观经济学分析、伊斯特林的供求假说、马尔萨斯的人口陷阱理论、人口红利、人口老龄化、失业的多样性、力资本的概念、舒尔茨人力资本理论、贝克尔对人力资本理论的发展、新增长理论中的人力资本、人力资本对经济发展的贡献、教育的形式与功能、教育的成本-收益分析、家庭的教育收益成本比较、国家的教育收益成本比较、教育投资的方式及作用</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 xml:space="preserve">人口老龄化带来的影响、非正规部门对劳动力就业的重要意义、从人力资本的角度分析发展中国家吸收外资并未达到预想效果的原因、关于失业结构学派和新古典学派争论的分歧、发展中国家对教育投资的调整。     </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default" w:ascii="宋体" w:hAnsi="宋体"/>
          <w:sz w:val="24"/>
          <w:lang w:val="en-US" w:eastAsia="zh-CN"/>
        </w:rPr>
        <w:t>通过对中国人口政策的分析，使学生关注中国的人口老龄化问题，并对人口老龄提出可行的解决方案。</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1.试分析发达国家的老龄化与中国老龄化的差别和问题。</w:t>
      </w:r>
    </w:p>
    <w:p>
      <w:pPr>
        <w:tabs>
          <w:tab w:val="left" w:pos="1260"/>
        </w:tabs>
        <w:spacing w:line="360" w:lineRule="exact"/>
        <w:ind w:firstLine="566" w:firstLineChars="236"/>
        <w:rPr>
          <w:rFonts w:ascii="宋体" w:hAnsi="宋体"/>
          <w:sz w:val="24"/>
        </w:rPr>
      </w:pPr>
      <w:r>
        <w:rPr>
          <w:rFonts w:hint="eastAsia" w:ascii="宋体" w:hAnsi="宋体"/>
          <w:sz w:val="24"/>
        </w:rPr>
        <w:t>2.什么是人口红利？人口红利是如何影响中国经济增长的？</w:t>
      </w:r>
    </w:p>
    <w:p>
      <w:pPr>
        <w:tabs>
          <w:tab w:val="left" w:pos="1260"/>
        </w:tabs>
        <w:spacing w:line="360" w:lineRule="exact"/>
        <w:ind w:firstLine="566" w:firstLineChars="236"/>
        <w:rPr>
          <w:rFonts w:ascii="宋体" w:hAnsi="宋体"/>
          <w:sz w:val="24"/>
        </w:rPr>
      </w:pPr>
      <w:r>
        <w:rPr>
          <w:rFonts w:hint="eastAsia" w:ascii="宋体" w:hAnsi="宋体"/>
          <w:sz w:val="24"/>
        </w:rPr>
        <w:t>3.结合中国实际，讨论人口老龄化对经济发展的不利影响。</w:t>
      </w:r>
    </w:p>
    <w:p>
      <w:pPr>
        <w:tabs>
          <w:tab w:val="left" w:pos="1260"/>
        </w:tabs>
        <w:spacing w:line="360" w:lineRule="exact"/>
        <w:ind w:firstLine="566" w:firstLineChars="236"/>
        <w:rPr>
          <w:rFonts w:ascii="宋体" w:hAnsi="宋体"/>
          <w:sz w:val="24"/>
        </w:rPr>
      </w:pPr>
      <w:r>
        <w:rPr>
          <w:rFonts w:hint="eastAsia" w:ascii="宋体" w:hAnsi="宋体"/>
          <w:sz w:val="24"/>
        </w:rPr>
        <w:t>4.发展中国家的劳动力市场的基础特征是什么？存在哪些类型的失业？</w:t>
      </w:r>
    </w:p>
    <w:p>
      <w:pPr>
        <w:tabs>
          <w:tab w:val="left" w:pos="1260"/>
        </w:tabs>
        <w:spacing w:line="360" w:lineRule="exact"/>
        <w:ind w:firstLine="566" w:firstLineChars="236"/>
        <w:rPr>
          <w:rFonts w:ascii="宋体" w:hAnsi="宋体"/>
          <w:sz w:val="24"/>
        </w:rPr>
      </w:pPr>
      <w:r>
        <w:rPr>
          <w:rFonts w:hint="eastAsia" w:ascii="宋体" w:hAnsi="宋体"/>
          <w:sz w:val="24"/>
        </w:rPr>
        <w:t>5.人力资本理论的主要内容是什么？如何增加发展中国家的人力资本？</w:t>
      </w:r>
    </w:p>
    <w:p>
      <w:pPr>
        <w:tabs>
          <w:tab w:val="left" w:pos="1260"/>
        </w:tabs>
        <w:spacing w:line="360" w:lineRule="exact"/>
        <w:ind w:firstLine="566" w:firstLineChars="236"/>
        <w:rPr>
          <w:rFonts w:ascii="宋体" w:hAnsi="宋体"/>
          <w:sz w:val="24"/>
        </w:rPr>
      </w:pPr>
      <w:r>
        <w:rPr>
          <w:rFonts w:hint="eastAsia" w:ascii="宋体" w:hAnsi="宋体"/>
          <w:sz w:val="24"/>
        </w:rPr>
        <w:t>6.试述中国教育取得的成就和存在的问题。</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）教学方法与手段：讲授、多媒体讲解。</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第十二章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资本形成与金融发展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在经济发展初期，资本被认为是推动经济发展的主导作用。本章教学使学生掌握资本形成对经济发展的影响，熟悉资本使用效率的评估方法，掌握资本形成的途径，并了解在有效的金融体系内筹集发展所需要资本的方式。</w:t>
      </w:r>
    </w:p>
    <w:p>
      <w:pPr>
        <w:tabs>
          <w:tab w:val="left" w:pos="1260"/>
        </w:tabs>
        <w:spacing w:line="360" w:lineRule="exact"/>
        <w:ind w:firstLine="566" w:firstLineChars="236"/>
        <w:rPr>
          <w:rFonts w:ascii="宋体" w:hAnsi="宋体"/>
          <w:sz w:val="24"/>
        </w:rPr>
      </w:pPr>
      <w:r>
        <w:rPr>
          <w:rFonts w:hint="eastAsia" w:ascii="宋体" w:hAnsi="宋体"/>
          <w:sz w:val="24"/>
        </w:rPr>
        <w:t xml:space="preserve"> （二）教学内容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马克思《资本论》对资本概念的界定、资本形成及其在经济发展中的作用、发展中国家的生产函数研究、资本形成的来源与途径、金融制度与经济发展</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资本的概念、贫困恶性循环理论、低水平均衡陷阱理论、大推进理论、临界最小努力理论、供给侧结构性改革、马克思的金融发展理论、现代金融发展理论、金融自由化、</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资本积累如何促进了发展中国的经济增长、中国的资本积累对于经济增长的共献、发展中国家筹措储蓄资金的途径、中国高储蓄率的原因、中国金融制度的发展以及对经济发展的影响。</w:t>
      </w:r>
    </w:p>
    <w:p>
      <w:pPr>
        <w:tabs>
          <w:tab w:val="left" w:pos="1260"/>
        </w:tabs>
        <w:spacing w:line="360" w:lineRule="exact"/>
        <w:ind w:firstLine="540" w:firstLineChars="225"/>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发展中国家之所以贫困主要是由于缺乏物质资本。作为最大的发展中国家，中国经济增长中资本积累发挥了非常大的作用，而进入中高收入阶段之后，投资驱动型发展模式要相应转变。相应地，金融制度改革坚持以市场经济原则为导向，以求与中国社会主义市场经济体制相适应。</w:t>
      </w:r>
    </w:p>
    <w:p>
      <w:pPr>
        <w:spacing w:line="360" w:lineRule="exact"/>
        <w:ind w:left="567" w:firstLine="26" w:firstLineChars="11"/>
        <w:rPr>
          <w:rFonts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1.发展中国家与发达国家资本收益率不同的原因是什么？</w:t>
      </w:r>
    </w:p>
    <w:p>
      <w:pPr>
        <w:tabs>
          <w:tab w:val="left" w:pos="1260"/>
        </w:tabs>
        <w:spacing w:line="360" w:lineRule="exact"/>
        <w:ind w:firstLine="566" w:firstLineChars="236"/>
        <w:rPr>
          <w:rFonts w:ascii="宋体" w:hAnsi="宋体"/>
          <w:sz w:val="24"/>
        </w:rPr>
      </w:pPr>
      <w:r>
        <w:rPr>
          <w:rFonts w:ascii="宋体" w:hAnsi="宋体"/>
          <w:sz w:val="24"/>
        </w:rPr>
        <w:t>2.</w:t>
      </w:r>
      <w:r>
        <w:rPr>
          <w:rFonts w:hint="eastAsia" w:ascii="宋体" w:hAnsi="宋体"/>
          <w:sz w:val="24"/>
        </w:rPr>
        <w:t>结合中国供给侧结构性改革分析现阶段中国的经济发展与资本形成概况。</w:t>
      </w:r>
    </w:p>
    <w:p>
      <w:pPr>
        <w:tabs>
          <w:tab w:val="left" w:pos="1260"/>
        </w:tabs>
        <w:spacing w:line="360" w:lineRule="exact"/>
        <w:ind w:firstLine="566" w:firstLineChars="236"/>
        <w:rPr>
          <w:rFonts w:ascii="宋体" w:hAnsi="宋体"/>
          <w:sz w:val="24"/>
        </w:rPr>
      </w:pPr>
      <w:r>
        <w:rPr>
          <w:rFonts w:hint="eastAsia" w:ascii="宋体" w:hAnsi="宋体"/>
          <w:sz w:val="24"/>
        </w:rPr>
        <w:t>3.为什么发展中国家中家庭储蓄在国内储蓄中的比重逐渐下降而公司储蓄占比却逐渐上升？</w:t>
      </w:r>
    </w:p>
    <w:p>
      <w:pPr>
        <w:tabs>
          <w:tab w:val="left" w:pos="1260"/>
        </w:tabs>
        <w:spacing w:line="360" w:lineRule="exact"/>
        <w:ind w:firstLine="566" w:firstLineChars="236"/>
        <w:rPr>
          <w:rFonts w:ascii="宋体" w:hAnsi="宋体"/>
          <w:sz w:val="24"/>
        </w:rPr>
      </w:pPr>
      <w:r>
        <w:rPr>
          <w:rFonts w:hint="eastAsia" w:ascii="宋体" w:hAnsi="宋体"/>
          <w:sz w:val="24"/>
        </w:rPr>
        <w:t>4.中国的储蓄率与其他国家相比是相当高的，其主要原因是什么？</w:t>
      </w:r>
    </w:p>
    <w:p>
      <w:pPr>
        <w:tabs>
          <w:tab w:val="left" w:pos="1260"/>
        </w:tabs>
        <w:spacing w:line="360" w:lineRule="exact"/>
        <w:ind w:firstLine="566" w:firstLineChars="236"/>
        <w:rPr>
          <w:rFonts w:ascii="宋体" w:hAnsi="宋体"/>
          <w:sz w:val="24"/>
        </w:rPr>
      </w:pPr>
      <w:r>
        <w:rPr>
          <w:rFonts w:hint="eastAsia" w:ascii="宋体" w:hAnsi="宋体"/>
          <w:sz w:val="24"/>
        </w:rPr>
        <w:t>5.试述中国改革开放以来金融制度的改革与发展。</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第十三章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技术进步与创新</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通过本章学习，使学生掌握发展中国家迅速提高科技水准的战略模式以及国际间技术转移的类别、障碍、成本和途径，熟悉熊彼特技术创新理论，了解掌握技术引进的定义、引进技术的选择标准。</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技术进步的含义、技术进步的分类、技术进步对经济增长的贡献度量、发展中国家技术进步的实现途径、中国技术进步方式与创新驱动发展。</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技术进步、要素比例法、边际产品比例法、全要素生产率、熊彼特创新理论、熊彼特模型、 国家创新体系。</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要素比例法与边际产品比例法区分的意义、中国技术引进取得的成就与存在的问题、发展中国家的国家创新体系存在的问题、中国实现技术进步的方式选择。</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66" w:firstLineChars="236"/>
        <w:rPr>
          <w:rFonts w:hint="default" w:ascii="宋体" w:hAnsi="宋体" w:eastAsia="宋体"/>
          <w:sz w:val="24"/>
          <w:lang w:val="en-US" w:eastAsia="zh-CN"/>
        </w:rPr>
      </w:pPr>
      <w:r>
        <w:rPr>
          <w:rFonts w:hint="eastAsia" w:ascii="宋体" w:hAnsi="宋体"/>
          <w:sz w:val="24"/>
          <w:lang w:val="en-US" w:eastAsia="zh-CN"/>
        </w:rPr>
        <w:t>中国技术进步，一直存在着“技术引进式的模仿创新”和“自主研发式的自主创新”两种主张的争论。在党的十八大以来，中国经济社会发展呈现出新常态，创新驱动发展战略应运而生。引导学生理解中国技术进步方式的转变与创新驱动战略的实施。</w:t>
      </w:r>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spacing w:line="360" w:lineRule="exact"/>
        <w:ind w:left="2399" w:leftChars="228" w:hanging="1920" w:hangingChars="800"/>
        <w:rPr>
          <w:rFonts w:ascii="宋体" w:hAnsi="宋体"/>
          <w:sz w:val="24"/>
        </w:rPr>
      </w:pPr>
      <w:r>
        <w:rPr>
          <w:rFonts w:hint="eastAsia" w:ascii="宋体" w:hAnsi="宋体"/>
          <w:sz w:val="24"/>
        </w:rPr>
        <w:t>1.什么是技术进步？其表现形式有哪些？</w:t>
      </w:r>
    </w:p>
    <w:p>
      <w:pPr>
        <w:spacing w:line="360" w:lineRule="exact"/>
        <w:ind w:left="2399" w:leftChars="228" w:hanging="1920" w:hangingChars="800"/>
        <w:rPr>
          <w:rFonts w:ascii="宋体" w:hAnsi="宋体"/>
          <w:sz w:val="24"/>
        </w:rPr>
      </w:pPr>
      <w:r>
        <w:rPr>
          <w:rFonts w:hint="eastAsia" w:ascii="宋体" w:hAnsi="宋体"/>
          <w:sz w:val="24"/>
        </w:rPr>
        <w:t>2.技术创新的诱导因素和影响因素有哪些？</w:t>
      </w:r>
    </w:p>
    <w:p>
      <w:pPr>
        <w:spacing w:line="360" w:lineRule="exact"/>
        <w:ind w:left="2399" w:leftChars="228" w:hanging="1920" w:hangingChars="800"/>
        <w:rPr>
          <w:rFonts w:ascii="宋体" w:hAnsi="宋体"/>
          <w:sz w:val="24"/>
        </w:rPr>
      </w:pPr>
      <w:r>
        <w:rPr>
          <w:rFonts w:hint="eastAsia" w:ascii="宋体" w:hAnsi="宋体"/>
          <w:sz w:val="24"/>
        </w:rPr>
        <w:t>3.发展中国家技术进步的实现途径主要有哪些？</w:t>
      </w:r>
    </w:p>
    <w:p>
      <w:pPr>
        <w:spacing w:line="360" w:lineRule="exact"/>
        <w:ind w:left="2399" w:leftChars="228" w:hanging="1920" w:hangingChars="800"/>
        <w:rPr>
          <w:rFonts w:ascii="宋体" w:hAnsi="宋体"/>
          <w:sz w:val="24"/>
        </w:rPr>
      </w:pPr>
      <w:r>
        <w:rPr>
          <w:rFonts w:hint="eastAsia" w:ascii="宋体" w:hAnsi="宋体"/>
          <w:sz w:val="24"/>
        </w:rPr>
        <w:t>4.如何理解中国技术进步方式的转换与创新驱动战略的实施？</w:t>
      </w:r>
    </w:p>
    <w:p>
      <w:pPr>
        <w:spacing w:line="360" w:lineRule="exact"/>
        <w:ind w:left="719" w:leftChars="228" w:hanging="240" w:hangingChars="100"/>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第十四章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资源、环境与可持续发展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通过本节学习，使学生掌握资源与环境的主要政策和实现循环经济的主要途径，熟悉环境保护与经济发展之间的关系和低碳经济发展的基本途径，了解掌握资源的概念与分类和自然资源的经济价值及自然资源的合理利用。</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资源与经济发展、环境与经济发展、资源过度使用与环境恶化的原因、资源与环境的主要政策、可持续发展</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“荷兰病”、资源诅咒论、环境库兹涅茨曲线、公地悲剧、产权虚置化、外部成本内部化、可持续发展、循环经济、低碳经济。</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“荷兰病”产生的原因、环境对经济发展的贡献、发展中国家资源过度使用与环境恶化的原因、外部成本内部化的举措、低碳经济发展的基本途径。</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中国共产党一直十分重视资源节约和环境保护工作。从党的十四届三中全会提出经济增长方式从粗放型向集约型转变，到党的十八大对生态文明建设和生态环境保护提出新思想、新论断、新要求，中国在环境保护和绿色发展方面取得了显著成效。</w:t>
      </w:r>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1.自然资源在经济发展中有哪些作用？</w:t>
      </w:r>
    </w:p>
    <w:p>
      <w:pPr>
        <w:tabs>
          <w:tab w:val="left" w:pos="1260"/>
        </w:tabs>
        <w:spacing w:line="360" w:lineRule="exact"/>
        <w:ind w:firstLine="566" w:firstLineChars="236"/>
        <w:rPr>
          <w:rFonts w:ascii="宋体" w:hAnsi="宋体"/>
          <w:sz w:val="24"/>
        </w:rPr>
      </w:pPr>
      <w:r>
        <w:rPr>
          <w:rFonts w:hint="eastAsia" w:ascii="宋体" w:hAnsi="宋体"/>
          <w:sz w:val="24"/>
        </w:rPr>
        <w:t>2.什么是资源诅咒？如何解释？</w:t>
      </w:r>
    </w:p>
    <w:p>
      <w:pPr>
        <w:tabs>
          <w:tab w:val="left" w:pos="1260"/>
        </w:tabs>
        <w:spacing w:line="360" w:lineRule="exact"/>
        <w:ind w:firstLine="566" w:firstLineChars="236"/>
        <w:rPr>
          <w:rFonts w:ascii="宋体" w:hAnsi="宋体"/>
          <w:sz w:val="24"/>
        </w:rPr>
      </w:pPr>
      <w:r>
        <w:rPr>
          <w:rFonts w:hint="eastAsia" w:ascii="宋体" w:hAnsi="宋体"/>
          <w:sz w:val="24"/>
        </w:rPr>
        <w:t>3.讨论排污权交易与碳排放权交易作为节能减排机制的有效性。</w:t>
      </w:r>
    </w:p>
    <w:p>
      <w:pPr>
        <w:tabs>
          <w:tab w:val="left" w:pos="1260"/>
        </w:tabs>
        <w:spacing w:line="360" w:lineRule="exact"/>
        <w:ind w:firstLine="566" w:firstLineChars="236"/>
        <w:rPr>
          <w:rFonts w:ascii="宋体" w:hAnsi="宋体"/>
          <w:sz w:val="24"/>
        </w:rPr>
      </w:pPr>
      <w:r>
        <w:rPr>
          <w:rFonts w:hint="eastAsia" w:ascii="宋体" w:hAnsi="宋体"/>
          <w:sz w:val="24"/>
        </w:rPr>
        <w:t>4.中国在推进低碳经济发展过程中遇到哪些困难和挑战？</w:t>
      </w:r>
    </w:p>
    <w:p>
      <w:pPr>
        <w:tabs>
          <w:tab w:val="left" w:pos="1260"/>
        </w:tabs>
        <w:spacing w:line="360" w:lineRule="exact"/>
        <w:ind w:firstLine="566" w:firstLineChars="236"/>
        <w:rPr>
          <w:rFonts w:ascii="宋体" w:hAnsi="宋体"/>
          <w:sz w:val="24"/>
        </w:rPr>
      </w:pPr>
      <w:r>
        <w:rPr>
          <w:rFonts w:hint="eastAsia" w:ascii="宋体" w:hAnsi="宋体"/>
          <w:sz w:val="24"/>
        </w:rPr>
        <w:t>5.总结中国在推进绿色发展和生态文明建设方面的实践探索。</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第十五章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国际贸易</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通过本章的学习，使学生掌握中国外贸发展战略与政策。熟悉进口替代与出口促进的协调，了解贸易战略与政策在经济发展在的作用。在经济全球化背景下，国际贸易形成了新格局，中国作为外贸大国，对世界经济的影响力持续增大。如何推进对外贸易方式的转变、培育参与国际竞争的新优势、逐步实现从贸易大国向贸易强国转变，是新时期我国对外贸易必须深思的问题。</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国际贸易理论、贸易自由化相关理论、贸易发展战略、中国对外贸易发展取得的成就、中国外贸发展战略与政策的演变、经济全球化背景下国际贸易格局的新变化。</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要素禀赋理论、剩余出路理论、产品生命周期理论、贸易条件恶化论、动态比较优势论、进口替代战略、出口促进战略、</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几种经典国际贸易理论的差别和特点、对出口促进与进口替代进行协调的三个指导原则、自由化出口导向战略、中国外贸发展战略经历的各个阶段及特点、</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default" w:ascii="宋体" w:hAnsi="宋体"/>
          <w:sz w:val="24"/>
          <w:lang w:val="en-US" w:eastAsia="zh-CN"/>
        </w:rPr>
        <w:t>通过对改革开放以来我国对外贸易发展巨大成就的分析，使学生进一步认识到中国和平崛起的理念与开放的中国对世界的重要性。</w:t>
      </w:r>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1.结合比较优势与竞争优势理论，谈谈中国出口贸易如何从比较优势向竞争优势转变。</w:t>
      </w:r>
    </w:p>
    <w:p>
      <w:pPr>
        <w:tabs>
          <w:tab w:val="left" w:pos="1260"/>
        </w:tabs>
        <w:spacing w:line="360" w:lineRule="exact"/>
        <w:ind w:firstLine="566" w:firstLineChars="236"/>
        <w:rPr>
          <w:rFonts w:ascii="宋体" w:hAnsi="宋体"/>
          <w:sz w:val="24"/>
        </w:rPr>
      </w:pPr>
      <w:r>
        <w:rPr>
          <w:rFonts w:hint="eastAsia" w:ascii="宋体" w:hAnsi="宋体"/>
          <w:sz w:val="24"/>
        </w:rPr>
        <w:t>2.讨论贸易自由化对发展中国家外贸与经济的影响。</w:t>
      </w:r>
    </w:p>
    <w:p>
      <w:pPr>
        <w:tabs>
          <w:tab w:val="left" w:pos="1260"/>
        </w:tabs>
        <w:spacing w:line="360" w:lineRule="exact"/>
        <w:ind w:firstLine="566" w:firstLineChars="236"/>
        <w:rPr>
          <w:rFonts w:ascii="宋体" w:hAnsi="宋体"/>
          <w:sz w:val="24"/>
        </w:rPr>
      </w:pPr>
      <w:r>
        <w:rPr>
          <w:rFonts w:hint="eastAsia" w:ascii="宋体" w:hAnsi="宋体"/>
          <w:sz w:val="24"/>
        </w:rPr>
        <w:t>3.评述进口替代与出口导向两种贸易发展战略在发展中国家的实践。</w:t>
      </w:r>
    </w:p>
    <w:p>
      <w:pPr>
        <w:tabs>
          <w:tab w:val="left" w:pos="1260"/>
        </w:tabs>
        <w:spacing w:line="360" w:lineRule="exact"/>
        <w:ind w:firstLine="566" w:firstLineChars="236"/>
        <w:rPr>
          <w:rFonts w:ascii="宋体" w:hAnsi="宋体"/>
          <w:sz w:val="24"/>
        </w:rPr>
      </w:pPr>
      <w:r>
        <w:rPr>
          <w:rFonts w:hint="eastAsia" w:ascii="宋体" w:hAnsi="宋体"/>
          <w:sz w:val="24"/>
        </w:rPr>
        <w:t>4.现阶段中国如何实现外贸发展方式的转变？</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）教学方法与手段：讲授、多媒体讲解。</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第十六章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国际投资</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通过本章的学习，使学生掌握中国外资利用战略与政策，熟悉外资利用战略与政策在经济发展中的作用，了解国外借款与债务危机之间的关系。</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外国直接投资的变动趋势与原因、外国直接投资对发展中国家经济发展的作用、吸引外资的优惠政策、发展中国家的国外借款与债务危机、中国外资利用的历程、中国外资利用的规模与结构、外资对中国经济发展的贡献。</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两缺口模型、外国直接投资、适度借款规模</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为何两缺口模型只适用于那些低收入国家发展初期？从中国外资来源分布情况变化讨论一下中国外资结构的特点、“一带一路”建设的含义及作用。</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在改革开放之初，中国经济建设资金严重短缺，“两缺口”模型成为中国吸引外资促进经济发展的理论基础。此后，中国的引资政策取到了令人瞩目的成就。另一方面，中国对外直接投资也发展迅猛，2013年“一带一路”倡议的提出和定位，是我国扩大对外开放的重大战略举措，也促进了资本走出去。坚持引进来和走出去并重，全面提升参与全球治理能力，为构建人类命运共同体做出更大贡献。</w:t>
      </w:r>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1.结合中国的实践，说明两缺口模型对吸引外资和对外投资的意义。</w:t>
      </w:r>
    </w:p>
    <w:p>
      <w:pPr>
        <w:tabs>
          <w:tab w:val="left" w:pos="1260"/>
        </w:tabs>
        <w:spacing w:line="360" w:lineRule="exact"/>
        <w:ind w:firstLine="566" w:firstLineChars="236"/>
        <w:rPr>
          <w:rFonts w:ascii="宋体" w:hAnsi="宋体"/>
          <w:sz w:val="24"/>
        </w:rPr>
      </w:pPr>
      <w:r>
        <w:rPr>
          <w:rFonts w:hint="eastAsia" w:ascii="宋体" w:hAnsi="宋体"/>
          <w:sz w:val="24"/>
        </w:rPr>
        <w:t>2.试分析经济全球化背景下国际资本流动对发展中国家经济发展产生的影响。</w:t>
      </w:r>
    </w:p>
    <w:p>
      <w:pPr>
        <w:tabs>
          <w:tab w:val="left" w:pos="1260"/>
        </w:tabs>
        <w:spacing w:line="360" w:lineRule="exact"/>
        <w:ind w:firstLine="566" w:firstLineChars="236"/>
        <w:rPr>
          <w:rFonts w:ascii="宋体" w:hAnsi="宋体"/>
          <w:sz w:val="24"/>
        </w:rPr>
      </w:pPr>
      <w:r>
        <w:rPr>
          <w:rFonts w:hint="eastAsia" w:ascii="宋体" w:hAnsi="宋体"/>
          <w:sz w:val="24"/>
        </w:rPr>
        <w:t>3.简述中国引进外资策略的演变及其取得的成就。</w:t>
      </w:r>
    </w:p>
    <w:p>
      <w:pPr>
        <w:tabs>
          <w:tab w:val="left" w:pos="1260"/>
        </w:tabs>
        <w:spacing w:line="360" w:lineRule="exact"/>
        <w:ind w:firstLine="566" w:firstLineChars="236"/>
        <w:rPr>
          <w:rFonts w:ascii="宋体" w:hAnsi="宋体"/>
          <w:sz w:val="24"/>
        </w:rPr>
      </w:pPr>
      <w:r>
        <w:rPr>
          <w:rFonts w:hint="eastAsia" w:ascii="宋体" w:hAnsi="宋体"/>
          <w:sz w:val="24"/>
        </w:rPr>
        <w:t>4.试述“一带一路”建设的主要思路和取得的成就。</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第十七章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制度与发展</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480" w:firstLineChars="200"/>
        <w:rPr>
          <w:rFonts w:ascii="宋体" w:hAnsi="宋体"/>
          <w:sz w:val="24"/>
        </w:rPr>
      </w:pPr>
      <w:r>
        <w:rPr>
          <w:rFonts w:hint="eastAsia" w:ascii="宋体" w:hAnsi="宋体"/>
          <w:sz w:val="24"/>
        </w:rPr>
        <w:t>自新制度经济学诞生以来，制度以及制度变迁对经济发展的影响逐渐成为发展经济学的重要研究领域。通过本章的学习，使学生掌握马克思的制度变迁理论以及新制度经济学对于经济发展作用的分析，并进而讨论中国的体制改革理论与绩效，俩姐新时代中国深化改革的主要目标和任务。</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马克思的制度变迁理论、制度及其在经济发展中的作用、制度的经济功能；产权、契约及企业制度、制度与经济绩效关系的实证考察、发展中国家的制度问题、有效的制度难以产生的原因、制度后发优势、中国的体制改革与转型。</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制度、交易成本、契约制度、企业制度、制度变迁、路径依赖、国家悖论、制度后发优势</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马克思对于制度起源和制度变迁的讨论、新制度经济学中制度影响经济的机制、中国体制改革对于中国经济发展的推动作用、新时代中国深化体制改革的目标与任务。</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马克思制度变迁理论建立在历史唯物主义和辩证唯物主义的哲学基础上，强调生产力决定生产关系，经济基础决定上层建筑，而生产关系和上层建筑具有相对独立性，对生产力也有巨大的反作用。而中国特色社会主义建设的主要目标是要发展生产力，实现现代化，因此要把经济假设放在首要地位，把发展作为党执政兴国的第一要务。</w:t>
      </w:r>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1.试述马克思的制度变迁理论的基本观点及其当代意义。</w:t>
      </w:r>
    </w:p>
    <w:p>
      <w:pPr>
        <w:tabs>
          <w:tab w:val="left" w:pos="1260"/>
        </w:tabs>
        <w:spacing w:line="360" w:lineRule="exact"/>
        <w:ind w:firstLine="566" w:firstLineChars="236"/>
        <w:rPr>
          <w:rFonts w:ascii="宋体" w:hAnsi="宋体"/>
          <w:sz w:val="24"/>
        </w:rPr>
      </w:pPr>
      <w:r>
        <w:rPr>
          <w:rFonts w:hint="eastAsia" w:ascii="宋体" w:hAnsi="宋体"/>
          <w:sz w:val="24"/>
        </w:rPr>
        <w:t>2.发展中国家低效率的制度为何难以向高效率的制度演进？</w:t>
      </w:r>
    </w:p>
    <w:p>
      <w:pPr>
        <w:tabs>
          <w:tab w:val="left" w:pos="1260"/>
        </w:tabs>
        <w:spacing w:line="360" w:lineRule="exact"/>
        <w:ind w:firstLine="566" w:firstLineChars="236"/>
        <w:rPr>
          <w:rFonts w:ascii="宋体" w:hAnsi="宋体"/>
          <w:sz w:val="24"/>
        </w:rPr>
      </w:pPr>
      <w:r>
        <w:rPr>
          <w:rFonts w:hint="eastAsia" w:ascii="宋体" w:hAnsi="宋体"/>
          <w:sz w:val="24"/>
        </w:rPr>
        <w:t>3.什么是中国社会主义初级阶段的基本经济制度？试述中国社会主义初级阶段基本经济制度和社会主义市场经济体制的形成与完善过程。</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widowControl/>
        <w:shd w:val="clear" w:color="auto" w:fill="FFFFFF"/>
        <w:spacing w:line="360" w:lineRule="exact"/>
        <w:ind w:firstLine="482" w:firstLineChars="200"/>
        <w:jc w:val="left"/>
        <w:rPr>
          <w:rFonts w:ascii="宋体" w:hAnsi="宋体" w:cs="宋体"/>
          <w:b/>
          <w:color w:val="333333"/>
          <w:kern w:val="0"/>
          <w:sz w:val="24"/>
          <w:shd w:val="clear" w:color="auto" w:fill="FFFFFF"/>
          <w:lang w:bidi="ar"/>
        </w:rPr>
      </w:pPr>
      <w:r>
        <w:rPr>
          <w:rFonts w:hint="eastAsia" w:ascii="宋体" w:hAnsi="宋体" w:cs="宋体"/>
          <w:b/>
          <w:color w:val="333333"/>
          <w:kern w:val="0"/>
          <w:sz w:val="24"/>
          <w:shd w:val="clear" w:color="auto" w:fill="FFFFFF"/>
          <w:lang w:bidi="ar"/>
        </w:rPr>
        <w:t xml:space="preserve">第十八章 </w:t>
      </w:r>
      <w:r>
        <w:rPr>
          <w:rFonts w:ascii="宋体" w:hAnsi="宋体" w:cs="宋体"/>
          <w:b/>
          <w:color w:val="333333"/>
          <w:kern w:val="0"/>
          <w:sz w:val="24"/>
          <w:shd w:val="clear" w:color="auto" w:fill="FFFFFF"/>
          <w:lang w:bidi="ar"/>
        </w:rPr>
        <w:t xml:space="preserve"> </w:t>
      </w:r>
      <w:r>
        <w:rPr>
          <w:rFonts w:hint="eastAsia" w:ascii="宋体" w:hAnsi="宋体" w:cs="宋体"/>
          <w:b/>
          <w:color w:val="333333"/>
          <w:kern w:val="0"/>
          <w:sz w:val="24"/>
          <w:shd w:val="clear" w:color="auto" w:fill="FFFFFF"/>
          <w:lang w:bidi="ar"/>
        </w:rPr>
        <w:t>市场与政府</w:t>
      </w:r>
    </w:p>
    <w:p>
      <w:pPr>
        <w:tabs>
          <w:tab w:val="left" w:pos="1260"/>
        </w:tabs>
        <w:spacing w:line="360" w:lineRule="exact"/>
        <w:ind w:firstLine="566" w:firstLineChars="236"/>
        <w:rPr>
          <w:rFonts w:ascii="宋体" w:hAnsi="宋体"/>
          <w:sz w:val="24"/>
        </w:rPr>
      </w:pPr>
      <w:r>
        <w:rPr>
          <w:rFonts w:hint="eastAsia" w:ascii="宋体" w:hAnsi="宋体"/>
          <w:sz w:val="24"/>
        </w:rPr>
        <w:t>（一）目的与要求</w:t>
      </w:r>
    </w:p>
    <w:p>
      <w:pPr>
        <w:tabs>
          <w:tab w:val="left" w:pos="1260"/>
        </w:tabs>
        <w:spacing w:line="360" w:lineRule="exact"/>
        <w:ind w:firstLine="566" w:firstLineChars="236"/>
        <w:rPr>
          <w:rFonts w:ascii="宋体" w:hAnsi="宋体"/>
          <w:sz w:val="24"/>
        </w:rPr>
      </w:pPr>
      <w:r>
        <w:rPr>
          <w:rFonts w:hint="eastAsia" w:ascii="宋体" w:hAnsi="宋体"/>
          <w:sz w:val="24"/>
        </w:rPr>
        <w:t>一直以来，发展中国家并未寻找到有效的方式来解决市场与政府之间的有机结合。但是在发展中国家，政府的作用显然会远大于发达国家。通过学习，使学生掌握政府的作用及形式及政府失效的原因及形式，熟悉市场失效的定义及原因，了解发展中国家市场状况，了解市场的概念，市场的优点及市场的成长与经济发展的关系。</w:t>
      </w:r>
    </w:p>
    <w:p>
      <w:pPr>
        <w:tabs>
          <w:tab w:val="left" w:pos="1260"/>
        </w:tabs>
        <w:spacing w:line="360" w:lineRule="exact"/>
        <w:ind w:firstLine="566" w:firstLineChars="236"/>
        <w:rPr>
          <w:rFonts w:ascii="宋体" w:hAnsi="宋体"/>
          <w:sz w:val="24"/>
        </w:rPr>
      </w:pPr>
      <w:r>
        <w:rPr>
          <w:rFonts w:hint="eastAsia" w:ascii="宋体" w:hAnsi="宋体"/>
          <w:sz w:val="24"/>
        </w:rPr>
        <w:t>（二）教学内容</w:t>
      </w:r>
    </w:p>
    <w:p>
      <w:pPr>
        <w:tabs>
          <w:tab w:val="left" w:pos="1260"/>
        </w:tabs>
        <w:spacing w:line="360" w:lineRule="exact"/>
        <w:ind w:firstLine="566" w:firstLineChars="236"/>
        <w:rPr>
          <w:rFonts w:ascii="宋体" w:hAnsi="宋体"/>
          <w:sz w:val="24"/>
        </w:rPr>
      </w:pPr>
      <w:r>
        <w:rPr>
          <w:rFonts w:hint="eastAsia" w:ascii="宋体" w:hAnsi="宋体"/>
          <w:sz w:val="24"/>
        </w:rPr>
        <w:t>1.主要内容：</w:t>
      </w:r>
    </w:p>
    <w:p>
      <w:pPr>
        <w:tabs>
          <w:tab w:val="left" w:pos="1260"/>
        </w:tabs>
        <w:spacing w:line="360" w:lineRule="exact"/>
        <w:ind w:firstLine="566" w:firstLineChars="236"/>
        <w:rPr>
          <w:rFonts w:ascii="宋体" w:hAnsi="宋体"/>
          <w:sz w:val="24"/>
        </w:rPr>
      </w:pPr>
      <w:r>
        <w:rPr>
          <w:rFonts w:hint="eastAsia" w:ascii="宋体" w:hAnsi="宋体"/>
          <w:sz w:val="24"/>
        </w:rPr>
        <w:t>市场机制在经济发展中的作用、不发达经济的市场失灵、青木昌彦等人提出的“市场增进论”、政府失灵的各种表现；政府失灵的主要原因；政府有效发挥作用的能力与条件、中国政府在经济发展中的作用、经济转轨的理论与实践、中国的渐进式改革模式。</w:t>
      </w:r>
    </w:p>
    <w:p>
      <w:pPr>
        <w:tabs>
          <w:tab w:val="left" w:pos="1260"/>
        </w:tabs>
        <w:spacing w:line="360" w:lineRule="exact"/>
        <w:ind w:firstLine="566" w:firstLineChars="236"/>
        <w:rPr>
          <w:rFonts w:ascii="宋体" w:hAnsi="宋体"/>
          <w:sz w:val="24"/>
        </w:rPr>
      </w:pPr>
      <w:r>
        <w:rPr>
          <w:rFonts w:hint="eastAsia" w:ascii="宋体" w:hAnsi="宋体"/>
          <w:sz w:val="24"/>
        </w:rPr>
        <w:t>2.基本概念和知识点：</w:t>
      </w:r>
    </w:p>
    <w:p>
      <w:pPr>
        <w:tabs>
          <w:tab w:val="left" w:pos="1260"/>
        </w:tabs>
        <w:spacing w:line="360" w:lineRule="exact"/>
        <w:ind w:firstLine="566" w:firstLineChars="236"/>
        <w:rPr>
          <w:rFonts w:ascii="宋体" w:hAnsi="宋体"/>
          <w:sz w:val="24"/>
        </w:rPr>
      </w:pPr>
      <w:r>
        <w:rPr>
          <w:rFonts w:hint="eastAsia" w:ascii="宋体" w:hAnsi="宋体"/>
          <w:sz w:val="24"/>
        </w:rPr>
        <w:t>市场失灵、政府失灵、市场增进论、经济转轨、“三去一降一补”、激进式改革、渐进式改革</w:t>
      </w:r>
    </w:p>
    <w:p>
      <w:pPr>
        <w:tabs>
          <w:tab w:val="left" w:pos="1260"/>
        </w:tabs>
        <w:spacing w:line="360" w:lineRule="exact"/>
        <w:ind w:firstLine="566" w:firstLineChars="236"/>
        <w:rPr>
          <w:rFonts w:ascii="宋体" w:hAnsi="宋体"/>
          <w:sz w:val="24"/>
        </w:rPr>
      </w:pPr>
      <w:r>
        <w:rPr>
          <w:rFonts w:hint="eastAsia" w:ascii="宋体" w:hAnsi="宋体"/>
          <w:sz w:val="24"/>
        </w:rPr>
        <w:t>3.问题与应用（能力要求）：</w:t>
      </w:r>
    </w:p>
    <w:p>
      <w:pPr>
        <w:tabs>
          <w:tab w:val="left" w:pos="1260"/>
        </w:tabs>
        <w:spacing w:line="360" w:lineRule="exact"/>
        <w:ind w:firstLine="566" w:firstLineChars="236"/>
        <w:rPr>
          <w:rFonts w:ascii="宋体" w:hAnsi="宋体"/>
          <w:sz w:val="24"/>
        </w:rPr>
      </w:pPr>
      <w:r>
        <w:rPr>
          <w:rFonts w:hint="eastAsia" w:ascii="宋体" w:hAnsi="宋体"/>
          <w:sz w:val="24"/>
        </w:rPr>
        <w:t>市场失灵的表现、政府有代替市场行使部分配置资源的职能的必要性、政府有效发挥作用的能力的前提和条件、政府与市场的有机结合、中国选择条渐进式的改革道路的原因。</w:t>
      </w:r>
    </w:p>
    <w:p>
      <w:pPr>
        <w:tabs>
          <w:tab w:val="left" w:pos="1260"/>
        </w:tabs>
        <w:spacing w:line="360" w:lineRule="exact"/>
        <w:ind w:firstLine="566" w:firstLineChars="236"/>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lang w:val="en-US" w:eastAsia="zh-CN"/>
        </w:rPr>
        <w:t>课程思政内容：</w:t>
      </w:r>
    </w:p>
    <w:p>
      <w:pPr>
        <w:tabs>
          <w:tab w:val="left" w:pos="1260"/>
        </w:tabs>
        <w:spacing w:line="360" w:lineRule="exact"/>
        <w:ind w:firstLine="540" w:firstLineChars="225"/>
        <w:rPr>
          <w:rFonts w:hint="default" w:ascii="宋体" w:hAnsi="宋体"/>
          <w:sz w:val="24"/>
          <w:lang w:val="en-US" w:eastAsia="zh-CN"/>
        </w:rPr>
      </w:pPr>
      <w:r>
        <w:rPr>
          <w:rFonts w:hint="eastAsia" w:ascii="宋体" w:hAnsi="宋体"/>
          <w:sz w:val="24"/>
          <w:lang w:val="en-US" w:eastAsia="zh-CN"/>
        </w:rPr>
        <w:t>在中国，政府能更为有效地制定社会经济发展战略和政策并能加以有效实施。一直以来，中国政府在推动产业结构优化升级、科技发展和改善环境等方面的作用较为明显和突出。新时代经济形势不同于往日，必须转变政府职能，通过政治体制改革，逐步建立有限型、服务型、有效率及法制化政府。</w:t>
      </w:r>
      <w:bookmarkStart w:id="6" w:name="_GoBack"/>
      <w:bookmarkEnd w:id="6"/>
    </w:p>
    <w:p>
      <w:pPr>
        <w:tabs>
          <w:tab w:val="left" w:pos="1260"/>
        </w:tabs>
        <w:spacing w:line="360" w:lineRule="exact"/>
        <w:ind w:firstLine="566" w:firstLineChars="236"/>
        <w:rPr>
          <w:rFonts w:hint="eastAsia" w:ascii="宋体" w:hAnsi="宋体"/>
          <w:sz w:val="24"/>
        </w:rPr>
      </w:pPr>
      <w:r>
        <w:rPr>
          <w:rFonts w:hint="eastAsia" w:ascii="宋体" w:hAnsi="宋体"/>
          <w:sz w:val="24"/>
        </w:rPr>
        <w:t>（</w:t>
      </w:r>
      <w:r>
        <w:rPr>
          <w:rFonts w:hint="eastAsia" w:ascii="宋体" w:hAnsi="宋体"/>
          <w:sz w:val="24"/>
          <w:lang w:val="en-US" w:eastAsia="zh-CN"/>
        </w:rPr>
        <w:t>四</w:t>
      </w:r>
      <w:r>
        <w:rPr>
          <w:rFonts w:hint="eastAsia" w:ascii="宋体" w:hAnsi="宋体"/>
          <w:sz w:val="24"/>
        </w:rPr>
        <w:t>）思考与实践：</w:t>
      </w:r>
    </w:p>
    <w:p>
      <w:pPr>
        <w:tabs>
          <w:tab w:val="left" w:pos="1260"/>
        </w:tabs>
        <w:spacing w:line="360" w:lineRule="exact"/>
        <w:ind w:firstLine="566" w:firstLineChars="236"/>
        <w:rPr>
          <w:rFonts w:ascii="宋体" w:hAnsi="宋体"/>
          <w:sz w:val="24"/>
        </w:rPr>
      </w:pPr>
      <w:r>
        <w:rPr>
          <w:rFonts w:hint="eastAsia" w:ascii="宋体" w:hAnsi="宋体"/>
          <w:sz w:val="24"/>
        </w:rPr>
        <w:t>1.市场机制是如何促进经济发展的？</w:t>
      </w:r>
    </w:p>
    <w:p>
      <w:pPr>
        <w:tabs>
          <w:tab w:val="left" w:pos="1260"/>
        </w:tabs>
        <w:spacing w:line="360" w:lineRule="exact"/>
        <w:ind w:firstLine="566" w:firstLineChars="236"/>
        <w:rPr>
          <w:rFonts w:ascii="宋体" w:hAnsi="宋体"/>
          <w:sz w:val="24"/>
        </w:rPr>
      </w:pPr>
      <w:r>
        <w:rPr>
          <w:rFonts w:hint="eastAsia" w:ascii="宋体" w:hAnsi="宋体"/>
          <w:sz w:val="24"/>
        </w:rPr>
        <w:t>2.发展中国家市场失灵、政府失灵的基本特征与根源分别是什么？</w:t>
      </w:r>
    </w:p>
    <w:p>
      <w:pPr>
        <w:tabs>
          <w:tab w:val="left" w:pos="1260"/>
        </w:tabs>
        <w:spacing w:line="360" w:lineRule="exact"/>
        <w:ind w:firstLine="566" w:firstLineChars="236"/>
        <w:rPr>
          <w:rFonts w:ascii="宋体" w:hAnsi="宋体"/>
          <w:sz w:val="24"/>
        </w:rPr>
      </w:pPr>
      <w:r>
        <w:rPr>
          <w:rFonts w:hint="eastAsia" w:ascii="宋体" w:hAnsi="宋体"/>
          <w:sz w:val="24"/>
        </w:rPr>
        <w:t>3.试论中国政府在改革和发展中是如何发挥重要作用的。</w:t>
      </w:r>
    </w:p>
    <w:p>
      <w:pPr>
        <w:tabs>
          <w:tab w:val="left" w:pos="1260"/>
        </w:tabs>
        <w:spacing w:line="360" w:lineRule="exact"/>
        <w:ind w:firstLine="566" w:firstLineChars="236"/>
        <w:rPr>
          <w:rFonts w:ascii="宋体" w:hAnsi="宋体"/>
          <w:sz w:val="24"/>
        </w:rPr>
      </w:pPr>
      <w:r>
        <w:rPr>
          <w:rFonts w:hint="eastAsia" w:ascii="宋体" w:hAnsi="宋体"/>
          <w:sz w:val="24"/>
        </w:rPr>
        <w:t>4.中国的改革道路的成功经验是什么？</w:t>
      </w:r>
    </w:p>
    <w:p>
      <w:pPr>
        <w:tabs>
          <w:tab w:val="left" w:pos="1260"/>
        </w:tabs>
        <w:spacing w:line="360" w:lineRule="exact"/>
        <w:ind w:firstLine="566" w:firstLineChars="236"/>
        <w:rPr>
          <w:rFonts w:ascii="宋体" w:hAnsi="宋体"/>
          <w:sz w:val="24"/>
        </w:rPr>
      </w:pPr>
      <w:r>
        <w:rPr>
          <w:rFonts w:hint="eastAsia" w:ascii="宋体" w:hAnsi="宋体"/>
          <w:sz w:val="24"/>
        </w:rPr>
        <w:t>5.新时代中国行政体制改革的目标任务是什么？</w:t>
      </w:r>
    </w:p>
    <w:p>
      <w:pPr>
        <w:tabs>
          <w:tab w:val="left" w:pos="1260"/>
        </w:tabs>
        <w:spacing w:line="360" w:lineRule="exact"/>
        <w:ind w:firstLine="566" w:firstLineChars="236"/>
        <w:rPr>
          <w:rFonts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）教学方法与手段：多媒体讲解、案例分析讨论。</w:t>
      </w:r>
    </w:p>
    <w:p>
      <w:pPr>
        <w:spacing w:line="360" w:lineRule="exact"/>
        <w:rPr>
          <w:rFonts w:ascii="黑体" w:eastAsia="黑体"/>
          <w:sz w:val="24"/>
        </w:rPr>
      </w:pPr>
    </w:p>
    <w:p>
      <w:pPr>
        <w:spacing w:line="360" w:lineRule="exact"/>
        <w:rPr>
          <w:rFonts w:ascii="黑体" w:eastAsia="黑体"/>
          <w:sz w:val="24"/>
        </w:rPr>
      </w:pPr>
      <w:r>
        <w:rPr>
          <w:rFonts w:hint="eastAsia" w:ascii="黑体" w:eastAsia="黑体"/>
          <w:sz w:val="24"/>
        </w:rPr>
        <w:t>五、各教学环节学时分配</w:t>
      </w:r>
    </w:p>
    <w:p>
      <w:pPr>
        <w:spacing w:line="360" w:lineRule="exact"/>
        <w:ind w:left="1" w:firstLine="424" w:firstLineChars="177"/>
        <w:rPr>
          <w:rFonts w:hint="eastAsia" w:ascii="宋体" w:hAnsi="宋体"/>
          <w:sz w:val="24"/>
        </w:rPr>
      </w:pPr>
      <w:r>
        <w:rPr>
          <w:rFonts w:hint="eastAsia" w:ascii="宋体" w:hAnsi="宋体"/>
          <w:sz w:val="24"/>
        </w:rPr>
        <w:t>囿于教学课时的限制，本课程在具体教学中，可以考虑对于章节进行合并选择，对于某些与其他专业课程相互重叠的内容，可以简单介绍或直接删减，具体可根据培养方案进行调整。例如，若本课程开设的前一学期，已开设《国际贸易学》及《国际金融学》、在开课的当学期同时开设了《制度经济学》课程，则教学计划中的相关章节，教学过程中可以考虑省去。</w:t>
      </w:r>
    </w:p>
    <w:p>
      <w:pPr>
        <w:spacing w:line="360" w:lineRule="exact"/>
        <w:ind w:left="1" w:firstLine="424" w:firstLineChars="177"/>
        <w:rPr>
          <w:rFonts w:ascii="宋体" w:hAnsi="宋体"/>
          <w:sz w:val="24"/>
        </w:rPr>
      </w:pPr>
      <w:r>
        <w:rPr>
          <w:rFonts w:hint="eastAsia" w:ascii="宋体" w:hAnsi="宋体"/>
          <w:sz w:val="24"/>
        </w:rPr>
        <w:t>另外，专业课程可与线上教学方式相结合，增加讨论、案例分析、学习展示等环节，调动学生们学习的自主性与积极性，有意引导、培养学生思考及分析问题的能力。</w:t>
      </w:r>
    </w:p>
    <w:p>
      <w:pPr>
        <w:spacing w:line="480" w:lineRule="auto"/>
        <w:ind w:left="1" w:firstLine="424" w:firstLineChars="177"/>
        <w:rPr>
          <w:rFonts w:ascii="宋体" w:hAnsi="宋体"/>
          <w:sz w:val="24"/>
        </w:rPr>
      </w:pPr>
      <w:r>
        <w:rPr>
          <w:rFonts w:hint="eastAsia" w:ascii="宋体" w:hAnsi="宋体"/>
          <w:sz w:val="24"/>
        </w:rPr>
        <w:t>建议学时分配如下，请根据教学安排及方式酌情调整：</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20320</wp:posOffset>
                      </wp:positionV>
                      <wp:extent cx="1473200" cy="850900"/>
                      <wp:effectExtent l="0" t="0" r="31750" b="25400"/>
                      <wp:wrapNone/>
                      <wp:docPr id="7" name="直线 7"/>
                      <wp:cNvGraphicFramePr/>
                      <a:graphic xmlns:a="http://schemas.openxmlformats.org/drawingml/2006/main">
                        <a:graphicData uri="http://schemas.microsoft.com/office/word/2010/wordprocessingShape">
                          <wps:wsp>
                            <wps:cNvCnPr/>
                            <wps:spPr>
                              <a:xfrm flipH="1" flipV="1">
                                <a:off x="0" y="0"/>
                                <a:ext cx="1473200" cy="850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27.95pt;margin-top:1.6pt;height:67pt;width:116pt;z-index:251659264;mso-width-relative:page;mso-height-relative:page;" filled="f" stroked="t" coordsize="21600,21600" o:gfxdata="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nW&#10;zjLTAAAACAEAAA8AAAAAAAAAAQAgAAAAIgAAAGRycy9kb3ducmV2LnhtbFBLAQIUABQAAAAIAIdO&#10;4kDIhTri7wEAAOgDAAAOAAAAAAAAAAEAIAAAACIBAABkcnMvZTJvRG9jLnhtbFBLBQYAAAAABgAG&#10;AFkBAACDBQ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706" w:leftChars="172" w:hanging="345" w:hangingChars="172"/>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227330</wp:posOffset>
                      </wp:positionV>
                      <wp:extent cx="1897380" cy="440055"/>
                      <wp:effectExtent l="0" t="0" r="26670" b="36195"/>
                      <wp:wrapNone/>
                      <wp:docPr id="5" name="直线 8"/>
                      <wp:cNvGraphicFramePr/>
                      <a:graphic xmlns:a="http://schemas.openxmlformats.org/drawingml/2006/main">
                        <a:graphicData uri="http://schemas.microsoft.com/office/word/2010/wordprocessingShape">
                          <wps:wsp>
                            <wps:cNvCnPr/>
                            <wps:spPr>
                              <a:xfrm flipH="1" flipV="1">
                                <a:off x="0" y="0"/>
                                <a:ext cx="1897380" cy="4400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flip:x y;margin-left:-4.45pt;margin-top:17.9pt;height:34.65pt;width:149.4pt;z-index:251660288;mso-width-relative:page;mso-height-relative:page;" filled="f" stroked="t" coordsize="21600,21600" o:gfxdata="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NVV1AAAAAkBAAAPAAAAAAAAAAEAIAAAACIAAABkcnMvZG93bnJldi54bWxQSwECFAAUAAAACACH&#10;TuJAWiYPA+8BAADoAwAADgAAAAAAAAABACAAAAAjAQAAZHJzL2Uyb0RvYy54bWxQSwUGAAAAAAYA&#10;BgBZAQAAhAUAAAAA&#10;">
                      <v:fill on="f" focussize="0,0"/>
                      <v:stroke color="#000000" joinstyle="round"/>
                      <v:imagedata o:title=""/>
                      <o:lock v:ext="edit" aspectratio="f"/>
                    </v:line>
                  </w:pict>
                </mc:Fallback>
              </mc:AlternateContent>
            </w:r>
            <w:r>
              <w:rPr>
                <w:rFonts w:hint="eastAsia"/>
                <w:b/>
              </w:rPr>
              <w:t>教学时数</w:t>
            </w:r>
          </w:p>
          <w:p>
            <w:pPr>
              <w:pStyle w:val="2"/>
              <w:spacing w:line="360" w:lineRule="exact"/>
              <w:ind w:left="359" w:leftChars="171" w:firstLine="422" w:firstLineChars="200"/>
              <w:rPr>
                <w:b/>
              </w:rPr>
            </w:pP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bookmarkStart w:id="4" w:name="OLE_LINK6"/>
            <w:bookmarkStart w:id="5" w:name="OLE_LINK5"/>
            <w:r>
              <w:rPr>
                <w:rFonts w:hint="eastAsia"/>
              </w:rPr>
              <w:t>2</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第三章</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第四章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第五章</w:t>
            </w:r>
          </w:p>
        </w:tc>
        <w:tc>
          <w:tcPr>
            <w:tcW w:w="881" w:type="dxa"/>
          </w:tcPr>
          <w:p>
            <w:pPr>
              <w:pStyle w:val="2"/>
              <w:spacing w:line="360" w:lineRule="exact"/>
              <w:ind w:left="0" w:firstLine="0" w:firstLineChars="0"/>
              <w:jc w:val="center"/>
            </w:pPr>
            <w: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第六章</w:t>
            </w:r>
          </w:p>
        </w:tc>
        <w:tc>
          <w:tcPr>
            <w:tcW w:w="881" w:type="dxa"/>
          </w:tcPr>
          <w:p>
            <w:pPr>
              <w:pStyle w:val="2"/>
              <w:spacing w:line="360" w:lineRule="exact"/>
              <w:ind w:left="0" w:firstLine="0" w:firstLineChars="0"/>
              <w:jc w:val="center"/>
            </w:pPr>
            <w: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ind w:firstLine="1008" w:firstLineChars="420"/>
              <w:rPr>
                <w:sz w:val="24"/>
              </w:rPr>
            </w:pPr>
            <w:r>
              <w:rPr>
                <w:rFonts w:hint="eastAsia"/>
                <w:sz w:val="24"/>
              </w:rPr>
              <w:t>第七章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vAlign w:val="center"/>
          </w:tcPr>
          <w:p>
            <w:pPr>
              <w:tabs>
                <w:tab w:val="left" w:pos="0"/>
              </w:tabs>
              <w:spacing w:line="360" w:lineRule="exact"/>
              <w:jc w:val="center"/>
              <w:rPr>
                <w:sz w:val="24"/>
              </w:rPr>
            </w:pPr>
            <w:r>
              <w:rPr>
                <w:rFonts w:hint="eastAsia"/>
                <w:sz w:val="24"/>
              </w:rPr>
              <w:t>第八章</w:t>
            </w:r>
          </w:p>
        </w:tc>
        <w:tc>
          <w:tcPr>
            <w:tcW w:w="881" w:type="dxa"/>
          </w:tcPr>
          <w:p>
            <w:pPr>
              <w:pStyle w:val="2"/>
              <w:spacing w:line="360" w:lineRule="exact"/>
              <w:ind w:left="0" w:firstLine="0" w:firstLineChars="0"/>
              <w:jc w:val="center"/>
            </w:pPr>
            <w: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第九章</w:t>
            </w:r>
          </w:p>
        </w:tc>
        <w:tc>
          <w:tcPr>
            <w:tcW w:w="881" w:type="dxa"/>
          </w:tcPr>
          <w:p>
            <w:pPr>
              <w:pStyle w:val="2"/>
              <w:spacing w:line="360" w:lineRule="exact"/>
              <w:ind w:left="0" w:firstLine="0" w:firstLineChars="0"/>
              <w:jc w:val="center"/>
            </w:pPr>
            <w: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第十一章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第十二章</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第十三章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第十四章</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pStyle w:val="2"/>
              <w:spacing w:line="360" w:lineRule="exact"/>
              <w:ind w:left="0" w:firstLine="0" w:firstLineChars="0"/>
              <w:jc w:val="center"/>
              <w:rPr>
                <w:sz w:val="24"/>
              </w:rPr>
            </w:pPr>
            <w:r>
              <w:rPr>
                <w:rFonts w:hint="eastAsia"/>
                <w:sz w:val="24"/>
              </w:rPr>
              <w:t>第十五章</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tabs>
                <w:tab w:val="left" w:pos="0"/>
              </w:tabs>
              <w:spacing w:line="360" w:lineRule="exact"/>
              <w:jc w:val="center"/>
              <w:rPr>
                <w:sz w:val="24"/>
              </w:rPr>
            </w:pPr>
            <w:r>
              <w:rPr>
                <w:rFonts w:hint="eastAsia"/>
                <w:sz w:val="24"/>
              </w:rPr>
              <w:t>第十六章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tabs>
                <w:tab w:val="left" w:pos="0"/>
              </w:tabs>
              <w:spacing w:line="360" w:lineRule="exact"/>
              <w:jc w:val="center"/>
              <w:rPr>
                <w:sz w:val="24"/>
              </w:rPr>
            </w:pPr>
            <w:r>
              <w:rPr>
                <w:rFonts w:hint="eastAsia"/>
                <w:sz w:val="24"/>
              </w:rPr>
              <w:t>第十七章</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tabs>
                <w:tab w:val="left" w:pos="0"/>
              </w:tabs>
              <w:spacing w:line="360" w:lineRule="exact"/>
              <w:jc w:val="center"/>
              <w:rPr>
                <w:sz w:val="24"/>
              </w:rPr>
            </w:pPr>
            <w:r>
              <w:rPr>
                <w:rFonts w:hint="eastAsia"/>
                <w:sz w:val="24"/>
              </w:rPr>
              <w:t>第十八章</w:t>
            </w: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32</w:t>
            </w:r>
          </w:p>
        </w:tc>
      </w:tr>
    </w:tbl>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六、课程考核</w:t>
      </w:r>
    </w:p>
    <w:p>
      <w:pPr>
        <w:tabs>
          <w:tab w:val="left" w:pos="1260"/>
        </w:tabs>
        <w:spacing w:line="360" w:lineRule="exact"/>
        <w:ind w:firstLine="566" w:firstLineChars="236"/>
        <w:rPr>
          <w:rFonts w:hint="eastAsia" w:ascii="宋体" w:hAnsi="宋体"/>
          <w:sz w:val="24"/>
          <w:lang w:eastAsia="zh-CN"/>
        </w:rPr>
      </w:pPr>
      <w:r>
        <w:rPr>
          <w:rFonts w:hint="eastAsia" w:ascii="宋体" w:hAnsi="宋体"/>
          <w:sz w:val="24"/>
        </w:rPr>
        <w:t>（一）考核方式：闭卷集中</w:t>
      </w:r>
      <w:r>
        <w:rPr>
          <w:rFonts w:hint="eastAsia" w:ascii="宋体" w:hAnsi="宋体"/>
          <w:sz w:val="24"/>
          <w:lang w:eastAsia="zh-CN"/>
        </w:rPr>
        <w:t>（</w:t>
      </w:r>
      <w:r>
        <w:rPr>
          <w:rFonts w:hint="eastAsia" w:ascii="宋体" w:hAnsi="宋体"/>
          <w:sz w:val="24"/>
          <w:lang w:val="en-US" w:eastAsia="zh-CN"/>
        </w:rPr>
        <w:t>必修课，选修课也可选择论文考查</w:t>
      </w:r>
      <w:r>
        <w:rPr>
          <w:rFonts w:hint="eastAsia" w:ascii="宋体" w:hAnsi="宋体"/>
          <w:sz w:val="24"/>
          <w:lang w:eastAsia="zh-CN"/>
        </w:rPr>
        <w:t>）</w:t>
      </w:r>
    </w:p>
    <w:p>
      <w:pPr>
        <w:tabs>
          <w:tab w:val="left" w:pos="1260"/>
        </w:tabs>
        <w:spacing w:line="360" w:lineRule="exact"/>
        <w:ind w:firstLine="566" w:firstLineChars="236"/>
        <w:rPr>
          <w:rFonts w:ascii="宋体" w:hAnsi="宋体"/>
          <w:sz w:val="24"/>
        </w:rPr>
      </w:pPr>
      <w:r>
        <w:rPr>
          <w:rFonts w:hint="eastAsia" w:ascii="宋体" w:hAnsi="宋体"/>
          <w:sz w:val="24"/>
        </w:rPr>
        <w:t>（二）成绩构成</w:t>
      </w:r>
    </w:p>
    <w:p>
      <w:pPr>
        <w:tabs>
          <w:tab w:val="left" w:pos="1260"/>
        </w:tabs>
        <w:spacing w:line="360" w:lineRule="exact"/>
        <w:ind w:firstLine="566" w:firstLineChars="236"/>
        <w:rPr>
          <w:rFonts w:hint="eastAsia" w:ascii="宋体" w:hAnsi="宋体"/>
          <w:sz w:val="24"/>
        </w:rPr>
      </w:pPr>
      <w:r>
        <w:rPr>
          <w:rFonts w:hint="eastAsia" w:ascii="宋体" w:hAnsi="宋体"/>
          <w:sz w:val="24"/>
        </w:rPr>
        <w:t>平时成绩占比：40%，期末成绩占比：60%。</w:t>
      </w:r>
    </w:p>
    <w:p>
      <w:pPr>
        <w:tabs>
          <w:tab w:val="left" w:pos="1260"/>
        </w:tabs>
        <w:spacing w:line="360" w:lineRule="exact"/>
        <w:ind w:firstLine="566" w:firstLineChars="236"/>
        <w:rPr>
          <w:rFonts w:ascii="宋体" w:hAnsi="宋体"/>
          <w:sz w:val="24"/>
        </w:rPr>
      </w:pPr>
      <w:r>
        <w:rPr>
          <w:rFonts w:hint="eastAsia" w:ascii="宋体" w:hAnsi="宋体"/>
          <w:sz w:val="24"/>
        </w:rPr>
        <w:t>（三）成绩考核标准</w:t>
      </w:r>
    </w:p>
    <w:p>
      <w:pPr>
        <w:tabs>
          <w:tab w:val="left" w:pos="1260"/>
        </w:tabs>
        <w:spacing w:line="360" w:lineRule="exact"/>
        <w:ind w:firstLine="566" w:firstLineChars="236"/>
        <w:rPr>
          <w:rFonts w:ascii="宋体" w:hAnsi="宋体"/>
          <w:sz w:val="24"/>
        </w:rPr>
      </w:pPr>
      <w:r>
        <w:rPr>
          <w:rFonts w:hint="eastAsia" w:ascii="宋体" w:hAnsi="宋体"/>
          <w:sz w:val="24"/>
        </w:rPr>
        <w:t>1.平时作业（25%）：分为个人作业与小组作业两种。个人作业包括对于知识点整理、对于某个时事问题的个人分析等，课后提交；小组作业以课堂展示的方式，在上课过程中进行呈现。</w:t>
      </w:r>
    </w:p>
    <w:p>
      <w:pPr>
        <w:tabs>
          <w:tab w:val="left" w:pos="1260"/>
        </w:tabs>
        <w:spacing w:line="360" w:lineRule="exact"/>
        <w:ind w:firstLine="566" w:firstLineChars="236"/>
        <w:rPr>
          <w:rFonts w:ascii="宋体" w:hAnsi="宋体"/>
          <w:sz w:val="24"/>
        </w:rPr>
      </w:pPr>
      <w:r>
        <w:rPr>
          <w:rFonts w:hint="eastAsia" w:ascii="宋体" w:hAnsi="宋体"/>
          <w:sz w:val="24"/>
        </w:rPr>
        <w:t>2.课堂参与（10%）：与案例结合的教学过程中，对于案例讨论的参与情况。</w:t>
      </w:r>
    </w:p>
    <w:p>
      <w:pPr>
        <w:tabs>
          <w:tab w:val="left" w:pos="1260"/>
        </w:tabs>
        <w:spacing w:line="360" w:lineRule="exact"/>
        <w:ind w:firstLine="566" w:firstLineChars="236"/>
        <w:rPr>
          <w:rFonts w:ascii="宋体" w:hAnsi="宋体"/>
          <w:sz w:val="24"/>
        </w:rPr>
      </w:pPr>
      <w:r>
        <w:rPr>
          <w:rFonts w:hint="eastAsia" w:ascii="宋体" w:hAnsi="宋体"/>
          <w:sz w:val="24"/>
        </w:rPr>
        <w:t>3.课堂出勤（5%）：可请假，但不可旷课。</w:t>
      </w:r>
    </w:p>
    <w:p>
      <w:pPr>
        <w:tabs>
          <w:tab w:val="left" w:pos="1260"/>
        </w:tabs>
        <w:spacing w:line="360" w:lineRule="exact"/>
        <w:ind w:firstLine="566" w:firstLineChars="236"/>
        <w:rPr>
          <w:rFonts w:hint="eastAsia" w:ascii="宋体" w:hAnsi="宋体"/>
          <w:sz w:val="24"/>
        </w:rPr>
      </w:pPr>
      <w:r>
        <w:rPr>
          <w:rFonts w:hint="eastAsia" w:ascii="宋体" w:hAnsi="宋体"/>
          <w:sz w:val="24"/>
        </w:rPr>
        <w:t>4.期末考试（60%）：根据教务处要求，考核学生对于发展经济学基本概念、基本理论、基本分析问题能力的掌握情况。其中，基础知识考核的比重可适当降低，提高论述分析题等主观题的占比，以更好地考查学生理论联系实际的运用能力。</w:t>
      </w:r>
    </w:p>
    <w:p>
      <w:pPr>
        <w:tabs>
          <w:tab w:val="left" w:pos="1260"/>
        </w:tabs>
        <w:spacing w:line="360" w:lineRule="exact"/>
        <w:ind w:firstLine="566" w:firstLineChars="236"/>
        <w:rPr>
          <w:rFonts w:hint="default" w:ascii="宋体" w:hAnsi="宋体" w:eastAsia="宋体"/>
          <w:sz w:val="24"/>
          <w:lang w:val="en-US" w:eastAsia="zh-CN"/>
        </w:rPr>
      </w:pPr>
      <w:r>
        <w:rPr>
          <w:rFonts w:hint="eastAsia" w:ascii="宋体" w:hAnsi="宋体"/>
          <w:sz w:val="24"/>
          <w:lang w:val="en-US" w:eastAsia="zh-CN"/>
        </w:rPr>
        <w:t>说明：课程教学方式，有线下教学和混合式教学供选择。若选择线上线下混合式教学，则可以在保持平时成绩与期末成绩4：6不变的基础上，将“平时作业”与“课堂参与”两部分的比重进行调整，增加课堂讨论表现所占比重。</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tabs>
          <w:tab w:val="left" w:pos="1260"/>
        </w:tabs>
        <w:spacing w:line="360" w:lineRule="exact"/>
        <w:ind w:firstLine="283" w:firstLineChars="118"/>
        <w:rPr>
          <w:rFonts w:ascii="宋体" w:hAnsi="宋体"/>
          <w:sz w:val="24"/>
        </w:rPr>
      </w:pPr>
      <w:r>
        <w:rPr>
          <w:rFonts w:hint="eastAsia" w:ascii="宋体" w:hAnsi="宋体"/>
          <w:sz w:val="24"/>
        </w:rPr>
        <w:t>（一）</w:t>
      </w:r>
      <w:r>
        <w:rPr>
          <w:rFonts w:hint="eastAsia" w:ascii="宋体" w:hAnsi="宋体"/>
          <w:sz w:val="24"/>
          <w:lang w:val="en-US" w:eastAsia="zh-CN"/>
        </w:rPr>
        <w:t>选用</w:t>
      </w:r>
      <w:r>
        <w:rPr>
          <w:rFonts w:hint="eastAsia" w:ascii="宋体" w:hAnsi="宋体"/>
          <w:sz w:val="24"/>
        </w:rPr>
        <w:t>教材：</w:t>
      </w:r>
    </w:p>
    <w:p>
      <w:pPr>
        <w:tabs>
          <w:tab w:val="left" w:pos="1260"/>
        </w:tabs>
        <w:spacing w:line="360" w:lineRule="exact"/>
        <w:ind w:firstLine="283" w:firstLineChars="118"/>
        <w:rPr>
          <w:rFonts w:ascii="宋体" w:hAnsi="宋体"/>
          <w:sz w:val="24"/>
        </w:rPr>
      </w:pPr>
      <w:r>
        <w:rPr>
          <w:rFonts w:hint="eastAsia" w:ascii="宋体" w:hAnsi="宋体"/>
          <w:sz w:val="24"/>
        </w:rPr>
        <w:t>《发展经济学》编写组，</w:t>
      </w:r>
      <w:r>
        <w:rPr>
          <w:rFonts w:hint="eastAsia" w:ascii="宋体" w:hAnsi="宋体"/>
          <w:sz w:val="24"/>
          <w:lang w:val="en-US" w:eastAsia="zh-CN"/>
        </w:rPr>
        <w:t>马工程教材</w:t>
      </w:r>
      <w:r>
        <w:rPr>
          <w:rFonts w:hint="eastAsia" w:ascii="宋体" w:hAnsi="宋体"/>
          <w:sz w:val="24"/>
        </w:rPr>
        <w:t>《发展经济学》[M].武汉：高等教育出版社，2019年版。</w:t>
      </w:r>
    </w:p>
    <w:p>
      <w:pPr>
        <w:tabs>
          <w:tab w:val="left" w:pos="1260"/>
        </w:tabs>
        <w:spacing w:line="360" w:lineRule="exact"/>
        <w:ind w:firstLine="283" w:firstLineChars="118"/>
        <w:rPr>
          <w:rFonts w:ascii="宋体" w:hAnsi="宋体"/>
          <w:sz w:val="24"/>
        </w:rPr>
      </w:pPr>
      <w:r>
        <w:rPr>
          <w:rFonts w:hint="eastAsia" w:ascii="宋体" w:hAnsi="宋体"/>
          <w:sz w:val="24"/>
        </w:rPr>
        <w:t>（二）教学参考资源：</w:t>
      </w:r>
    </w:p>
    <w:p>
      <w:pPr>
        <w:tabs>
          <w:tab w:val="left" w:pos="1260"/>
        </w:tabs>
        <w:spacing w:line="360" w:lineRule="exact"/>
        <w:ind w:firstLine="283" w:firstLineChars="118"/>
        <w:rPr>
          <w:rFonts w:hint="eastAsia" w:ascii="宋体" w:hAnsi="宋体" w:eastAsia="宋体"/>
          <w:sz w:val="24"/>
          <w:lang w:eastAsia="zh-CN"/>
        </w:rPr>
      </w:pPr>
      <w:r>
        <w:rPr>
          <w:rFonts w:hint="eastAsia" w:ascii="宋体" w:hAnsi="宋体"/>
          <w:sz w:val="24"/>
        </w:rPr>
        <w:t>迈克尔·托达罗.发展经济学</w:t>
      </w:r>
      <w:r>
        <w:rPr>
          <w:rFonts w:hint="eastAsia" w:ascii="宋体" w:hAnsi="宋体"/>
          <w:sz w:val="24"/>
          <w:lang w:eastAsia="zh-CN"/>
        </w:rPr>
        <w:t>（</w:t>
      </w:r>
      <w:r>
        <w:rPr>
          <w:rFonts w:hint="eastAsia" w:ascii="宋体" w:hAnsi="宋体"/>
          <w:sz w:val="24"/>
        </w:rPr>
        <w:t>原书第12版</w:t>
      </w:r>
      <w:r>
        <w:rPr>
          <w:rFonts w:hint="eastAsia" w:ascii="宋体" w:hAnsi="宋体"/>
          <w:sz w:val="24"/>
          <w:lang w:eastAsia="zh-CN"/>
        </w:rPr>
        <w:t>）</w:t>
      </w:r>
      <w:r>
        <w:rPr>
          <w:rFonts w:hint="eastAsia" w:ascii="宋体" w:hAnsi="宋体"/>
          <w:sz w:val="24"/>
        </w:rPr>
        <w:t>[M].北京：机械工业出版社</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rPr>
        <w:t>年版</w:t>
      </w:r>
      <w:r>
        <w:rPr>
          <w:rFonts w:hint="eastAsia" w:ascii="宋体" w:hAnsi="宋体"/>
          <w:sz w:val="24"/>
          <w:lang w:eastAsia="zh-CN"/>
        </w:rPr>
        <w:t>。</w:t>
      </w:r>
    </w:p>
    <w:p>
      <w:pPr>
        <w:tabs>
          <w:tab w:val="left" w:pos="1260"/>
        </w:tabs>
        <w:spacing w:line="360" w:lineRule="exact"/>
        <w:ind w:firstLine="283" w:firstLineChars="118"/>
        <w:rPr>
          <w:rFonts w:hint="eastAsia" w:ascii="宋体" w:hAnsi="宋体"/>
          <w:sz w:val="24"/>
        </w:rPr>
      </w:pPr>
      <w:r>
        <w:rPr>
          <w:rFonts w:hint="eastAsia" w:ascii="宋体" w:hAnsi="宋体"/>
          <w:sz w:val="24"/>
        </w:rPr>
        <w:t>姚洋</w:t>
      </w:r>
      <w:r>
        <w:rPr>
          <w:rFonts w:ascii="宋体" w:hAnsi="宋体"/>
          <w:sz w:val="24"/>
        </w:rPr>
        <w:t>.</w:t>
      </w:r>
      <w:r>
        <w:rPr>
          <w:rFonts w:hint="eastAsia" w:ascii="宋体" w:hAnsi="宋体"/>
          <w:sz w:val="24"/>
        </w:rPr>
        <w:t>发展经济学（第二版）[M]</w:t>
      </w:r>
      <w:r>
        <w:rPr>
          <w:rFonts w:ascii="宋体" w:hAnsi="宋体"/>
          <w:sz w:val="24"/>
        </w:rPr>
        <w:t>.</w:t>
      </w:r>
      <w:r>
        <w:rPr>
          <w:rFonts w:hint="eastAsia" w:ascii="宋体" w:hAnsi="宋体"/>
          <w:sz w:val="24"/>
          <w:lang w:val="en-US" w:eastAsia="zh-CN"/>
        </w:rPr>
        <w:t>北京：</w:t>
      </w:r>
      <w:r>
        <w:rPr>
          <w:rFonts w:hint="eastAsia" w:ascii="宋体" w:hAnsi="宋体"/>
          <w:sz w:val="24"/>
        </w:rPr>
        <w:t>北京大学出版社</w:t>
      </w:r>
      <w:r>
        <w:rPr>
          <w:rFonts w:hint="eastAsia" w:ascii="宋体" w:hAnsi="宋体"/>
          <w:sz w:val="24"/>
          <w:lang w:eastAsia="zh-CN"/>
        </w:rPr>
        <w:t>，</w:t>
      </w:r>
      <w:r>
        <w:rPr>
          <w:rFonts w:hint="eastAsia" w:ascii="宋体" w:hAnsi="宋体"/>
          <w:sz w:val="24"/>
          <w:lang w:val="en-US" w:eastAsia="zh-CN"/>
        </w:rPr>
        <w:t>2018年版</w:t>
      </w:r>
    </w:p>
    <w:p>
      <w:pPr>
        <w:tabs>
          <w:tab w:val="left" w:pos="1260"/>
        </w:tabs>
        <w:spacing w:line="360" w:lineRule="exact"/>
        <w:ind w:firstLine="283" w:firstLineChars="118"/>
        <w:rPr>
          <w:rFonts w:ascii="宋体" w:hAnsi="宋体"/>
          <w:sz w:val="24"/>
        </w:rPr>
      </w:pPr>
      <w:r>
        <w:rPr>
          <w:rFonts w:ascii="宋体" w:hAnsi="宋体"/>
          <w:sz w:val="24"/>
        </w:rPr>
        <w:t>A.P.</w:t>
      </w:r>
      <w:r>
        <w:rPr>
          <w:rFonts w:hint="eastAsia" w:ascii="宋体" w:hAnsi="宋体"/>
          <w:sz w:val="24"/>
        </w:rPr>
        <w:t>瑟尔沃.发展经济学（第9版）[M].北京：中国人民大学出版社，2015年版。</w:t>
      </w:r>
    </w:p>
    <w:p>
      <w:pPr>
        <w:tabs>
          <w:tab w:val="left" w:pos="1260"/>
        </w:tabs>
        <w:spacing w:line="360" w:lineRule="exact"/>
        <w:ind w:firstLine="283" w:firstLineChars="118"/>
        <w:rPr>
          <w:rFonts w:hint="eastAsia" w:ascii="宋体" w:hAnsi="宋体" w:eastAsia="宋体"/>
          <w:sz w:val="24"/>
          <w:lang w:eastAsia="zh-CN"/>
        </w:rPr>
      </w:pPr>
      <w:r>
        <w:rPr>
          <w:rFonts w:hint="eastAsia" w:ascii="宋体" w:hAnsi="宋体"/>
          <w:sz w:val="24"/>
        </w:rPr>
        <w:t>马颖主编</w:t>
      </w:r>
      <w:r>
        <w:rPr>
          <w:rFonts w:ascii="宋体" w:hAnsi="宋体"/>
          <w:sz w:val="24"/>
        </w:rPr>
        <w:t>.</w:t>
      </w:r>
      <w:r>
        <w:rPr>
          <w:rFonts w:hint="eastAsia" w:ascii="宋体" w:hAnsi="宋体"/>
          <w:sz w:val="24"/>
        </w:rPr>
        <w:t>发展经济学前沿理论研究（上、下）[M].北京：人民出版社，2013年版</w:t>
      </w:r>
      <w:r>
        <w:rPr>
          <w:rFonts w:hint="eastAsia" w:ascii="宋体" w:hAnsi="宋体"/>
          <w:sz w:val="24"/>
          <w:lang w:eastAsia="zh-CN"/>
        </w:rPr>
        <w:t>。</w:t>
      </w:r>
    </w:p>
    <w:p>
      <w:pPr>
        <w:tabs>
          <w:tab w:val="left" w:pos="1260"/>
        </w:tabs>
        <w:spacing w:line="360" w:lineRule="exact"/>
        <w:ind w:firstLine="283" w:firstLineChars="118"/>
        <w:rPr>
          <w:rFonts w:ascii="宋体" w:hAnsi="宋体"/>
          <w:sz w:val="24"/>
        </w:rPr>
      </w:pPr>
      <w:r>
        <w:rPr>
          <w:rFonts w:hint="eastAsia" w:ascii="宋体" w:hAnsi="宋体"/>
          <w:sz w:val="24"/>
        </w:rPr>
        <w:t>谭崇台</w:t>
      </w:r>
      <w:r>
        <w:rPr>
          <w:rFonts w:ascii="宋体" w:hAnsi="宋体"/>
          <w:sz w:val="24"/>
        </w:rPr>
        <w:t>.</w:t>
      </w:r>
      <w:r>
        <w:rPr>
          <w:rFonts w:hint="eastAsia" w:ascii="宋体" w:hAnsi="宋体"/>
          <w:sz w:val="24"/>
        </w:rPr>
        <w:t>发展经济学的新发展[M].武汉：武汉大学出版社，1999年版。</w:t>
      </w:r>
    </w:p>
    <w:p>
      <w:pPr>
        <w:tabs>
          <w:tab w:val="left" w:pos="0"/>
        </w:tabs>
        <w:spacing w:line="360" w:lineRule="exact"/>
        <w:ind w:firstLine="480" w:firstLineChars="200"/>
        <w:rPr>
          <w:rFonts w:ascii="黑体" w:eastAsia="黑体"/>
          <w:sz w:val="24"/>
        </w:rPr>
      </w:pPr>
    </w:p>
    <w:p>
      <w:pPr>
        <w:tabs>
          <w:tab w:val="left" w:pos="0"/>
        </w:tabs>
        <w:spacing w:line="360" w:lineRule="exact"/>
        <w:rPr>
          <w:color w:val="FF0000"/>
        </w:rPr>
      </w:pPr>
      <w:r>
        <w:rPr>
          <w:rFonts w:hint="eastAsia" w:ascii="黑体" w:eastAsia="黑体"/>
          <w:sz w:val="24"/>
        </w:rPr>
        <w:t>八、其他说明</w:t>
      </w:r>
    </w:p>
    <w:p>
      <w:pPr>
        <w:tabs>
          <w:tab w:val="left" w:pos="1260"/>
        </w:tabs>
        <w:spacing w:line="360" w:lineRule="exact"/>
        <w:ind w:firstLine="566" w:firstLineChars="236"/>
        <w:rPr>
          <w:rFonts w:ascii="宋体" w:hAnsi="宋体"/>
          <w:sz w:val="24"/>
        </w:rPr>
      </w:pPr>
      <w:r>
        <w:rPr>
          <w:rFonts w:hint="eastAsia" w:ascii="宋体" w:hAnsi="宋体"/>
          <w:sz w:val="24"/>
        </w:rPr>
        <w:t>大纲修订人：施颖                     修订日期：202</w:t>
      </w:r>
      <w:r>
        <w:rPr>
          <w:rFonts w:hint="eastAsia" w:ascii="宋体" w:hAnsi="宋体"/>
          <w:sz w:val="24"/>
          <w:lang w:val="en-US" w:eastAsia="zh-CN"/>
        </w:rPr>
        <w:t>1</w:t>
      </w:r>
      <w:r>
        <w:rPr>
          <w:rFonts w:hint="eastAsia" w:ascii="宋体" w:hAnsi="宋体"/>
          <w:sz w:val="24"/>
        </w:rPr>
        <w:t>年12月</w:t>
      </w:r>
    </w:p>
    <w:p>
      <w:pPr>
        <w:tabs>
          <w:tab w:val="left" w:pos="1260"/>
        </w:tabs>
        <w:spacing w:line="360" w:lineRule="exact"/>
        <w:ind w:firstLine="566" w:firstLineChars="236"/>
        <w:rPr>
          <w:rFonts w:ascii="宋体" w:hAnsi="宋体"/>
          <w:sz w:val="24"/>
        </w:rPr>
      </w:pPr>
      <w:r>
        <w:rPr>
          <w:rFonts w:hint="eastAsia" w:ascii="宋体" w:hAnsi="宋体"/>
          <w:sz w:val="24"/>
        </w:rPr>
        <w:t>大纲审定人：丁霞                     审定日期：202</w:t>
      </w:r>
      <w:r>
        <w:rPr>
          <w:rFonts w:hint="eastAsia" w:ascii="宋体" w:hAnsi="宋体"/>
          <w:sz w:val="24"/>
          <w:lang w:val="en-US" w:eastAsia="zh-CN"/>
        </w:rPr>
        <w:t>1</w:t>
      </w:r>
      <w:r>
        <w:rPr>
          <w:rFonts w:hint="eastAsia" w:ascii="宋体" w:hAnsi="宋体"/>
          <w:sz w:val="24"/>
        </w:rPr>
        <w:t xml:space="preserve">年12月      </w:t>
      </w:r>
      <w:r>
        <w:rPr>
          <w:rFonts w:hint="eastAsia" w:ascii="宋体" w:hAnsi="宋体"/>
          <w:color w:val="FF0000"/>
          <w:sz w:val="24"/>
        </w:rPr>
        <w:t xml:space="preserve">                                      </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
    <w:nsid w:val="59EACA0E"/>
    <w:multiLevelType w:val="singleLevel"/>
    <w:tmpl w:val="59EACA0E"/>
    <w:lvl w:ilvl="0" w:tentative="0">
      <w:start w:val="2"/>
      <w:numFmt w:val="chineseCounting"/>
      <w:suff w:val="nothing"/>
      <w:lvlText w:val="%1、"/>
      <w:lvlJc w:val="left"/>
    </w:lvl>
  </w:abstractNum>
  <w:abstractNum w:abstractNumId="2">
    <w:nsid w:val="59EAD139"/>
    <w:multiLevelType w:val="singleLevel"/>
    <w:tmpl w:val="59EAD139"/>
    <w:lvl w:ilvl="0" w:tentative="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5709F"/>
    <w:rsid w:val="00030365"/>
    <w:rsid w:val="00030851"/>
    <w:rsid w:val="0003249B"/>
    <w:rsid w:val="00046DF8"/>
    <w:rsid w:val="00063B91"/>
    <w:rsid w:val="000835BA"/>
    <w:rsid w:val="0009051B"/>
    <w:rsid w:val="00090AAC"/>
    <w:rsid w:val="000A142F"/>
    <w:rsid w:val="000A63E4"/>
    <w:rsid w:val="000E31B0"/>
    <w:rsid w:val="000F5980"/>
    <w:rsid w:val="00121221"/>
    <w:rsid w:val="0012288F"/>
    <w:rsid w:val="00125F0B"/>
    <w:rsid w:val="00131B0F"/>
    <w:rsid w:val="00135573"/>
    <w:rsid w:val="001753C6"/>
    <w:rsid w:val="00175F39"/>
    <w:rsid w:val="00193366"/>
    <w:rsid w:val="00193BA5"/>
    <w:rsid w:val="001A053A"/>
    <w:rsid w:val="001A0873"/>
    <w:rsid w:val="001A7BC8"/>
    <w:rsid w:val="001C353E"/>
    <w:rsid w:val="001F22EA"/>
    <w:rsid w:val="00203A5A"/>
    <w:rsid w:val="00230119"/>
    <w:rsid w:val="002314F9"/>
    <w:rsid w:val="00235750"/>
    <w:rsid w:val="00243E66"/>
    <w:rsid w:val="00245E75"/>
    <w:rsid w:val="002646B7"/>
    <w:rsid w:val="002773C3"/>
    <w:rsid w:val="002A12AB"/>
    <w:rsid w:val="002D5EE2"/>
    <w:rsid w:val="002D7A1E"/>
    <w:rsid w:val="002E4A07"/>
    <w:rsid w:val="002F6437"/>
    <w:rsid w:val="003006FB"/>
    <w:rsid w:val="00302056"/>
    <w:rsid w:val="00307ADD"/>
    <w:rsid w:val="00321532"/>
    <w:rsid w:val="00324E63"/>
    <w:rsid w:val="00327D61"/>
    <w:rsid w:val="00330B88"/>
    <w:rsid w:val="00337761"/>
    <w:rsid w:val="003A0752"/>
    <w:rsid w:val="003B645C"/>
    <w:rsid w:val="003D4723"/>
    <w:rsid w:val="00401D77"/>
    <w:rsid w:val="00435265"/>
    <w:rsid w:val="00457167"/>
    <w:rsid w:val="004613EA"/>
    <w:rsid w:val="004625BB"/>
    <w:rsid w:val="004663A7"/>
    <w:rsid w:val="0047222B"/>
    <w:rsid w:val="004945C6"/>
    <w:rsid w:val="004C24B1"/>
    <w:rsid w:val="004F0797"/>
    <w:rsid w:val="004F1878"/>
    <w:rsid w:val="00505639"/>
    <w:rsid w:val="00535A9B"/>
    <w:rsid w:val="00546207"/>
    <w:rsid w:val="005467CA"/>
    <w:rsid w:val="005637BD"/>
    <w:rsid w:val="00563A5C"/>
    <w:rsid w:val="00565B1A"/>
    <w:rsid w:val="00574DF4"/>
    <w:rsid w:val="0059781E"/>
    <w:rsid w:val="005A48B5"/>
    <w:rsid w:val="005B0E79"/>
    <w:rsid w:val="005E1410"/>
    <w:rsid w:val="0061422B"/>
    <w:rsid w:val="006A5195"/>
    <w:rsid w:val="006B345C"/>
    <w:rsid w:val="006C1A2B"/>
    <w:rsid w:val="006F199E"/>
    <w:rsid w:val="0074742C"/>
    <w:rsid w:val="00766C28"/>
    <w:rsid w:val="00780C27"/>
    <w:rsid w:val="00783117"/>
    <w:rsid w:val="00793162"/>
    <w:rsid w:val="007A5BA9"/>
    <w:rsid w:val="007C0C4F"/>
    <w:rsid w:val="007D13EE"/>
    <w:rsid w:val="007E5A5D"/>
    <w:rsid w:val="007F35D7"/>
    <w:rsid w:val="00813B2F"/>
    <w:rsid w:val="008168B1"/>
    <w:rsid w:val="0085065B"/>
    <w:rsid w:val="008C06D1"/>
    <w:rsid w:val="008D688C"/>
    <w:rsid w:val="00902A1F"/>
    <w:rsid w:val="00906F5D"/>
    <w:rsid w:val="00924B08"/>
    <w:rsid w:val="00932E9C"/>
    <w:rsid w:val="0093340A"/>
    <w:rsid w:val="009A7DBA"/>
    <w:rsid w:val="009E5761"/>
    <w:rsid w:val="009F2B93"/>
    <w:rsid w:val="00A05C4C"/>
    <w:rsid w:val="00A97BAA"/>
    <w:rsid w:val="00AA6A28"/>
    <w:rsid w:val="00AB29FF"/>
    <w:rsid w:val="00AC04C9"/>
    <w:rsid w:val="00AC2F87"/>
    <w:rsid w:val="00AC4655"/>
    <w:rsid w:val="00AD1F95"/>
    <w:rsid w:val="00AD6D25"/>
    <w:rsid w:val="00AE1650"/>
    <w:rsid w:val="00AF311F"/>
    <w:rsid w:val="00AF3336"/>
    <w:rsid w:val="00B2755A"/>
    <w:rsid w:val="00B56B1D"/>
    <w:rsid w:val="00B663F8"/>
    <w:rsid w:val="00BA706A"/>
    <w:rsid w:val="00BB783F"/>
    <w:rsid w:val="00BC1A30"/>
    <w:rsid w:val="00BC1D4C"/>
    <w:rsid w:val="00BC2EDC"/>
    <w:rsid w:val="00BC3C7B"/>
    <w:rsid w:val="00BE6BFE"/>
    <w:rsid w:val="00BF14DB"/>
    <w:rsid w:val="00C13509"/>
    <w:rsid w:val="00C44727"/>
    <w:rsid w:val="00C71382"/>
    <w:rsid w:val="00C850C6"/>
    <w:rsid w:val="00CA2B16"/>
    <w:rsid w:val="00CA4059"/>
    <w:rsid w:val="00CA62E1"/>
    <w:rsid w:val="00CD46CA"/>
    <w:rsid w:val="00CD684F"/>
    <w:rsid w:val="00CD7145"/>
    <w:rsid w:val="00CE40B8"/>
    <w:rsid w:val="00CF08A9"/>
    <w:rsid w:val="00CF2526"/>
    <w:rsid w:val="00D01648"/>
    <w:rsid w:val="00D03C8A"/>
    <w:rsid w:val="00D622FE"/>
    <w:rsid w:val="00D65DC3"/>
    <w:rsid w:val="00D82FB9"/>
    <w:rsid w:val="00DA0040"/>
    <w:rsid w:val="00DC351E"/>
    <w:rsid w:val="00DC71D0"/>
    <w:rsid w:val="00E11E4D"/>
    <w:rsid w:val="00E33160"/>
    <w:rsid w:val="00E900A4"/>
    <w:rsid w:val="00E907B7"/>
    <w:rsid w:val="00F11A5B"/>
    <w:rsid w:val="00F54BC7"/>
    <w:rsid w:val="00F553B5"/>
    <w:rsid w:val="00F6193F"/>
    <w:rsid w:val="00F9752B"/>
    <w:rsid w:val="00FB061A"/>
    <w:rsid w:val="00FC558C"/>
    <w:rsid w:val="00FE4670"/>
    <w:rsid w:val="00FF14A5"/>
    <w:rsid w:val="01D27247"/>
    <w:rsid w:val="024227DF"/>
    <w:rsid w:val="02D95ABE"/>
    <w:rsid w:val="03B56476"/>
    <w:rsid w:val="05D834C8"/>
    <w:rsid w:val="074A6CB3"/>
    <w:rsid w:val="0BEE0369"/>
    <w:rsid w:val="218A5195"/>
    <w:rsid w:val="26E8034A"/>
    <w:rsid w:val="289574C9"/>
    <w:rsid w:val="29BF0725"/>
    <w:rsid w:val="2BE13BE8"/>
    <w:rsid w:val="32DD3B79"/>
    <w:rsid w:val="34927782"/>
    <w:rsid w:val="360913A5"/>
    <w:rsid w:val="3AFA2F7B"/>
    <w:rsid w:val="3FCC47F7"/>
    <w:rsid w:val="459F2682"/>
    <w:rsid w:val="45DD0A77"/>
    <w:rsid w:val="485F6CDD"/>
    <w:rsid w:val="4B6A0344"/>
    <w:rsid w:val="4C190A0B"/>
    <w:rsid w:val="4C32752D"/>
    <w:rsid w:val="51D27FF0"/>
    <w:rsid w:val="5355709F"/>
    <w:rsid w:val="59484FC5"/>
    <w:rsid w:val="596C6687"/>
    <w:rsid w:val="5CCB6E94"/>
    <w:rsid w:val="5F4B77EB"/>
    <w:rsid w:val="616231DE"/>
    <w:rsid w:val="622F5F0B"/>
    <w:rsid w:val="65F76875"/>
    <w:rsid w:val="6A796615"/>
    <w:rsid w:val="6AEA5CB7"/>
    <w:rsid w:val="74645AEE"/>
    <w:rsid w:val="7AA66F92"/>
    <w:rsid w:val="7BBF0194"/>
    <w:rsid w:val="7F2F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bottom w:val="single" w:color="317EBD" w:sz="6" w:space="0"/>
      </w:pBdr>
      <w:spacing w:beforeAutospacing="1" w:afterAutospacing="1"/>
      <w:jc w:val="left"/>
    </w:pPr>
    <w:rPr>
      <w:kern w:val="0"/>
      <w:sz w:val="24"/>
    </w:rPr>
  </w:style>
  <w:style w:type="character" w:styleId="8">
    <w:name w:val="page number"/>
    <w:basedOn w:val="7"/>
    <w:qFormat/>
    <w:uiPriority w:val="0"/>
  </w:style>
  <w:style w:type="character" w:styleId="9">
    <w:name w:val="FollowedHyperlink"/>
    <w:basedOn w:val="7"/>
    <w:qFormat/>
    <w:uiPriority w:val="0"/>
    <w:rPr>
      <w:rFonts w:hint="eastAsia" w:ascii="Tahoma" w:hAnsi="Tahoma" w:eastAsia="Tahoma" w:cs="Tahoma"/>
      <w:color w:val="333333"/>
      <w:sz w:val="18"/>
      <w:szCs w:val="18"/>
      <w:u w:val="none"/>
      <w:shd w:val="clear" w:color="auto" w:fill="DDDDDD"/>
    </w:rPr>
  </w:style>
  <w:style w:type="character" w:styleId="10">
    <w:name w:val="Hyperlink"/>
    <w:basedOn w:val="7"/>
    <w:qFormat/>
    <w:uiPriority w:val="0"/>
    <w:rPr>
      <w:rFonts w:ascii="微软雅黑" w:hAnsi="微软雅黑" w:eastAsia="微软雅黑" w:cs="微软雅黑"/>
      <w:color w:val="333333"/>
      <w:sz w:val="18"/>
      <w:szCs w:val="18"/>
      <w:u w:val="none"/>
    </w:rPr>
  </w:style>
  <w:style w:type="character" w:customStyle="1" w:styleId="11">
    <w:name w:val="wxstandby"/>
    <w:basedOn w:val="7"/>
    <w:qFormat/>
    <w:uiPriority w:val="0"/>
  </w:style>
  <w:style w:type="character" w:customStyle="1" w:styleId="12">
    <w:name w:val="hover"/>
    <w:basedOn w:val="7"/>
    <w:qFormat/>
    <w:uiPriority w:val="0"/>
    <w:rPr>
      <w:color w:val="63C434"/>
    </w:rPr>
  </w:style>
  <w:style w:type="character" w:customStyle="1" w:styleId="13">
    <w:name w:val="hover1"/>
    <w:basedOn w:val="7"/>
    <w:uiPriority w:val="0"/>
  </w:style>
  <w:style w:type="character" w:customStyle="1" w:styleId="14">
    <w:name w:val="password"/>
    <w:basedOn w:val="7"/>
    <w:qFormat/>
    <w:uiPriority w:val="0"/>
  </w:style>
  <w:style w:type="character" w:customStyle="1" w:styleId="15">
    <w:name w:val="zfbpay"/>
    <w:basedOn w:val="7"/>
    <w:qFormat/>
    <w:uiPriority w:val="0"/>
  </w:style>
  <w:style w:type="character" w:customStyle="1" w:styleId="16">
    <w:name w:val="red2"/>
    <w:basedOn w:val="7"/>
    <w:qFormat/>
    <w:uiPriority w:val="0"/>
    <w:rPr>
      <w:color w:val="FF0000"/>
    </w:rPr>
  </w:style>
  <w:style w:type="character" w:customStyle="1" w:styleId="17">
    <w:name w:val="upload"/>
    <w:basedOn w:val="7"/>
    <w:qFormat/>
    <w:uiPriority w:val="0"/>
  </w:style>
  <w:style w:type="character" w:customStyle="1" w:styleId="18">
    <w:name w:val="onpay"/>
    <w:basedOn w:val="7"/>
    <w:qFormat/>
    <w:uiPriority w:val="0"/>
    <w:rPr>
      <w:bdr w:val="single" w:color="F69C00" w:sz="18" w:space="0"/>
    </w:rPr>
  </w:style>
  <w:style w:type="character" w:customStyle="1" w:styleId="19">
    <w:name w:val="qqpay"/>
    <w:basedOn w:val="7"/>
    <w:qFormat/>
    <w:uiPriority w:val="0"/>
  </w:style>
  <w:style w:type="character" w:customStyle="1" w:styleId="20">
    <w:name w:val="wxpay"/>
    <w:basedOn w:val="7"/>
    <w:qFormat/>
    <w:uiPriority w:val="0"/>
  </w:style>
  <w:style w:type="character" w:customStyle="1" w:styleId="21">
    <w:name w:val="first-child"/>
    <w:basedOn w:val="7"/>
    <w:qFormat/>
    <w:uiPriority w:val="0"/>
  </w:style>
  <w:style w:type="character" w:customStyle="1" w:styleId="22">
    <w:name w:val="layui-layer-tabnow2"/>
    <w:basedOn w:val="7"/>
    <w:qFormat/>
    <w:uiPriority w:val="0"/>
    <w:rPr>
      <w:bdr w:val="single" w:color="CCCCCC" w:sz="6" w:space="0"/>
      <w:shd w:val="clear" w:color="auto" w:fill="FFFFFF"/>
    </w:rPr>
  </w:style>
  <w:style w:type="character" w:customStyle="1" w:styleId="23">
    <w:name w:val="pages"/>
    <w:basedOn w:val="7"/>
    <w:qFormat/>
    <w:uiPriority w:val="0"/>
    <w:rPr>
      <w:color w:val="999999"/>
    </w:rPr>
  </w:style>
  <w:style w:type="character" w:customStyle="1" w:styleId="24">
    <w:name w:val="doc"/>
    <w:basedOn w:val="7"/>
    <w:qFormat/>
    <w:uiPriority w:val="0"/>
  </w:style>
  <w:style w:type="character" w:customStyle="1" w:styleId="25">
    <w:name w:val="authcode"/>
    <w:basedOn w:val="7"/>
    <w:qFormat/>
    <w:uiPriority w:val="0"/>
  </w:style>
  <w:style w:type="character" w:customStyle="1" w:styleId="26">
    <w:name w:val="input"/>
    <w:basedOn w:val="7"/>
    <w:qFormat/>
    <w:uiPriority w:val="0"/>
  </w:style>
  <w:style w:type="character" w:customStyle="1" w:styleId="27">
    <w:name w:val="update"/>
    <w:basedOn w:val="7"/>
    <w:qFormat/>
    <w:uiPriority w:val="0"/>
  </w:style>
  <w:style w:type="character" w:customStyle="1" w:styleId="28">
    <w:name w:val="navselect"/>
    <w:basedOn w:val="7"/>
    <w:qFormat/>
    <w:uiPriority w:val="0"/>
    <w:rPr>
      <w:color w:val="333333"/>
      <w:bdr w:val="single" w:color="FF7700" w:sz="6" w:space="0"/>
      <w:shd w:val="clear" w:color="auto" w:fill="FFFFFF"/>
    </w:rPr>
  </w:style>
  <w:style w:type="paragraph" w:customStyle="1" w:styleId="29">
    <w:name w:val="tgt"/>
    <w:basedOn w:val="1"/>
    <w:qFormat/>
    <w:uiPriority w:val="0"/>
    <w:pPr>
      <w:spacing w:after="84"/>
      <w:jc w:val="left"/>
    </w:pPr>
    <w:rPr>
      <w:kern w:val="0"/>
      <w:szCs w:val="21"/>
    </w:rPr>
  </w:style>
  <w:style w:type="paragraph" w:customStyle="1" w:styleId="30">
    <w:name w:val="tgt2"/>
    <w:basedOn w:val="1"/>
    <w:qFormat/>
    <w:uiPriority w:val="0"/>
    <w:pPr>
      <w:spacing w:after="126"/>
      <w:jc w:val="left"/>
    </w:pPr>
    <w:rPr>
      <w:kern w:val="0"/>
    </w:rPr>
  </w:style>
  <w:style w:type="paragraph" w:customStyle="1" w:styleId="31">
    <w:name w:val="tgt4"/>
    <w:basedOn w:val="1"/>
    <w:qFormat/>
    <w:uiPriority w:val="0"/>
    <w:pPr>
      <w:spacing w:after="150" w:line="360" w:lineRule="auto"/>
      <w:jc w:val="left"/>
    </w:pPr>
    <w:rPr>
      <w:b/>
      <w:kern w:val="0"/>
      <w:sz w:val="31"/>
      <w:szCs w:val="31"/>
    </w:rPr>
  </w:style>
  <w:style w:type="character" w:customStyle="1" w:styleId="32">
    <w:name w:val="layui-layer-tabnow"/>
    <w:basedOn w:val="7"/>
    <w:qFormat/>
    <w:uiPriority w:val="0"/>
    <w:rPr>
      <w:bdr w:val="single" w:color="CCCCCC" w:sz="6" w:space="0"/>
      <w:shd w:val="clear" w:color="auto" w:fill="FFFFFF"/>
    </w:rPr>
  </w:style>
  <w:style w:type="character" w:customStyle="1" w:styleId="33">
    <w:name w:val="selected1"/>
    <w:basedOn w:val="7"/>
    <w:qFormat/>
    <w:uiPriority w:val="0"/>
    <w:rPr>
      <w:color w:val="F00000"/>
      <w:bdr w:val="single" w:color="E4E4E4" w:sz="6" w:space="0"/>
      <w:shd w:val="clear" w:color="auto" w:fill="FFEC6D"/>
    </w:rPr>
  </w:style>
  <w:style w:type="paragraph" w:customStyle="1" w:styleId="34">
    <w:name w:val="_Style 32"/>
    <w:basedOn w:val="1"/>
    <w:next w:val="1"/>
    <w:qFormat/>
    <w:uiPriority w:val="0"/>
    <w:pPr>
      <w:pBdr>
        <w:bottom w:val="single" w:color="auto" w:sz="6" w:space="1"/>
      </w:pBdr>
      <w:jc w:val="center"/>
    </w:pPr>
    <w:rPr>
      <w:rFonts w:ascii="Arial"/>
      <w:vanish/>
      <w:sz w:val="16"/>
    </w:rPr>
  </w:style>
  <w:style w:type="paragraph" w:customStyle="1" w:styleId="35">
    <w:name w:val="_Style 33"/>
    <w:basedOn w:val="1"/>
    <w:next w:val="1"/>
    <w:qFormat/>
    <w:uiPriority w:val="0"/>
    <w:pPr>
      <w:pBdr>
        <w:top w:val="single" w:color="auto" w:sz="6" w:space="1"/>
      </w:pBdr>
      <w:jc w:val="center"/>
    </w:pPr>
    <w:rPr>
      <w:rFonts w:ascii="Arial"/>
      <w:vanish/>
      <w:sz w:val="16"/>
    </w:rPr>
  </w:style>
  <w:style w:type="character" w:customStyle="1" w:styleId="36">
    <w:name w:val="selected"/>
    <w:basedOn w:val="7"/>
    <w:qFormat/>
    <w:uiPriority w:val="0"/>
    <w:rPr>
      <w:color w:val="F00000"/>
      <w:bdr w:val="single" w:color="E4E4E4" w:sz="6" w:space="0"/>
      <w:shd w:val="clear" w:color="auto" w:fill="FFEC6D"/>
    </w:rPr>
  </w:style>
  <w:style w:type="character" w:customStyle="1" w:styleId="37">
    <w:name w:val="页眉 字符"/>
    <w:basedOn w:val="7"/>
    <w:link w:val="4"/>
    <w:qFormat/>
    <w:uiPriority w:val="0"/>
    <w:rPr>
      <w:kern w:val="2"/>
      <w:sz w:val="18"/>
      <w:szCs w:val="18"/>
    </w:rPr>
  </w:style>
  <w:style w:type="paragraph" w:styleId="38">
    <w:name w:val="List Paragraph"/>
    <w:basedOn w:val="1"/>
    <w:qFormat/>
    <w:uiPriority w:val="99"/>
    <w:pPr>
      <w:ind w:firstLine="420" w:firstLineChars="200"/>
    </w:pPr>
  </w:style>
  <w:style w:type="paragraph" w:customStyle="1" w:styleId="39">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1775</Words>
  <Characters>10119</Characters>
  <Lines>84</Lines>
  <Paragraphs>23</Paragraphs>
  <TotalTime>36</TotalTime>
  <ScaleCrop>false</ScaleCrop>
  <LinksUpToDate>false</LinksUpToDate>
  <CharactersWithSpaces>11871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2017-10-21T03:29:00Z</dcterms:created>
  <dc:creator>刘佑铭</dc:creator>
  <cp:lastModifiedBy>阿施</cp:lastModifiedBy>
  <dcterms:modified xsi:type="dcterms:W3CDTF">2021-12-27T05:16:00Z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95A60FF01D70417A8849277EBE04CDB4</vt:lpwstr>
  </property>
</Properties>
</file>