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D9" w:rsidRPr="003F4AB6" w:rsidRDefault="00B83112" w:rsidP="00212ED9">
      <w:pPr>
        <w:spacing w:line="360" w:lineRule="auto"/>
        <w:jc w:val="center"/>
        <w:rPr>
          <w:rFonts w:ascii="Times New Roman" w:eastAsia="黑体" w:hAnsi="Times New Roman" w:cs="Times New Roman"/>
          <w:bCs/>
          <w:sz w:val="40"/>
          <w:szCs w:val="30"/>
        </w:rPr>
      </w:pPr>
      <w:r>
        <w:rPr>
          <w:rFonts w:ascii="Times New Roman" w:eastAsia="黑体" w:hAnsi="Times New Roman" w:cs="Times New Roman" w:hint="eastAsia"/>
          <w:b/>
          <w:sz w:val="36"/>
          <w:szCs w:val="24"/>
        </w:rPr>
        <w:t>《</w:t>
      </w:r>
      <w:r w:rsidRPr="003F4AB6">
        <w:rPr>
          <w:rFonts w:ascii="Times New Roman" w:eastAsia="黑体" w:hAnsi="Times New Roman" w:cs="Times New Roman" w:hint="eastAsia"/>
          <w:b/>
          <w:sz w:val="36"/>
          <w:szCs w:val="24"/>
        </w:rPr>
        <w:t>国际商标战略</w:t>
      </w:r>
      <w:r>
        <w:rPr>
          <w:rFonts w:ascii="Times New Roman" w:eastAsia="黑体" w:hAnsi="Times New Roman" w:cs="Times New Roman" w:hint="eastAsia"/>
          <w:b/>
          <w:sz w:val="36"/>
          <w:szCs w:val="24"/>
        </w:rPr>
        <w:t>》</w:t>
      </w:r>
      <w:r w:rsidRPr="00B83112">
        <w:rPr>
          <w:rFonts w:ascii="Times New Roman" w:eastAsia="黑体" w:hAnsi="Times New Roman" w:cs="Times New Roman" w:hint="eastAsia"/>
          <w:b/>
          <w:sz w:val="36"/>
          <w:szCs w:val="24"/>
        </w:rPr>
        <w:t>课程教学大纲</w:t>
      </w:r>
    </w:p>
    <w:p w:rsidR="00212ED9" w:rsidRPr="003F4AB6" w:rsidRDefault="00212ED9" w:rsidP="00212ED9">
      <w:pPr>
        <w:spacing w:line="360" w:lineRule="exact"/>
        <w:rPr>
          <w:rFonts w:ascii="黑体" w:eastAsia="黑体" w:hAnsi="Times New Roman" w:cs="Times New Roman"/>
          <w:sz w:val="24"/>
          <w:szCs w:val="24"/>
        </w:rPr>
      </w:pPr>
      <w:r w:rsidRPr="003F4AB6">
        <w:rPr>
          <w:rFonts w:ascii="黑体" w:eastAsia="黑体" w:hAnsi="Times New Roman" w:cs="Times New Roman" w:hint="eastAsia"/>
          <w:sz w:val="24"/>
          <w:szCs w:val="24"/>
        </w:rPr>
        <w:t>一、课程基本信息</w:t>
      </w:r>
    </w:p>
    <w:p w:rsidR="00212ED9" w:rsidRPr="003F4AB6" w:rsidRDefault="00212ED9" w:rsidP="00212ED9">
      <w:pPr>
        <w:tabs>
          <w:tab w:val="left" w:pos="0"/>
        </w:tabs>
        <w:spacing w:line="3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F4AB6">
        <w:rPr>
          <w:rFonts w:ascii="Times New Roman" w:eastAsia="宋体" w:hAnsi="Times New Roman" w:cs="Times New Roman"/>
          <w:sz w:val="24"/>
          <w:szCs w:val="24"/>
        </w:rPr>
        <w:t>课程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代码：</w:t>
      </w:r>
      <w:r w:rsidR="004D61C3" w:rsidRPr="004D61C3">
        <w:rPr>
          <w:rFonts w:ascii="Times New Roman" w:eastAsia="宋体" w:hAnsi="Times New Roman" w:cs="Times New Roman"/>
          <w:sz w:val="24"/>
          <w:szCs w:val="24"/>
        </w:rPr>
        <w:t>19060012</w:t>
      </w:r>
    </w:p>
    <w:p w:rsidR="00212ED9" w:rsidRPr="003F4AB6" w:rsidRDefault="00212ED9" w:rsidP="00212ED9">
      <w:pPr>
        <w:spacing w:line="3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F4AB6">
        <w:rPr>
          <w:rFonts w:ascii="Times New Roman" w:eastAsia="宋体" w:hAnsi="Times New Roman" w:cs="Times New Roman" w:hint="eastAsia"/>
          <w:sz w:val="24"/>
          <w:szCs w:val="24"/>
        </w:rPr>
        <w:t>课程名称：国际商标战略</w:t>
      </w:r>
    </w:p>
    <w:p w:rsidR="00212ED9" w:rsidRPr="003F4AB6" w:rsidRDefault="00212ED9" w:rsidP="00212ED9">
      <w:pPr>
        <w:tabs>
          <w:tab w:val="left" w:pos="0"/>
        </w:tabs>
        <w:spacing w:line="3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F4AB6">
        <w:rPr>
          <w:rFonts w:ascii="Times New Roman" w:eastAsia="宋体" w:hAnsi="Times New Roman" w:cs="Times New Roman"/>
          <w:sz w:val="24"/>
          <w:szCs w:val="24"/>
        </w:rPr>
        <w:t>课程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类别：选修课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bookmarkStart w:id="0" w:name="_GoBack"/>
      <w:bookmarkEnd w:id="0"/>
    </w:p>
    <w:p w:rsidR="00212ED9" w:rsidRPr="003F4AB6" w:rsidRDefault="00212ED9" w:rsidP="00212ED9">
      <w:pPr>
        <w:tabs>
          <w:tab w:val="left" w:pos="0"/>
        </w:tabs>
        <w:spacing w:line="3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F4AB6">
        <w:rPr>
          <w:rFonts w:ascii="Times New Roman" w:eastAsia="宋体" w:hAnsi="Times New Roman" w:cs="Times New Roman"/>
          <w:sz w:val="24"/>
          <w:szCs w:val="24"/>
        </w:rPr>
        <w:t>学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 w:rsidRPr="003F4AB6">
        <w:rPr>
          <w:rFonts w:ascii="Times New Roman" w:eastAsia="宋体" w:hAnsi="Times New Roman" w:cs="Times New Roman"/>
          <w:sz w:val="24"/>
          <w:szCs w:val="24"/>
        </w:rPr>
        <w:t>时：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32</w:t>
      </w:r>
    </w:p>
    <w:p w:rsidR="00212ED9" w:rsidRPr="003F4AB6" w:rsidRDefault="00212ED9" w:rsidP="00212ED9">
      <w:pPr>
        <w:tabs>
          <w:tab w:val="left" w:pos="0"/>
        </w:tabs>
        <w:spacing w:line="3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F4AB6">
        <w:rPr>
          <w:rFonts w:ascii="Times New Roman" w:eastAsia="宋体" w:hAnsi="Times New Roman" w:cs="Times New Roman"/>
          <w:sz w:val="24"/>
          <w:szCs w:val="24"/>
        </w:rPr>
        <w:t>学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 w:rsidRPr="003F4AB6">
        <w:rPr>
          <w:rFonts w:ascii="Times New Roman" w:eastAsia="宋体" w:hAnsi="Times New Roman" w:cs="Times New Roman"/>
          <w:sz w:val="24"/>
          <w:szCs w:val="24"/>
        </w:rPr>
        <w:t>分：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2</w:t>
      </w:r>
    </w:p>
    <w:p w:rsidR="00212ED9" w:rsidRPr="003F4AB6" w:rsidRDefault="00212ED9" w:rsidP="00212ED9">
      <w:pPr>
        <w:widowControl/>
        <w:tabs>
          <w:tab w:val="left" w:pos="0"/>
        </w:tabs>
        <w:spacing w:line="3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F4AB6">
        <w:rPr>
          <w:rFonts w:ascii="Times New Roman" w:eastAsia="宋体" w:hAnsi="Times New Roman" w:cs="Times New Roman"/>
          <w:sz w:val="24"/>
          <w:szCs w:val="24"/>
        </w:rPr>
        <w:t>适用对象</w:t>
      </w:r>
      <w:r w:rsidRPr="003F4AB6">
        <w:rPr>
          <w:rFonts w:ascii="Times New Roman" w:eastAsia="宋体" w:hAnsi="Times New Roman" w:cs="Times New Roman"/>
          <w:sz w:val="24"/>
          <w:szCs w:val="24"/>
        </w:rPr>
        <w:t xml:space="preserve">: 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全校本科生</w:t>
      </w:r>
    </w:p>
    <w:p w:rsidR="00212ED9" w:rsidRPr="003F4AB6" w:rsidRDefault="00A80B0E" w:rsidP="00212ED9">
      <w:pPr>
        <w:widowControl/>
        <w:tabs>
          <w:tab w:val="left" w:pos="0"/>
        </w:tabs>
        <w:spacing w:line="3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考核方式：考试</w:t>
      </w:r>
    </w:p>
    <w:p w:rsidR="00212ED9" w:rsidRPr="003F4AB6" w:rsidRDefault="00212ED9" w:rsidP="00212ED9">
      <w:pPr>
        <w:tabs>
          <w:tab w:val="left" w:pos="0"/>
        </w:tabs>
        <w:spacing w:line="3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F4AB6">
        <w:rPr>
          <w:rFonts w:ascii="Times New Roman" w:eastAsia="宋体" w:hAnsi="Times New Roman" w:cs="Times New Roman"/>
          <w:sz w:val="24"/>
          <w:szCs w:val="24"/>
        </w:rPr>
        <w:t>先修课程：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无</w:t>
      </w:r>
    </w:p>
    <w:p w:rsidR="00212ED9" w:rsidRDefault="00212ED9" w:rsidP="00212ED9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:rsidR="00E42653" w:rsidRPr="003F4AB6" w:rsidRDefault="00E42653" w:rsidP="00212ED9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:rsidR="006E0C02" w:rsidRPr="003F4AB6" w:rsidRDefault="00212ED9" w:rsidP="009F1BA2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3F4AB6">
        <w:rPr>
          <w:rFonts w:ascii="Times New Roman" w:eastAsia="黑体" w:hAnsi="Times New Roman" w:cs="Times New Roman" w:hint="eastAsia"/>
          <w:sz w:val="24"/>
          <w:szCs w:val="24"/>
        </w:rPr>
        <w:t>二、课程简介</w:t>
      </w:r>
    </w:p>
    <w:p w:rsidR="00212ED9" w:rsidRPr="003F4AB6" w:rsidRDefault="00022166" w:rsidP="00E90EAB">
      <w:pPr>
        <w:tabs>
          <w:tab w:val="left" w:pos="7080"/>
        </w:tabs>
        <w:spacing w:before="60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F4AB6">
        <w:rPr>
          <w:rFonts w:ascii="Times New Roman" w:eastAsia="宋体" w:hAnsi="Times New Roman" w:cs="Times New Roman" w:hint="eastAsia"/>
          <w:sz w:val="24"/>
          <w:szCs w:val="24"/>
        </w:rPr>
        <w:t>国际商标战略</w:t>
      </w:r>
      <w:r w:rsidR="00212ED9" w:rsidRPr="003F4AB6">
        <w:rPr>
          <w:rFonts w:ascii="Times New Roman" w:eastAsia="宋体" w:hAnsi="Times New Roman" w:cs="Times New Roman"/>
          <w:sz w:val="24"/>
          <w:szCs w:val="24"/>
        </w:rPr>
        <w:t>是一门</w:t>
      </w:r>
      <w:r w:rsidR="00A7300A">
        <w:rPr>
          <w:rFonts w:ascii="Times New Roman" w:eastAsia="宋体" w:hAnsi="Times New Roman" w:cs="Times New Roman" w:hint="eastAsia"/>
          <w:sz w:val="24"/>
          <w:szCs w:val="24"/>
        </w:rPr>
        <w:t>全面、系统介绍国际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商标战略知识体系的</w:t>
      </w:r>
      <w:r w:rsidR="00212ED9" w:rsidRPr="003F4AB6">
        <w:rPr>
          <w:rFonts w:ascii="Times New Roman" w:eastAsia="宋体" w:hAnsi="Times New Roman" w:cs="Times New Roman"/>
          <w:sz w:val="24"/>
          <w:szCs w:val="24"/>
        </w:rPr>
        <w:t>课程，是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面向全校本科生，尤其是经管</w:t>
      </w:r>
      <w:proofErr w:type="gramStart"/>
      <w:r w:rsidRPr="003F4AB6">
        <w:rPr>
          <w:rFonts w:ascii="Times New Roman" w:eastAsia="宋体" w:hAnsi="Times New Roman" w:cs="Times New Roman" w:hint="eastAsia"/>
          <w:sz w:val="24"/>
          <w:szCs w:val="24"/>
        </w:rPr>
        <w:t>法</w:t>
      </w:r>
      <w:r w:rsidR="00212ED9" w:rsidRPr="003F4AB6">
        <w:rPr>
          <w:rFonts w:ascii="Times New Roman" w:eastAsia="宋体" w:hAnsi="Times New Roman" w:cs="Times New Roman" w:hint="eastAsia"/>
          <w:sz w:val="24"/>
          <w:szCs w:val="24"/>
        </w:rPr>
        <w:t>专业</w:t>
      </w:r>
      <w:proofErr w:type="gramEnd"/>
      <w:r w:rsidR="00212ED9" w:rsidRPr="003F4AB6">
        <w:rPr>
          <w:rFonts w:ascii="Times New Roman" w:eastAsia="宋体" w:hAnsi="Times New Roman" w:cs="Times New Roman" w:hint="eastAsia"/>
          <w:sz w:val="24"/>
          <w:szCs w:val="24"/>
        </w:rPr>
        <w:t>学生</w:t>
      </w:r>
      <w:r w:rsidRPr="003F4AB6">
        <w:rPr>
          <w:rFonts w:ascii="Times New Roman" w:eastAsia="宋体" w:hAnsi="Times New Roman" w:cs="Times New Roman"/>
          <w:sz w:val="24"/>
          <w:szCs w:val="24"/>
        </w:rPr>
        <w:t>的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选修</w:t>
      </w:r>
      <w:r w:rsidR="00212ED9" w:rsidRPr="003F4AB6">
        <w:rPr>
          <w:rFonts w:ascii="Times New Roman" w:eastAsia="宋体" w:hAnsi="Times New Roman" w:cs="Times New Roman"/>
          <w:sz w:val="24"/>
          <w:szCs w:val="24"/>
        </w:rPr>
        <w:t>课。</w:t>
      </w:r>
      <w:r w:rsidR="00E90EAB">
        <w:rPr>
          <w:rFonts w:ascii="Times New Roman" w:eastAsia="宋体" w:hAnsi="Times New Roman" w:cs="Times New Roman" w:hint="eastAsia"/>
          <w:sz w:val="24"/>
          <w:szCs w:val="24"/>
        </w:rPr>
        <w:t>本课程运用经济学、管理学和法学等方法，在经济全球化的背景下，全</w:t>
      </w:r>
      <w:r w:rsidR="00403CEE">
        <w:rPr>
          <w:rFonts w:ascii="Times New Roman" w:eastAsia="宋体" w:hAnsi="Times New Roman" w:cs="Times New Roman" w:hint="eastAsia"/>
          <w:sz w:val="24"/>
          <w:szCs w:val="24"/>
        </w:rPr>
        <w:t>面、系统和</w:t>
      </w:r>
      <w:r w:rsidR="009F1BA2" w:rsidRPr="003F4AB6">
        <w:rPr>
          <w:rFonts w:ascii="Times New Roman" w:eastAsia="宋体" w:hAnsi="Times New Roman" w:cs="Times New Roman" w:hint="eastAsia"/>
          <w:sz w:val="24"/>
          <w:szCs w:val="24"/>
        </w:rPr>
        <w:t>深入地探讨了</w:t>
      </w:r>
      <w:r w:rsidR="00300869" w:rsidRPr="003F4AB6">
        <w:rPr>
          <w:rFonts w:ascii="Times New Roman" w:eastAsia="宋体" w:hAnsi="Times New Roman" w:cs="Times New Roman" w:hint="eastAsia"/>
          <w:sz w:val="24"/>
          <w:szCs w:val="24"/>
        </w:rPr>
        <w:t>国际</w:t>
      </w:r>
      <w:r w:rsidR="009F1BA2" w:rsidRPr="003F4AB6">
        <w:rPr>
          <w:rFonts w:ascii="Times New Roman" w:eastAsia="宋体" w:hAnsi="Times New Roman" w:cs="Times New Roman" w:hint="eastAsia"/>
          <w:sz w:val="24"/>
          <w:szCs w:val="24"/>
        </w:rPr>
        <w:t>商标战略的原则、方法与策略，并对国内</w:t>
      </w:r>
      <w:r w:rsidR="002735B5">
        <w:rPr>
          <w:rFonts w:ascii="Times New Roman" w:eastAsia="宋体" w:hAnsi="Times New Roman" w:cs="Times New Roman" w:hint="eastAsia"/>
          <w:sz w:val="24"/>
          <w:szCs w:val="24"/>
        </w:rPr>
        <w:t>、国</w:t>
      </w:r>
      <w:r w:rsidR="009F1BA2" w:rsidRPr="003F4AB6">
        <w:rPr>
          <w:rFonts w:ascii="Times New Roman" w:eastAsia="宋体" w:hAnsi="Times New Roman" w:cs="Times New Roman" w:hint="eastAsia"/>
          <w:sz w:val="24"/>
          <w:szCs w:val="24"/>
        </w:rPr>
        <w:t>外企业</w:t>
      </w:r>
      <w:r w:rsidR="00A7300A">
        <w:rPr>
          <w:rFonts w:ascii="Times New Roman" w:eastAsia="宋体" w:hAnsi="Times New Roman" w:cs="Times New Roman" w:hint="eastAsia"/>
          <w:sz w:val="24"/>
          <w:szCs w:val="24"/>
        </w:rPr>
        <w:t>，尤其是跨国企业商标</w:t>
      </w:r>
      <w:r w:rsidR="009F1BA2" w:rsidRPr="003F4AB6">
        <w:rPr>
          <w:rFonts w:ascii="Times New Roman" w:eastAsia="宋体" w:hAnsi="Times New Roman" w:cs="Times New Roman" w:hint="eastAsia"/>
          <w:sz w:val="24"/>
          <w:szCs w:val="24"/>
        </w:rPr>
        <w:t>战略的成功</w:t>
      </w:r>
      <w:r w:rsidR="00403CEE">
        <w:rPr>
          <w:rFonts w:ascii="Times New Roman" w:eastAsia="宋体" w:hAnsi="Times New Roman" w:cs="Times New Roman" w:hint="eastAsia"/>
          <w:sz w:val="24"/>
          <w:szCs w:val="24"/>
        </w:rPr>
        <w:t>案例</w:t>
      </w:r>
      <w:r w:rsidR="00A7300A">
        <w:rPr>
          <w:rFonts w:ascii="Times New Roman" w:eastAsia="宋体" w:hAnsi="Times New Roman" w:cs="Times New Roman" w:hint="eastAsia"/>
          <w:sz w:val="24"/>
          <w:szCs w:val="24"/>
        </w:rPr>
        <w:t>进行</w:t>
      </w:r>
      <w:r w:rsidR="009F1BA2" w:rsidRPr="003F4AB6">
        <w:rPr>
          <w:rFonts w:ascii="Times New Roman" w:eastAsia="宋体" w:hAnsi="Times New Roman" w:cs="Times New Roman" w:hint="eastAsia"/>
          <w:sz w:val="24"/>
          <w:szCs w:val="24"/>
        </w:rPr>
        <w:t>剖析。</w:t>
      </w:r>
      <w:r w:rsidR="00212ED9" w:rsidRPr="003F4AB6">
        <w:rPr>
          <w:rFonts w:ascii="Times New Roman" w:eastAsia="宋体" w:hAnsi="Times New Roman" w:cs="Times New Roman"/>
          <w:sz w:val="24"/>
          <w:szCs w:val="24"/>
        </w:rPr>
        <w:t>通过本门课程的学习，</w:t>
      </w:r>
      <w:r w:rsidR="00403CEE">
        <w:rPr>
          <w:rFonts w:ascii="Times New Roman" w:eastAsia="宋体" w:hAnsi="Times New Roman" w:cs="Times New Roman" w:hint="eastAsia"/>
          <w:sz w:val="24"/>
          <w:szCs w:val="24"/>
        </w:rPr>
        <w:t>使学生掌握国际商标战略的基础理论和原理</w:t>
      </w:r>
      <w:r w:rsidR="00A7300A" w:rsidRPr="00A7300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403CEE">
        <w:rPr>
          <w:rFonts w:ascii="Times New Roman" w:eastAsia="宋体" w:hAnsi="Times New Roman" w:cs="Times New Roman" w:hint="eastAsia"/>
          <w:sz w:val="24"/>
          <w:szCs w:val="24"/>
        </w:rPr>
        <w:t>拓展学生的视野和知识面，</w:t>
      </w:r>
      <w:r w:rsidR="00A7300A" w:rsidRPr="00A7300A">
        <w:rPr>
          <w:rFonts w:ascii="Times New Roman" w:eastAsia="宋体" w:hAnsi="Times New Roman" w:cs="Times New Roman" w:hint="eastAsia"/>
          <w:sz w:val="24"/>
          <w:szCs w:val="24"/>
        </w:rPr>
        <w:t>培养学生</w:t>
      </w:r>
      <w:r w:rsidR="00403CEE" w:rsidRPr="00A7300A">
        <w:rPr>
          <w:rFonts w:ascii="Times New Roman" w:eastAsia="宋体" w:hAnsi="Times New Roman" w:cs="Times New Roman" w:hint="eastAsia"/>
          <w:sz w:val="24"/>
          <w:szCs w:val="24"/>
        </w:rPr>
        <w:t>以多学科</w:t>
      </w:r>
      <w:r w:rsidR="00403CEE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="00403CEE" w:rsidRPr="00A7300A">
        <w:rPr>
          <w:rFonts w:ascii="Times New Roman" w:eastAsia="宋体" w:hAnsi="Times New Roman" w:cs="Times New Roman" w:hint="eastAsia"/>
          <w:sz w:val="24"/>
          <w:szCs w:val="24"/>
        </w:rPr>
        <w:t>视角分析和解决</w:t>
      </w:r>
      <w:r w:rsidR="00403CEE">
        <w:rPr>
          <w:rFonts w:ascii="Times New Roman" w:eastAsia="宋体" w:hAnsi="Times New Roman" w:cs="Times New Roman" w:hint="eastAsia"/>
          <w:sz w:val="24"/>
          <w:szCs w:val="24"/>
        </w:rPr>
        <w:t>相关问题的能力</w:t>
      </w:r>
      <w:r w:rsidR="00A7300A" w:rsidRPr="00A7300A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212ED9" w:rsidRPr="00403CEE" w:rsidRDefault="00212ED9" w:rsidP="00212ED9">
      <w:pPr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</w:p>
    <w:p w:rsidR="00E42653" w:rsidRPr="00403CEE" w:rsidRDefault="00E42653" w:rsidP="00212ED9">
      <w:pPr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</w:p>
    <w:p w:rsidR="00212ED9" w:rsidRPr="003F4AB6" w:rsidRDefault="00212ED9" w:rsidP="00212ED9">
      <w:pPr>
        <w:spacing w:line="360" w:lineRule="auto"/>
        <w:outlineLvl w:val="0"/>
        <w:rPr>
          <w:rFonts w:ascii="Times New Roman" w:eastAsia="黑体" w:hAnsi="Times New Roman" w:cs="Times New Roman"/>
          <w:sz w:val="28"/>
          <w:szCs w:val="28"/>
        </w:rPr>
      </w:pPr>
      <w:r w:rsidRPr="003F4AB6">
        <w:rPr>
          <w:rFonts w:ascii="Times New Roman" w:eastAsia="黑体" w:hAnsi="Times New Roman" w:cs="Times New Roman" w:hint="eastAsia"/>
          <w:sz w:val="24"/>
          <w:szCs w:val="24"/>
        </w:rPr>
        <w:t>三、课程性质与教学目的</w:t>
      </w:r>
    </w:p>
    <w:p w:rsidR="00212ED9" w:rsidRPr="00E90EAB" w:rsidRDefault="00212ED9" w:rsidP="00E90EA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F4AB6">
        <w:rPr>
          <w:rFonts w:ascii="Times New Roman" w:eastAsia="宋体" w:hAnsi="Times New Roman" w:cs="Times New Roman"/>
          <w:sz w:val="24"/>
          <w:szCs w:val="24"/>
        </w:rPr>
        <w:t>在保证课程教学的科学性和系统性前提下，</w:t>
      </w:r>
      <w:r w:rsidR="007352F8">
        <w:rPr>
          <w:rFonts w:ascii="Times New Roman" w:eastAsia="宋体" w:hAnsi="Times New Roman" w:cs="Times New Roman" w:hint="eastAsia"/>
          <w:sz w:val="24"/>
          <w:szCs w:val="24"/>
        </w:rPr>
        <w:t>运用多学科视野和研究方法，</w:t>
      </w:r>
      <w:r w:rsidRPr="003F4AB6">
        <w:rPr>
          <w:rFonts w:ascii="Times New Roman" w:eastAsia="宋体" w:hAnsi="Times New Roman" w:cs="Times New Roman"/>
          <w:sz w:val="24"/>
          <w:szCs w:val="24"/>
        </w:rPr>
        <w:t>着重突出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本课程</w:t>
      </w:r>
      <w:r w:rsidRPr="003F4AB6">
        <w:rPr>
          <w:rFonts w:ascii="Times New Roman" w:eastAsia="宋体" w:hAnsi="Times New Roman" w:cs="Times New Roman"/>
          <w:sz w:val="24"/>
          <w:szCs w:val="24"/>
        </w:rPr>
        <w:t>的实用性</w:t>
      </w:r>
      <w:r w:rsidR="007352F8">
        <w:rPr>
          <w:rFonts w:ascii="Times New Roman" w:eastAsia="宋体" w:hAnsi="Times New Roman" w:cs="Times New Roman" w:hint="eastAsia"/>
          <w:sz w:val="24"/>
          <w:szCs w:val="24"/>
        </w:rPr>
        <w:t>和应用性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，重点讲授</w:t>
      </w:r>
      <w:r w:rsidRPr="003F4AB6">
        <w:rPr>
          <w:rFonts w:ascii="Times New Roman" w:eastAsia="宋体" w:hAnsi="Times New Roman" w:cs="Times New Roman"/>
          <w:sz w:val="24"/>
          <w:szCs w:val="24"/>
        </w:rPr>
        <w:t>本课程的基本概念、基本知识和基本技能，阐明</w:t>
      </w:r>
      <w:r w:rsidR="009F1BA2" w:rsidRPr="003F4AB6">
        <w:rPr>
          <w:rFonts w:ascii="Times New Roman" w:eastAsia="宋体" w:hAnsi="Times New Roman" w:cs="Times New Roman" w:hint="eastAsia"/>
          <w:sz w:val="24"/>
          <w:szCs w:val="24"/>
        </w:rPr>
        <w:t>国际商标战略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Pr="003F4AB6">
        <w:rPr>
          <w:rFonts w:ascii="Times New Roman" w:eastAsia="宋体" w:hAnsi="Times New Roman" w:cs="Times New Roman"/>
          <w:sz w:val="24"/>
          <w:szCs w:val="24"/>
        </w:rPr>
        <w:t>基本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理念</w:t>
      </w:r>
      <w:r w:rsidRPr="003F4AB6">
        <w:rPr>
          <w:rFonts w:ascii="Times New Roman" w:eastAsia="宋体" w:hAnsi="Times New Roman" w:cs="Times New Roman"/>
          <w:sz w:val="24"/>
          <w:szCs w:val="24"/>
        </w:rPr>
        <w:t>，</w:t>
      </w:r>
      <w:r w:rsidR="00403CEE">
        <w:rPr>
          <w:rFonts w:ascii="Times New Roman" w:eastAsia="宋体" w:hAnsi="Times New Roman" w:cs="Times New Roman" w:hint="eastAsia"/>
          <w:sz w:val="24"/>
          <w:szCs w:val="24"/>
          <w:u w:val="single"/>
        </w:rPr>
        <w:t>阐释</w:t>
      </w:r>
      <w:r w:rsidR="0036205B" w:rsidRPr="002735B5">
        <w:rPr>
          <w:rFonts w:ascii="Times New Roman" w:eastAsia="宋体" w:hAnsi="Times New Roman" w:cs="Times New Roman" w:hint="eastAsia"/>
          <w:sz w:val="24"/>
          <w:szCs w:val="24"/>
          <w:u w:val="single"/>
        </w:rPr>
        <w:t>我国</w:t>
      </w:r>
      <w:r w:rsidR="002735B5">
        <w:rPr>
          <w:rFonts w:ascii="Times New Roman" w:eastAsia="宋体" w:hAnsi="Times New Roman" w:cs="Times New Roman" w:hint="eastAsia"/>
          <w:sz w:val="24"/>
          <w:szCs w:val="24"/>
          <w:u w:val="single"/>
        </w:rPr>
        <w:t>在</w:t>
      </w:r>
      <w:r w:rsidR="0036205B" w:rsidRPr="002735B5">
        <w:rPr>
          <w:rFonts w:ascii="Times New Roman" w:eastAsia="宋体" w:hAnsi="Times New Roman" w:cs="Times New Roman" w:hint="eastAsia"/>
          <w:sz w:val="24"/>
          <w:szCs w:val="24"/>
          <w:u w:val="single"/>
        </w:rPr>
        <w:t>实施商标品牌战略和推进中国品牌建设进程中取得的成就，</w:t>
      </w:r>
      <w:r w:rsidR="00E90EAB" w:rsidRPr="002735B5">
        <w:rPr>
          <w:rFonts w:ascii="Times New Roman" w:eastAsia="宋体" w:hAnsi="Times New Roman" w:cs="Times New Roman" w:hint="eastAsia"/>
          <w:sz w:val="24"/>
          <w:szCs w:val="24"/>
          <w:u w:val="single"/>
        </w:rPr>
        <w:t>向学生讲授我国</w:t>
      </w:r>
      <w:r w:rsidR="0036205B" w:rsidRPr="002735B5">
        <w:rPr>
          <w:rFonts w:ascii="Times New Roman" w:eastAsia="宋体" w:hAnsi="Times New Roman" w:cs="Times New Roman" w:hint="eastAsia"/>
          <w:sz w:val="24"/>
          <w:szCs w:val="24"/>
          <w:u w:val="single"/>
        </w:rPr>
        <w:t>企业</w:t>
      </w:r>
      <w:r w:rsidR="00E90EAB" w:rsidRPr="002735B5">
        <w:rPr>
          <w:rFonts w:ascii="Times New Roman" w:eastAsia="宋体" w:hAnsi="Times New Roman" w:cs="Times New Roman" w:hint="eastAsia"/>
          <w:sz w:val="24"/>
          <w:szCs w:val="24"/>
          <w:u w:val="single"/>
        </w:rPr>
        <w:t>在国际上打造</w:t>
      </w:r>
      <w:r w:rsidR="0036205B" w:rsidRPr="002735B5">
        <w:rPr>
          <w:rFonts w:ascii="Times New Roman" w:eastAsia="宋体" w:hAnsi="Times New Roman" w:cs="Times New Roman" w:hint="eastAsia"/>
          <w:sz w:val="24"/>
          <w:szCs w:val="24"/>
          <w:u w:val="single"/>
        </w:rPr>
        <w:t>驰名商标，推广民族品牌，</w:t>
      </w:r>
      <w:r w:rsidR="00E90EAB" w:rsidRPr="002735B5">
        <w:rPr>
          <w:rFonts w:ascii="Times New Roman" w:eastAsia="宋体" w:hAnsi="Times New Roman" w:cs="Times New Roman" w:hint="eastAsia"/>
          <w:sz w:val="24"/>
          <w:szCs w:val="24"/>
          <w:u w:val="single"/>
        </w:rPr>
        <w:t>弘扬中华老字号</w:t>
      </w:r>
      <w:r w:rsidR="002735B5">
        <w:rPr>
          <w:rFonts w:ascii="Times New Roman" w:eastAsia="宋体" w:hAnsi="Times New Roman" w:cs="Times New Roman" w:hint="eastAsia"/>
          <w:sz w:val="24"/>
          <w:szCs w:val="24"/>
          <w:u w:val="single"/>
        </w:rPr>
        <w:t>文化</w:t>
      </w:r>
      <w:r w:rsidR="0036205B" w:rsidRPr="002735B5">
        <w:rPr>
          <w:rFonts w:ascii="Times New Roman" w:eastAsia="宋体" w:hAnsi="Times New Roman" w:cs="Times New Roman" w:hint="eastAsia"/>
          <w:sz w:val="24"/>
          <w:szCs w:val="24"/>
          <w:u w:val="single"/>
        </w:rPr>
        <w:t>和</w:t>
      </w:r>
      <w:r w:rsidR="00E90EAB" w:rsidRPr="002735B5">
        <w:rPr>
          <w:rFonts w:ascii="Times New Roman" w:eastAsia="宋体" w:hAnsi="Times New Roman" w:cs="Times New Roman" w:hint="eastAsia"/>
          <w:sz w:val="24"/>
          <w:szCs w:val="24"/>
          <w:u w:val="single"/>
        </w:rPr>
        <w:t>积极维护自身正当权益的</w:t>
      </w:r>
      <w:r w:rsidR="002735B5" w:rsidRPr="002735B5">
        <w:rPr>
          <w:rFonts w:ascii="Times New Roman" w:eastAsia="宋体" w:hAnsi="Times New Roman" w:cs="Times New Roman"/>
          <w:sz w:val="24"/>
          <w:szCs w:val="24"/>
          <w:u w:val="single"/>
        </w:rPr>
        <w:t>典型案例</w:t>
      </w:r>
      <w:r w:rsidR="00E90EAB" w:rsidRPr="002735B5">
        <w:rPr>
          <w:rFonts w:ascii="Times New Roman" w:eastAsia="宋体" w:hAnsi="Times New Roman" w:cs="Times New Roman" w:hint="eastAsia"/>
          <w:sz w:val="24"/>
          <w:szCs w:val="24"/>
          <w:u w:val="single"/>
        </w:rPr>
        <w:t>，</w:t>
      </w:r>
      <w:r w:rsidR="006E1114">
        <w:rPr>
          <w:rFonts w:ascii="Times New Roman" w:eastAsia="宋体" w:hAnsi="Times New Roman" w:cs="Times New Roman" w:hint="eastAsia"/>
          <w:sz w:val="24"/>
          <w:szCs w:val="24"/>
          <w:u w:val="single"/>
        </w:rPr>
        <w:t>不断</w:t>
      </w:r>
      <w:r w:rsidR="00E90EAB" w:rsidRPr="002735B5">
        <w:rPr>
          <w:rFonts w:ascii="Times New Roman" w:eastAsia="宋体" w:hAnsi="Times New Roman" w:cs="Times New Roman" w:hint="eastAsia"/>
          <w:sz w:val="24"/>
          <w:szCs w:val="24"/>
          <w:u w:val="single"/>
        </w:rPr>
        <w:t>提升学生尊重和保护知识产权的意识，增强学生的使命感</w:t>
      </w:r>
      <w:r w:rsidR="002735B5">
        <w:rPr>
          <w:rFonts w:ascii="Times New Roman" w:eastAsia="宋体" w:hAnsi="Times New Roman" w:cs="Times New Roman" w:hint="eastAsia"/>
          <w:sz w:val="24"/>
          <w:szCs w:val="24"/>
          <w:u w:val="single"/>
        </w:rPr>
        <w:t>、责任感</w:t>
      </w:r>
      <w:r w:rsidR="00E90EAB" w:rsidRPr="002735B5">
        <w:rPr>
          <w:rFonts w:ascii="Times New Roman" w:eastAsia="宋体" w:hAnsi="Times New Roman" w:cs="Times New Roman" w:hint="eastAsia"/>
          <w:sz w:val="24"/>
          <w:szCs w:val="24"/>
          <w:u w:val="single"/>
        </w:rPr>
        <w:t>和自豪感</w:t>
      </w:r>
      <w:r w:rsidR="0036205B" w:rsidRPr="002735B5">
        <w:rPr>
          <w:rFonts w:ascii="Times New Roman" w:eastAsia="宋体" w:hAnsi="Times New Roman" w:cs="Times New Roman" w:hint="eastAsia"/>
          <w:sz w:val="24"/>
          <w:szCs w:val="24"/>
          <w:u w:val="single"/>
        </w:rPr>
        <w:t>。</w:t>
      </w:r>
      <w:r w:rsidR="00E90EAB">
        <w:rPr>
          <w:rFonts w:ascii="Times New Roman" w:eastAsia="宋体" w:hAnsi="Times New Roman" w:cs="Times New Roman" w:hint="eastAsia"/>
          <w:sz w:val="24"/>
          <w:szCs w:val="24"/>
        </w:rPr>
        <w:t>本课程</w:t>
      </w:r>
      <w:r w:rsidR="002735B5">
        <w:rPr>
          <w:rFonts w:ascii="Times New Roman" w:eastAsia="宋体" w:hAnsi="Times New Roman" w:cs="Times New Roman" w:hint="eastAsia"/>
          <w:sz w:val="24"/>
          <w:szCs w:val="24"/>
        </w:rPr>
        <w:t>还致力于</w:t>
      </w:r>
      <w:r w:rsidRPr="003F4AB6">
        <w:rPr>
          <w:rFonts w:ascii="Times New Roman" w:eastAsia="宋体" w:hAnsi="Times New Roman" w:cs="Times New Roman"/>
          <w:sz w:val="24"/>
          <w:szCs w:val="24"/>
        </w:rPr>
        <w:t>拓开学生的思路</w:t>
      </w:r>
      <w:r w:rsidR="002735B5">
        <w:rPr>
          <w:rFonts w:ascii="Times New Roman" w:eastAsia="宋体" w:hAnsi="Times New Roman" w:cs="Times New Roman" w:hint="eastAsia"/>
          <w:sz w:val="24"/>
          <w:szCs w:val="24"/>
        </w:rPr>
        <w:t>和视野</w:t>
      </w:r>
      <w:r w:rsidRPr="003F4AB6">
        <w:rPr>
          <w:rFonts w:ascii="Times New Roman" w:eastAsia="宋体" w:hAnsi="Times New Roman" w:cs="Times New Roman"/>
          <w:sz w:val="24"/>
          <w:szCs w:val="24"/>
        </w:rPr>
        <w:t>，</w:t>
      </w:r>
      <w:r w:rsidR="00403CEE">
        <w:rPr>
          <w:rFonts w:ascii="Times New Roman" w:eastAsia="宋体" w:hAnsi="Times New Roman" w:cs="Times New Roman" w:hint="eastAsia"/>
          <w:sz w:val="24"/>
          <w:szCs w:val="24"/>
        </w:rPr>
        <w:t>探索</w:t>
      </w:r>
      <w:r w:rsidR="007352F8">
        <w:rPr>
          <w:rFonts w:ascii="Times New Roman" w:eastAsia="宋体" w:hAnsi="Times New Roman" w:cs="Times New Roman" w:hint="eastAsia"/>
          <w:sz w:val="24"/>
          <w:szCs w:val="24"/>
        </w:rPr>
        <w:t>搭建</w:t>
      </w:r>
      <w:r w:rsidR="009562A3">
        <w:rPr>
          <w:rFonts w:ascii="Times New Roman" w:eastAsia="宋体" w:hAnsi="Times New Roman" w:cs="Times New Roman" w:hint="eastAsia"/>
          <w:sz w:val="24"/>
          <w:szCs w:val="24"/>
        </w:rPr>
        <w:t>与本课程有关的</w:t>
      </w:r>
      <w:r w:rsidR="007352F8">
        <w:rPr>
          <w:rFonts w:ascii="Times New Roman" w:eastAsia="宋体" w:hAnsi="Times New Roman" w:cs="Times New Roman" w:hint="eastAsia"/>
          <w:sz w:val="24"/>
          <w:szCs w:val="24"/>
        </w:rPr>
        <w:t>校外实践教学平台和实习基地，</w:t>
      </w:r>
      <w:r w:rsidRPr="003F4AB6">
        <w:rPr>
          <w:rFonts w:ascii="Times New Roman" w:eastAsia="宋体" w:hAnsi="Times New Roman" w:cs="Times New Roman"/>
          <w:sz w:val="24"/>
          <w:szCs w:val="24"/>
        </w:rPr>
        <w:t>积极引导学生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养成</w:t>
      </w:r>
      <w:r w:rsidRPr="003F4AB6">
        <w:rPr>
          <w:rFonts w:ascii="Times New Roman" w:eastAsia="宋体" w:hAnsi="Times New Roman" w:cs="Times New Roman"/>
          <w:sz w:val="24"/>
          <w:szCs w:val="24"/>
        </w:rPr>
        <w:t>分析和解决具体实际问题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的能力</w:t>
      </w:r>
      <w:r w:rsidRPr="003F4AB6">
        <w:rPr>
          <w:rFonts w:ascii="Times New Roman" w:eastAsia="宋体" w:hAnsi="Times New Roman" w:cs="Times New Roman"/>
          <w:bCs/>
          <w:sz w:val="24"/>
          <w:szCs w:val="24"/>
        </w:rPr>
        <w:t>。</w:t>
      </w:r>
    </w:p>
    <w:p w:rsidR="00212ED9" w:rsidRDefault="00212ED9" w:rsidP="00212ED9">
      <w:pPr>
        <w:tabs>
          <w:tab w:val="left" w:pos="7080"/>
        </w:tabs>
        <w:spacing w:before="60" w:line="360" w:lineRule="auto"/>
        <w:rPr>
          <w:rFonts w:ascii="Times New Roman" w:eastAsia="楷体_GB2312" w:hAnsi="Times New Roman" w:cs="Times New Roman"/>
          <w:sz w:val="24"/>
          <w:szCs w:val="24"/>
        </w:rPr>
      </w:pPr>
    </w:p>
    <w:p w:rsidR="00E42653" w:rsidRPr="003F4AB6" w:rsidRDefault="00E42653" w:rsidP="00212ED9">
      <w:pPr>
        <w:tabs>
          <w:tab w:val="left" w:pos="7080"/>
        </w:tabs>
        <w:spacing w:before="60" w:line="360" w:lineRule="auto"/>
        <w:rPr>
          <w:rFonts w:ascii="Times New Roman" w:eastAsia="楷体_GB2312" w:hAnsi="Times New Roman" w:cs="Times New Roman"/>
          <w:sz w:val="24"/>
          <w:szCs w:val="24"/>
        </w:rPr>
      </w:pPr>
    </w:p>
    <w:p w:rsidR="00212ED9" w:rsidRPr="003F4AB6" w:rsidRDefault="00212ED9" w:rsidP="00212ED9">
      <w:pPr>
        <w:tabs>
          <w:tab w:val="left" w:pos="7080"/>
        </w:tabs>
        <w:spacing w:before="60" w:line="360" w:lineRule="auto"/>
        <w:rPr>
          <w:rFonts w:ascii="Times New Roman" w:eastAsia="楷体_GB2312" w:hAnsi="Times New Roman" w:cs="Times New Roman"/>
          <w:sz w:val="24"/>
          <w:szCs w:val="24"/>
        </w:rPr>
      </w:pPr>
      <w:r w:rsidRPr="003F4AB6">
        <w:rPr>
          <w:rFonts w:ascii="Times New Roman" w:eastAsia="黑体" w:hAnsi="Times New Roman" w:cs="Times New Roman" w:hint="eastAsia"/>
          <w:sz w:val="24"/>
          <w:szCs w:val="24"/>
        </w:rPr>
        <w:t>四、教学内容</w:t>
      </w:r>
      <w:r w:rsidR="00AE04AE">
        <w:rPr>
          <w:rFonts w:ascii="Times New Roman" w:eastAsia="黑体" w:hAnsi="Times New Roman" w:cs="Times New Roman" w:hint="eastAsia"/>
          <w:sz w:val="24"/>
          <w:szCs w:val="24"/>
        </w:rPr>
        <w:t>及</w:t>
      </w:r>
      <w:r w:rsidRPr="003F4AB6">
        <w:rPr>
          <w:rFonts w:ascii="Times New Roman" w:eastAsia="黑体" w:hAnsi="Times New Roman" w:cs="Times New Roman" w:hint="eastAsia"/>
          <w:sz w:val="24"/>
          <w:szCs w:val="24"/>
        </w:rPr>
        <w:t>要求</w:t>
      </w:r>
    </w:p>
    <w:p w:rsidR="00212ED9" w:rsidRPr="003F4AB6" w:rsidRDefault="00212ED9" w:rsidP="00212ED9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  <w:r w:rsidRPr="003F4AB6">
        <w:rPr>
          <w:rFonts w:ascii="Times New Roman" w:eastAsia="黑体" w:hAnsi="Times New Roman" w:cs="Times New Roman"/>
          <w:sz w:val="24"/>
          <w:szCs w:val="24"/>
        </w:rPr>
        <w:t>第一章</w:t>
      </w:r>
      <w:r w:rsidRPr="003F4AB6">
        <w:rPr>
          <w:rFonts w:ascii="Times New Roman" w:eastAsia="黑体" w:hAnsi="Times New Roman" w:cs="Times New Roman"/>
          <w:sz w:val="24"/>
          <w:szCs w:val="24"/>
        </w:rPr>
        <w:t xml:space="preserve">  </w:t>
      </w:r>
      <w:r w:rsidR="00B36B4F">
        <w:rPr>
          <w:rFonts w:ascii="Times New Roman" w:eastAsia="黑体" w:hAnsi="Times New Roman" w:cs="Times New Roman" w:hint="eastAsia"/>
          <w:sz w:val="24"/>
          <w:szCs w:val="24"/>
        </w:rPr>
        <w:t>商标概述</w:t>
      </w:r>
    </w:p>
    <w:p w:rsidR="00AE04AE" w:rsidRDefault="00AE04AE" w:rsidP="00AE04AE">
      <w:pPr>
        <w:numPr>
          <w:ilvl w:val="0"/>
          <w:numId w:val="1"/>
        </w:num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AE04AE">
        <w:rPr>
          <w:rFonts w:ascii="宋体" w:eastAsia="宋体" w:hAnsi="宋体" w:cs="Times New Roman" w:hint="eastAsia"/>
          <w:sz w:val="24"/>
          <w:szCs w:val="24"/>
        </w:rPr>
        <w:t xml:space="preserve">目的与要求       </w:t>
      </w:r>
    </w:p>
    <w:p w:rsidR="00AE04AE" w:rsidRDefault="00AE04AE" w:rsidP="00AE04AE">
      <w:pPr>
        <w:spacing w:line="360" w:lineRule="exact"/>
        <w:rPr>
          <w:rFonts w:ascii="Times New Roman" w:eastAsia="宋体" w:hAnsi="Times New Roman" w:cs="Times New Roman"/>
          <w:sz w:val="24"/>
          <w:szCs w:val="24"/>
        </w:rPr>
      </w:pPr>
      <w:r w:rsidRPr="003F4AB6">
        <w:rPr>
          <w:rFonts w:ascii="Times New Roman" w:eastAsia="宋体" w:hAnsi="Times New Roman" w:cs="Times New Roman"/>
          <w:sz w:val="24"/>
          <w:szCs w:val="24"/>
        </w:rPr>
        <w:t>通过本章学习，使学生了解</w:t>
      </w:r>
      <w:r>
        <w:rPr>
          <w:rFonts w:ascii="Times New Roman" w:eastAsia="宋体" w:hAnsi="Times New Roman" w:cs="Times New Roman" w:hint="eastAsia"/>
          <w:sz w:val="24"/>
          <w:szCs w:val="24"/>
        </w:rPr>
        <w:t>知识产权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的基本特征，</w:t>
      </w:r>
      <w:r w:rsidRPr="003F4AB6">
        <w:rPr>
          <w:rFonts w:ascii="Times New Roman" w:eastAsia="宋体" w:hAnsi="Times New Roman" w:cs="Times New Roman"/>
          <w:sz w:val="24"/>
          <w:szCs w:val="24"/>
        </w:rPr>
        <w:t>掌握</w:t>
      </w:r>
      <w:r>
        <w:rPr>
          <w:rFonts w:ascii="Times New Roman" w:eastAsia="宋体" w:hAnsi="Times New Roman" w:cs="Times New Roman" w:hint="eastAsia"/>
          <w:sz w:val="24"/>
          <w:szCs w:val="24"/>
        </w:rPr>
        <w:t>现代</w:t>
      </w:r>
      <w:r w:rsidRPr="00530D71">
        <w:rPr>
          <w:rFonts w:ascii="Times New Roman" w:eastAsia="宋体" w:hAnsi="Times New Roman" w:cs="Times New Roman" w:hint="eastAsia"/>
          <w:sz w:val="24"/>
          <w:szCs w:val="24"/>
        </w:rPr>
        <w:t>商标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体系的基本内容</w:t>
      </w:r>
      <w:r w:rsidRPr="003F4AB6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AE04AE" w:rsidRPr="00AE04AE" w:rsidRDefault="00AE04AE" w:rsidP="00AE04AE">
      <w:pPr>
        <w:numPr>
          <w:ilvl w:val="0"/>
          <w:numId w:val="1"/>
        </w:num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AE04AE">
        <w:rPr>
          <w:rFonts w:ascii="宋体" w:eastAsia="宋体" w:hAnsi="宋体" w:cs="Times New Roman" w:hint="eastAsia"/>
          <w:sz w:val="24"/>
          <w:szCs w:val="24"/>
        </w:rPr>
        <w:t>教学内容</w:t>
      </w:r>
    </w:p>
    <w:p w:rsidR="00AE04AE" w:rsidRPr="00AE04AE" w:rsidRDefault="00AE04AE" w:rsidP="00AE04AE">
      <w:pPr>
        <w:pStyle w:val="a5"/>
        <w:numPr>
          <w:ilvl w:val="0"/>
          <w:numId w:val="2"/>
        </w:numPr>
        <w:tabs>
          <w:tab w:val="left" w:pos="7080"/>
        </w:tabs>
        <w:spacing w:before="60"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AE04AE">
        <w:rPr>
          <w:rFonts w:ascii="Times New Roman" w:eastAsia="宋体" w:hAnsi="Times New Roman" w:cs="Times New Roman" w:hint="eastAsia"/>
          <w:sz w:val="24"/>
          <w:szCs w:val="24"/>
        </w:rPr>
        <w:t>知识产权概述</w:t>
      </w:r>
    </w:p>
    <w:p w:rsidR="00AE04AE" w:rsidRDefault="00AE04AE" w:rsidP="00AE04AE">
      <w:pPr>
        <w:pStyle w:val="a5"/>
        <w:numPr>
          <w:ilvl w:val="0"/>
          <w:numId w:val="2"/>
        </w:numPr>
        <w:tabs>
          <w:tab w:val="left" w:pos="7080"/>
        </w:tabs>
        <w:spacing w:before="60"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AE04AE">
        <w:rPr>
          <w:rFonts w:ascii="Times New Roman" w:eastAsia="宋体" w:hAnsi="Times New Roman" w:cs="Times New Roman" w:hint="eastAsia"/>
          <w:sz w:val="24"/>
          <w:szCs w:val="24"/>
        </w:rPr>
        <w:t>商标的起源</w:t>
      </w:r>
    </w:p>
    <w:p w:rsidR="00AE04AE" w:rsidRDefault="00AE04AE" w:rsidP="00AE04AE">
      <w:pPr>
        <w:pStyle w:val="a5"/>
        <w:numPr>
          <w:ilvl w:val="0"/>
          <w:numId w:val="2"/>
        </w:numPr>
        <w:tabs>
          <w:tab w:val="left" w:pos="7080"/>
        </w:tabs>
        <w:spacing w:before="60"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AE04AE">
        <w:rPr>
          <w:rFonts w:ascii="Times New Roman" w:eastAsia="宋体" w:hAnsi="Times New Roman" w:cs="Times New Roman" w:hint="eastAsia"/>
          <w:sz w:val="24"/>
          <w:szCs w:val="24"/>
        </w:rPr>
        <w:t>商标的定义</w:t>
      </w:r>
    </w:p>
    <w:p w:rsidR="00AE04AE" w:rsidRDefault="00AE04AE" w:rsidP="00AE04AE">
      <w:pPr>
        <w:pStyle w:val="a5"/>
        <w:numPr>
          <w:ilvl w:val="0"/>
          <w:numId w:val="2"/>
        </w:numPr>
        <w:tabs>
          <w:tab w:val="left" w:pos="7080"/>
        </w:tabs>
        <w:spacing w:before="60"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AE04AE">
        <w:rPr>
          <w:rFonts w:ascii="Times New Roman" w:eastAsia="宋体" w:hAnsi="Times New Roman" w:cs="Times New Roman" w:hint="eastAsia"/>
          <w:sz w:val="24"/>
          <w:szCs w:val="24"/>
        </w:rPr>
        <w:t>商标的特征</w:t>
      </w:r>
    </w:p>
    <w:p w:rsidR="00AE04AE" w:rsidRPr="00AE04AE" w:rsidRDefault="00AE04AE" w:rsidP="00AE04AE">
      <w:pPr>
        <w:pStyle w:val="a5"/>
        <w:numPr>
          <w:ilvl w:val="0"/>
          <w:numId w:val="2"/>
        </w:numPr>
        <w:tabs>
          <w:tab w:val="left" w:pos="7080"/>
        </w:tabs>
        <w:spacing w:before="60"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AE04AE">
        <w:rPr>
          <w:rFonts w:ascii="Times New Roman" w:eastAsia="宋体" w:hAnsi="Times New Roman" w:cs="Times New Roman" w:hint="eastAsia"/>
          <w:sz w:val="24"/>
          <w:szCs w:val="24"/>
        </w:rPr>
        <w:t>商标的功能</w:t>
      </w:r>
    </w:p>
    <w:p w:rsidR="00AE04AE" w:rsidRPr="00AE04AE" w:rsidRDefault="00AE04AE" w:rsidP="00AE04AE">
      <w:pPr>
        <w:numPr>
          <w:ilvl w:val="0"/>
          <w:numId w:val="1"/>
        </w:num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AE04AE">
        <w:rPr>
          <w:rFonts w:ascii="宋体" w:eastAsia="宋体" w:hAnsi="宋体" w:cs="Times New Roman" w:hint="eastAsia"/>
          <w:sz w:val="24"/>
          <w:szCs w:val="24"/>
        </w:rPr>
        <w:t>思考与实践</w:t>
      </w:r>
    </w:p>
    <w:p w:rsidR="00AE04AE" w:rsidRDefault="00AE04AE" w:rsidP="00AE04AE">
      <w:pPr>
        <w:spacing w:line="360" w:lineRule="exac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如何理解商标的功能？</w:t>
      </w:r>
    </w:p>
    <w:p w:rsidR="00AE04AE" w:rsidRPr="00AE04AE" w:rsidRDefault="00AE04AE" w:rsidP="00AE04AE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商标的</w:t>
      </w:r>
      <w:r>
        <w:rPr>
          <w:rFonts w:ascii="Times New Roman" w:eastAsia="宋体" w:hAnsi="Times New Roman" w:cs="Times New Roman" w:hint="eastAsia"/>
          <w:sz w:val="24"/>
          <w:szCs w:val="24"/>
        </w:rPr>
        <w:t>特征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AE04AE" w:rsidRPr="00AE04AE" w:rsidRDefault="00AE04AE" w:rsidP="00AE04AE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AE04AE">
        <w:rPr>
          <w:rFonts w:ascii="宋体" w:eastAsia="宋体" w:hAnsi="宋体" w:cs="Times New Roman" w:hint="eastAsia"/>
          <w:sz w:val="24"/>
          <w:szCs w:val="24"/>
        </w:rPr>
        <w:t>（四））教学方法与手段</w:t>
      </w:r>
    </w:p>
    <w:p w:rsidR="00212ED9" w:rsidRPr="003F4AB6" w:rsidRDefault="003971A6" w:rsidP="00212ED9">
      <w:pPr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3971A6">
        <w:rPr>
          <w:rFonts w:ascii="Times New Roman" w:eastAsia="宋体" w:hAnsi="Times New Roman" w:cs="Times New Roman" w:hint="eastAsia"/>
          <w:sz w:val="24"/>
          <w:szCs w:val="24"/>
        </w:rPr>
        <w:t>课堂讲授、多媒体教学、分组讨论。</w:t>
      </w:r>
    </w:p>
    <w:p w:rsidR="00212ED9" w:rsidRDefault="00212ED9" w:rsidP="00212ED9">
      <w:pPr>
        <w:spacing w:line="360" w:lineRule="auto"/>
        <w:outlineLvl w:val="0"/>
        <w:rPr>
          <w:rFonts w:ascii="Times New Roman" w:eastAsia="楷体_GB2312" w:hAnsi="Times New Roman" w:cs="Times New Roman"/>
          <w:sz w:val="24"/>
          <w:szCs w:val="24"/>
        </w:rPr>
      </w:pPr>
    </w:p>
    <w:p w:rsidR="00530D71" w:rsidRPr="003F4AB6" w:rsidRDefault="00530D71" w:rsidP="00212ED9">
      <w:pPr>
        <w:spacing w:line="360" w:lineRule="auto"/>
        <w:outlineLvl w:val="0"/>
        <w:rPr>
          <w:rFonts w:ascii="Times New Roman" w:eastAsia="楷体_GB2312" w:hAnsi="Times New Roman" w:cs="Times New Roman"/>
          <w:sz w:val="24"/>
          <w:szCs w:val="24"/>
        </w:rPr>
      </w:pPr>
    </w:p>
    <w:p w:rsidR="00B36B4F" w:rsidRDefault="00300869" w:rsidP="00300869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  <w:r w:rsidRPr="003F4AB6">
        <w:rPr>
          <w:rFonts w:ascii="Times New Roman" w:eastAsia="黑体" w:hAnsi="Times New Roman" w:cs="Times New Roman"/>
          <w:sz w:val="24"/>
          <w:szCs w:val="24"/>
        </w:rPr>
        <w:t>第</w:t>
      </w:r>
      <w:r w:rsidR="004E6E8D" w:rsidRPr="003F4AB6">
        <w:rPr>
          <w:rFonts w:ascii="Times New Roman" w:eastAsia="黑体" w:hAnsi="Times New Roman" w:cs="Times New Roman" w:hint="eastAsia"/>
          <w:sz w:val="24"/>
          <w:szCs w:val="24"/>
        </w:rPr>
        <w:t>二</w:t>
      </w:r>
      <w:r w:rsidRPr="003F4AB6">
        <w:rPr>
          <w:rFonts w:ascii="Times New Roman" w:eastAsia="黑体" w:hAnsi="Times New Roman" w:cs="Times New Roman"/>
          <w:sz w:val="24"/>
          <w:szCs w:val="24"/>
        </w:rPr>
        <w:t>章</w:t>
      </w:r>
      <w:r w:rsidRPr="003F4AB6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="00B36B4F" w:rsidRPr="00B36B4F">
        <w:rPr>
          <w:rFonts w:ascii="Times New Roman" w:eastAsia="黑体" w:hAnsi="Times New Roman" w:cs="Times New Roman" w:hint="eastAsia"/>
          <w:sz w:val="24"/>
          <w:szCs w:val="24"/>
        </w:rPr>
        <w:t>商标经济学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（一）目的与要求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3F4AB6">
        <w:rPr>
          <w:rFonts w:ascii="Times New Roman" w:eastAsia="宋体" w:hAnsi="Times New Roman" w:cs="Times New Roman"/>
          <w:sz w:val="24"/>
          <w:szCs w:val="24"/>
        </w:rPr>
        <w:t>通过本章学习，使学生了解</w:t>
      </w:r>
      <w:r w:rsidRPr="00B36B4F">
        <w:rPr>
          <w:rFonts w:ascii="Times New Roman" w:eastAsia="宋体" w:hAnsi="Times New Roman" w:cs="Times New Roman" w:hint="eastAsia"/>
          <w:sz w:val="24"/>
          <w:szCs w:val="24"/>
        </w:rPr>
        <w:t>商标经济学</w:t>
      </w:r>
      <w:r>
        <w:rPr>
          <w:rFonts w:ascii="Times New Roman" w:eastAsia="宋体" w:hAnsi="Times New Roman" w:cs="Times New Roman" w:hint="eastAsia"/>
          <w:sz w:val="24"/>
          <w:szCs w:val="24"/>
        </w:rPr>
        <w:t>的基本内容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3F4AB6">
        <w:rPr>
          <w:rFonts w:ascii="Times New Roman" w:eastAsia="宋体" w:hAnsi="Times New Roman" w:cs="Times New Roman"/>
          <w:sz w:val="24"/>
          <w:szCs w:val="24"/>
        </w:rPr>
        <w:t>掌握</w:t>
      </w:r>
      <w:r>
        <w:rPr>
          <w:rFonts w:ascii="Times New Roman" w:eastAsia="宋体" w:hAnsi="Times New Roman" w:cs="Times New Roman" w:hint="eastAsia"/>
          <w:sz w:val="24"/>
          <w:szCs w:val="24"/>
        </w:rPr>
        <w:t>运用经济学原理分析商标现象的技能</w:t>
      </w:r>
      <w:r w:rsidRPr="003F4AB6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（二）教学内容</w:t>
      </w:r>
    </w:p>
    <w:p w:rsidR="00646157" w:rsidRPr="003F4AB6" w:rsidRDefault="00646157" w:rsidP="00646157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B36B4F">
        <w:rPr>
          <w:rFonts w:ascii="Times New Roman" w:eastAsia="宋体" w:hAnsi="Times New Roman" w:cs="Times New Roman" w:hint="eastAsia"/>
          <w:sz w:val="24"/>
          <w:szCs w:val="24"/>
        </w:rPr>
        <w:t>信息经济学视角下的商标权</w:t>
      </w:r>
    </w:p>
    <w:p w:rsidR="00646157" w:rsidRPr="003F4AB6" w:rsidRDefault="00646157" w:rsidP="00646157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B36B4F">
        <w:rPr>
          <w:rFonts w:ascii="Times New Roman" w:eastAsia="宋体" w:hAnsi="Times New Roman" w:cs="Times New Roman" w:hint="eastAsia"/>
          <w:sz w:val="24"/>
          <w:szCs w:val="24"/>
        </w:rPr>
        <w:t>商标与追溯成本</w:t>
      </w:r>
    </w:p>
    <w:p w:rsidR="00646157" w:rsidRDefault="00646157" w:rsidP="00646157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3.</w:t>
      </w:r>
      <w:r>
        <w:rPr>
          <w:rFonts w:ascii="Times New Roman" w:eastAsia="宋体" w:hAnsi="Times New Roman" w:cs="Times New Roman" w:hint="eastAsia"/>
          <w:sz w:val="24"/>
          <w:szCs w:val="24"/>
        </w:rPr>
        <w:t>商业性标记符号</w:t>
      </w:r>
      <w:r w:rsidRPr="00B36B4F">
        <w:rPr>
          <w:rFonts w:ascii="Times New Roman" w:eastAsia="宋体" w:hAnsi="Times New Roman" w:cs="Times New Roman" w:hint="eastAsia"/>
          <w:sz w:val="24"/>
          <w:szCs w:val="24"/>
        </w:rPr>
        <w:t>与</w:t>
      </w:r>
      <w:r>
        <w:rPr>
          <w:rFonts w:ascii="Times New Roman" w:eastAsia="宋体" w:hAnsi="Times New Roman" w:cs="Times New Roman" w:hint="eastAsia"/>
          <w:sz w:val="24"/>
          <w:szCs w:val="24"/>
        </w:rPr>
        <w:t>现代</w:t>
      </w:r>
      <w:r w:rsidRPr="00B36B4F">
        <w:rPr>
          <w:rFonts w:ascii="Times New Roman" w:eastAsia="宋体" w:hAnsi="Times New Roman" w:cs="Times New Roman" w:hint="eastAsia"/>
          <w:sz w:val="24"/>
          <w:szCs w:val="24"/>
        </w:rPr>
        <w:t>经济发展</w:t>
      </w:r>
    </w:p>
    <w:p w:rsidR="00646157" w:rsidRPr="00646157" w:rsidRDefault="00646157" w:rsidP="00646157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4.</w:t>
      </w:r>
      <w:r w:rsidRPr="00B36B4F">
        <w:rPr>
          <w:rFonts w:ascii="Times New Roman" w:eastAsia="宋体" w:hAnsi="Times New Roman" w:cs="Times New Roman" w:hint="eastAsia"/>
          <w:sz w:val="24"/>
          <w:szCs w:val="24"/>
        </w:rPr>
        <w:t>商标领域的交易成本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（三）思考与实践</w:t>
      </w:r>
    </w:p>
    <w:p w:rsidR="00646157" w:rsidRPr="003F4AB6" w:rsidRDefault="00646157" w:rsidP="00646157">
      <w:pPr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B36B4F">
        <w:rPr>
          <w:rFonts w:ascii="Times New Roman" w:eastAsia="宋体" w:hAnsi="Times New Roman" w:cs="Times New Roman" w:hint="eastAsia"/>
          <w:sz w:val="24"/>
          <w:szCs w:val="24"/>
        </w:rPr>
        <w:t>如何从经济学视角理解</w:t>
      </w:r>
      <w:r>
        <w:rPr>
          <w:rFonts w:ascii="Times New Roman" w:eastAsia="宋体" w:hAnsi="Times New Roman" w:cs="Times New Roman" w:hint="eastAsia"/>
          <w:sz w:val="24"/>
          <w:szCs w:val="24"/>
        </w:rPr>
        <w:t>商标</w:t>
      </w:r>
      <w:r w:rsidRPr="00B36B4F">
        <w:rPr>
          <w:rFonts w:ascii="Times New Roman" w:eastAsia="宋体" w:hAnsi="Times New Roman" w:cs="Times New Roman" w:hint="eastAsia"/>
          <w:sz w:val="24"/>
          <w:szCs w:val="24"/>
        </w:rPr>
        <w:t>来源</w:t>
      </w:r>
      <w:r w:rsidR="006E1114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Pr="00B36B4F">
        <w:rPr>
          <w:rFonts w:ascii="Times New Roman" w:eastAsia="宋体" w:hAnsi="Times New Roman" w:cs="Times New Roman" w:hint="eastAsia"/>
          <w:sz w:val="24"/>
          <w:szCs w:val="24"/>
        </w:rPr>
        <w:t>识别</w:t>
      </w:r>
      <w:r>
        <w:rPr>
          <w:rFonts w:ascii="Times New Roman" w:eastAsia="宋体" w:hAnsi="Times New Roman" w:cs="Times New Roman" w:hint="eastAsia"/>
          <w:sz w:val="24"/>
          <w:szCs w:val="24"/>
        </w:rPr>
        <w:t>功能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646157" w:rsidRPr="003F4AB6" w:rsidRDefault="00646157" w:rsidP="00646157">
      <w:pPr>
        <w:spacing w:line="360" w:lineRule="auto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2.</w:t>
      </w:r>
      <w:r>
        <w:rPr>
          <w:rFonts w:ascii="Times New Roman" w:eastAsia="宋体" w:hAnsi="Times New Roman" w:cs="Times New Roman" w:hint="eastAsia"/>
          <w:sz w:val="24"/>
          <w:szCs w:val="24"/>
        </w:rPr>
        <w:t>智力</w:t>
      </w:r>
      <w:r w:rsidRPr="00B36B4F">
        <w:rPr>
          <w:rFonts w:ascii="Times New Roman" w:eastAsia="宋体" w:hAnsi="Times New Roman" w:cs="Times New Roman" w:hint="eastAsia"/>
          <w:sz w:val="24"/>
          <w:szCs w:val="24"/>
        </w:rPr>
        <w:t>财产与有形财产</w:t>
      </w:r>
      <w:r>
        <w:rPr>
          <w:rFonts w:ascii="Times New Roman" w:eastAsia="宋体" w:hAnsi="Times New Roman" w:cs="Times New Roman" w:hint="eastAsia"/>
          <w:sz w:val="24"/>
          <w:szCs w:val="24"/>
        </w:rPr>
        <w:t>的产权化程度及其原因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lastRenderedPageBreak/>
        <w:t>（四）教学方法与手段</w:t>
      </w:r>
    </w:p>
    <w:p w:rsidR="00B36B4F" w:rsidRPr="003F4AB6" w:rsidRDefault="003971A6" w:rsidP="00B36B4F">
      <w:pPr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3971A6">
        <w:rPr>
          <w:rFonts w:ascii="Times New Roman" w:eastAsia="宋体" w:hAnsi="Times New Roman" w:cs="Times New Roman" w:hint="eastAsia"/>
          <w:sz w:val="24"/>
          <w:szCs w:val="24"/>
        </w:rPr>
        <w:t>课堂讲授、多媒体教学、分组讨论。</w:t>
      </w:r>
    </w:p>
    <w:p w:rsidR="00B36B4F" w:rsidRDefault="00B36B4F" w:rsidP="00B36B4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B36B4F" w:rsidRPr="00B36B4F" w:rsidRDefault="00B36B4F" w:rsidP="00B36B4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300869" w:rsidRPr="003F4AB6" w:rsidRDefault="00B36B4F" w:rsidP="00300869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第三章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黑体" w:hAnsi="Times New Roman" w:cs="Times New Roman" w:hint="eastAsia"/>
          <w:sz w:val="24"/>
          <w:szCs w:val="24"/>
        </w:rPr>
        <w:t>全球化背景下的</w:t>
      </w:r>
      <w:r w:rsidR="00490574">
        <w:rPr>
          <w:rFonts w:ascii="Times New Roman" w:eastAsia="黑体" w:hAnsi="Times New Roman" w:cs="Times New Roman" w:hint="eastAsia"/>
          <w:sz w:val="24"/>
          <w:szCs w:val="24"/>
        </w:rPr>
        <w:t>商标战略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（一）目的与要求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3F4AB6">
        <w:rPr>
          <w:rFonts w:ascii="Times New Roman" w:eastAsia="宋体" w:hAnsi="Times New Roman" w:cs="Times New Roman"/>
          <w:sz w:val="24"/>
          <w:szCs w:val="24"/>
        </w:rPr>
        <w:t>通过本章学习，使学生了解</w:t>
      </w:r>
      <w:r>
        <w:rPr>
          <w:rFonts w:ascii="Times New Roman" w:eastAsia="宋体" w:hAnsi="Times New Roman" w:cs="Times New Roman" w:hint="eastAsia"/>
          <w:sz w:val="24"/>
          <w:szCs w:val="24"/>
        </w:rPr>
        <w:t>全球化背景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下</w:t>
      </w:r>
      <w:r w:rsidRPr="00490574">
        <w:rPr>
          <w:rFonts w:ascii="Times New Roman" w:eastAsia="宋体" w:hAnsi="Times New Roman" w:cs="Times New Roman" w:hint="eastAsia"/>
          <w:sz w:val="24"/>
          <w:szCs w:val="24"/>
        </w:rPr>
        <w:t>商标</w:t>
      </w:r>
      <w:proofErr w:type="gramEnd"/>
      <w:r w:rsidRPr="00490574">
        <w:rPr>
          <w:rFonts w:ascii="Times New Roman" w:eastAsia="宋体" w:hAnsi="Times New Roman" w:cs="Times New Roman" w:hint="eastAsia"/>
          <w:sz w:val="24"/>
          <w:szCs w:val="24"/>
        </w:rPr>
        <w:t>战略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的基本特征，</w:t>
      </w:r>
      <w:r w:rsidRPr="003F4AB6">
        <w:rPr>
          <w:rFonts w:ascii="Times New Roman" w:eastAsia="宋体" w:hAnsi="Times New Roman" w:cs="Times New Roman"/>
          <w:sz w:val="24"/>
          <w:szCs w:val="24"/>
        </w:rPr>
        <w:t>掌握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与</w:t>
      </w:r>
      <w:r w:rsidRPr="00490574">
        <w:rPr>
          <w:rFonts w:ascii="Times New Roman" w:eastAsia="宋体" w:hAnsi="Times New Roman" w:cs="Times New Roman" w:hint="eastAsia"/>
          <w:sz w:val="24"/>
          <w:szCs w:val="24"/>
        </w:rPr>
        <w:t>商标战略</w:t>
      </w:r>
      <w:r>
        <w:rPr>
          <w:rFonts w:ascii="Times New Roman" w:eastAsia="宋体" w:hAnsi="Times New Roman" w:cs="Times New Roman" w:hint="eastAsia"/>
          <w:sz w:val="24"/>
          <w:szCs w:val="24"/>
        </w:rPr>
        <w:t>有关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的基本内容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>尤其了解如何运用国际商标战略</w:t>
      </w:r>
      <w:r w:rsidRPr="002735B5">
        <w:rPr>
          <w:rFonts w:ascii="Times New Roman" w:eastAsia="宋体" w:hAnsi="Times New Roman" w:cs="Times New Roman" w:hint="eastAsia"/>
          <w:sz w:val="24"/>
          <w:szCs w:val="24"/>
          <w:u w:val="single"/>
        </w:rPr>
        <w:t>推广中华老字号企业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>文化</w:t>
      </w:r>
      <w:r w:rsidRPr="002735B5">
        <w:rPr>
          <w:rFonts w:ascii="Times New Roman" w:eastAsia="宋体" w:hAnsi="Times New Roman" w:cs="Times New Roman" w:hint="eastAsia"/>
          <w:sz w:val="24"/>
          <w:szCs w:val="24"/>
          <w:u w:val="single"/>
        </w:rPr>
        <w:t>。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（二）教学内容</w:t>
      </w:r>
    </w:p>
    <w:p w:rsidR="00646157" w:rsidRDefault="00646157" w:rsidP="00646157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E21D0D">
        <w:rPr>
          <w:rFonts w:ascii="Times New Roman" w:eastAsia="宋体" w:hAnsi="Times New Roman" w:cs="Times New Roman" w:hint="eastAsia"/>
          <w:sz w:val="24"/>
          <w:szCs w:val="24"/>
        </w:rPr>
        <w:t>全球化</w:t>
      </w:r>
      <w:r>
        <w:rPr>
          <w:rFonts w:ascii="Times New Roman" w:eastAsia="宋体" w:hAnsi="Times New Roman" w:cs="Times New Roman" w:hint="eastAsia"/>
          <w:sz w:val="24"/>
          <w:szCs w:val="24"/>
        </w:rPr>
        <w:t>与商标领域的国际公约</w:t>
      </w:r>
    </w:p>
    <w:p w:rsidR="00646157" w:rsidRDefault="00646157" w:rsidP="00646157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DE315C">
        <w:rPr>
          <w:rFonts w:ascii="Times New Roman" w:eastAsia="宋体" w:hAnsi="Times New Roman" w:cs="Times New Roman" w:hint="eastAsia"/>
          <w:sz w:val="24"/>
          <w:szCs w:val="24"/>
        </w:rPr>
        <w:t>商标何以成为重要的战略资源？</w:t>
      </w:r>
    </w:p>
    <w:p w:rsidR="00646157" w:rsidRPr="003F4AB6" w:rsidRDefault="00646157" w:rsidP="00646157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3.</w:t>
      </w:r>
      <w:r>
        <w:rPr>
          <w:rFonts w:ascii="Times New Roman" w:eastAsia="宋体" w:hAnsi="Times New Roman" w:cs="Times New Roman" w:hint="eastAsia"/>
          <w:sz w:val="24"/>
          <w:szCs w:val="24"/>
        </w:rPr>
        <w:t>商标</w:t>
      </w:r>
      <w:r w:rsidRPr="00490574">
        <w:rPr>
          <w:rFonts w:ascii="Times New Roman" w:eastAsia="宋体" w:hAnsi="Times New Roman" w:cs="Times New Roman" w:hint="eastAsia"/>
          <w:sz w:val="24"/>
          <w:szCs w:val="24"/>
        </w:rPr>
        <w:t>战略管理过程</w:t>
      </w:r>
    </w:p>
    <w:p w:rsidR="00646157" w:rsidRDefault="00646157" w:rsidP="00646157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4.</w:t>
      </w:r>
      <w:r w:rsidRPr="00DE315C">
        <w:rPr>
          <w:rFonts w:ascii="Times New Roman" w:eastAsia="宋体" w:hAnsi="Times New Roman" w:cs="Times New Roman" w:hint="eastAsia"/>
          <w:sz w:val="24"/>
          <w:szCs w:val="24"/>
        </w:rPr>
        <w:t>商标战略的特点</w:t>
      </w:r>
    </w:p>
    <w:p w:rsidR="00646157" w:rsidRDefault="00646157" w:rsidP="00646157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5.</w:t>
      </w:r>
      <w:r w:rsidRPr="00DE315C">
        <w:rPr>
          <w:rFonts w:ascii="Times New Roman" w:eastAsia="宋体" w:hAnsi="Times New Roman" w:cs="Times New Roman" w:hint="eastAsia"/>
          <w:sz w:val="24"/>
          <w:szCs w:val="24"/>
        </w:rPr>
        <w:t>商标战略的层次</w:t>
      </w:r>
    </w:p>
    <w:p w:rsidR="00646157" w:rsidRPr="00646157" w:rsidRDefault="00646157" w:rsidP="00646157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>6.</w:t>
      </w:r>
      <w:r w:rsidRPr="009562A3">
        <w:rPr>
          <w:rFonts w:ascii="Times New Roman" w:eastAsia="宋体" w:hAnsi="Times New Roman" w:cs="Times New Roman" w:hint="eastAsia"/>
          <w:sz w:val="24"/>
          <w:szCs w:val="24"/>
          <w:u w:val="single"/>
        </w:rPr>
        <w:t>商标战略与中华老字号企业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>文化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（三）思考与实践</w:t>
      </w:r>
    </w:p>
    <w:p w:rsidR="00646157" w:rsidRPr="00646157" w:rsidRDefault="00646157" w:rsidP="00646157">
      <w:pPr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646157">
        <w:rPr>
          <w:rFonts w:ascii="Times New Roman" w:eastAsia="宋体" w:hAnsi="Times New Roman" w:cs="Times New Roman" w:hint="eastAsia"/>
          <w:sz w:val="24"/>
          <w:szCs w:val="24"/>
        </w:rPr>
        <w:t>1.TRIPS</w:t>
      </w:r>
      <w:r w:rsidRPr="00646157">
        <w:rPr>
          <w:rFonts w:ascii="Times New Roman" w:eastAsia="宋体" w:hAnsi="Times New Roman" w:cs="Times New Roman" w:hint="eastAsia"/>
          <w:sz w:val="24"/>
          <w:szCs w:val="24"/>
        </w:rPr>
        <w:t>协议在当代国际商标保护中的角色。</w:t>
      </w:r>
    </w:p>
    <w:p w:rsidR="00646157" w:rsidRPr="00646157" w:rsidRDefault="00646157" w:rsidP="00646157">
      <w:pPr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646157"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="006E1114">
        <w:rPr>
          <w:rFonts w:ascii="Times New Roman" w:eastAsia="宋体" w:hAnsi="Times New Roman" w:cs="Times New Roman" w:hint="eastAsia"/>
          <w:sz w:val="24"/>
          <w:szCs w:val="24"/>
          <w:u w:val="single"/>
        </w:rPr>
        <w:t>中华老字号企业海外维护权益案例</w:t>
      </w:r>
      <w:r w:rsidRPr="00646157">
        <w:rPr>
          <w:rFonts w:ascii="Times New Roman" w:eastAsia="宋体" w:hAnsi="Times New Roman" w:cs="Times New Roman" w:hint="eastAsia"/>
          <w:sz w:val="24"/>
          <w:szCs w:val="24"/>
          <w:u w:val="single"/>
        </w:rPr>
        <w:t>的启示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>。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（四）教学方法与手段</w:t>
      </w:r>
    </w:p>
    <w:p w:rsidR="00300869" w:rsidRPr="003F4AB6" w:rsidRDefault="003971A6" w:rsidP="00300869">
      <w:pPr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3971A6">
        <w:rPr>
          <w:rFonts w:ascii="Times New Roman" w:eastAsia="宋体" w:hAnsi="Times New Roman" w:cs="Times New Roman" w:hint="eastAsia"/>
          <w:sz w:val="24"/>
          <w:szCs w:val="24"/>
        </w:rPr>
        <w:t>课堂讲授、多媒体教学、分组讨论。</w:t>
      </w:r>
    </w:p>
    <w:p w:rsidR="00300869" w:rsidRDefault="00300869" w:rsidP="00212ED9">
      <w:pPr>
        <w:spacing w:line="360" w:lineRule="auto"/>
        <w:outlineLvl w:val="0"/>
        <w:rPr>
          <w:rFonts w:ascii="Times New Roman" w:eastAsia="楷体_GB2312" w:hAnsi="Times New Roman" w:cs="Times New Roman"/>
          <w:sz w:val="24"/>
          <w:szCs w:val="24"/>
        </w:rPr>
      </w:pPr>
    </w:p>
    <w:p w:rsidR="00DE315C" w:rsidRPr="003F4AB6" w:rsidRDefault="00DE315C" w:rsidP="00212ED9">
      <w:pPr>
        <w:spacing w:line="360" w:lineRule="auto"/>
        <w:outlineLvl w:val="0"/>
        <w:rPr>
          <w:rFonts w:ascii="Times New Roman" w:eastAsia="楷体_GB2312" w:hAnsi="Times New Roman" w:cs="Times New Roman"/>
          <w:sz w:val="24"/>
          <w:szCs w:val="24"/>
        </w:rPr>
      </w:pPr>
    </w:p>
    <w:p w:rsidR="00300869" w:rsidRPr="003F4AB6" w:rsidRDefault="00300869" w:rsidP="00300869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  <w:r w:rsidRPr="003F4AB6">
        <w:rPr>
          <w:rFonts w:ascii="Times New Roman" w:eastAsia="黑体" w:hAnsi="Times New Roman" w:cs="Times New Roman"/>
          <w:sz w:val="24"/>
          <w:szCs w:val="24"/>
        </w:rPr>
        <w:t>第</w:t>
      </w:r>
      <w:r w:rsidR="006009E9" w:rsidRPr="003F4AB6">
        <w:rPr>
          <w:rFonts w:ascii="Times New Roman" w:eastAsia="黑体" w:hAnsi="Times New Roman" w:cs="Times New Roman" w:hint="eastAsia"/>
          <w:sz w:val="24"/>
          <w:szCs w:val="24"/>
        </w:rPr>
        <w:t>四</w:t>
      </w:r>
      <w:r w:rsidRPr="003F4AB6">
        <w:rPr>
          <w:rFonts w:ascii="Times New Roman" w:eastAsia="黑体" w:hAnsi="Times New Roman" w:cs="Times New Roman"/>
          <w:sz w:val="24"/>
          <w:szCs w:val="24"/>
        </w:rPr>
        <w:t>章</w:t>
      </w:r>
      <w:r w:rsidR="00481659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="00481659" w:rsidRPr="00481659">
        <w:rPr>
          <w:rFonts w:ascii="Times New Roman" w:eastAsia="黑体" w:hAnsi="Times New Roman" w:cs="Times New Roman" w:hint="eastAsia"/>
          <w:sz w:val="24"/>
          <w:szCs w:val="24"/>
        </w:rPr>
        <w:t>商标设计及选择战略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（一）目的与要求</w:t>
      </w:r>
    </w:p>
    <w:p w:rsidR="00646157" w:rsidRPr="00646157" w:rsidRDefault="00646157" w:rsidP="00646157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3F4AB6">
        <w:rPr>
          <w:rFonts w:ascii="Times New Roman" w:eastAsia="宋体" w:hAnsi="Times New Roman" w:cs="Times New Roman"/>
          <w:sz w:val="24"/>
          <w:szCs w:val="24"/>
        </w:rPr>
        <w:t>通过本章学习，使学生掌握</w:t>
      </w:r>
      <w:r w:rsidRPr="00ED748C">
        <w:rPr>
          <w:rFonts w:ascii="Times New Roman" w:eastAsia="宋体" w:hAnsi="Times New Roman" w:cs="Times New Roman" w:hint="eastAsia"/>
          <w:sz w:val="24"/>
          <w:szCs w:val="24"/>
        </w:rPr>
        <w:t>商标设计及选择战略</w:t>
      </w:r>
      <w:r w:rsidR="006E1114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基本内容</w:t>
      </w:r>
      <w:r w:rsidRPr="003F4AB6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（二）教学内容</w:t>
      </w:r>
    </w:p>
    <w:p w:rsidR="00646157" w:rsidRPr="003F4AB6" w:rsidRDefault="00646157" w:rsidP="00646157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481659">
        <w:rPr>
          <w:rFonts w:ascii="Times New Roman" w:eastAsia="宋体" w:hAnsi="Times New Roman" w:cs="Times New Roman" w:hint="eastAsia"/>
          <w:sz w:val="24"/>
          <w:szCs w:val="24"/>
        </w:rPr>
        <w:t>商标</w:t>
      </w:r>
      <w:r>
        <w:rPr>
          <w:rFonts w:ascii="Times New Roman" w:eastAsia="宋体" w:hAnsi="Times New Roman" w:cs="Times New Roman" w:hint="eastAsia"/>
          <w:sz w:val="24"/>
          <w:szCs w:val="24"/>
        </w:rPr>
        <w:t>设计与</w:t>
      </w:r>
      <w:r w:rsidRPr="00481659">
        <w:rPr>
          <w:rFonts w:ascii="Times New Roman" w:eastAsia="宋体" w:hAnsi="Times New Roman" w:cs="Times New Roman" w:hint="eastAsia"/>
          <w:sz w:val="24"/>
          <w:szCs w:val="24"/>
        </w:rPr>
        <w:t>显著性</w:t>
      </w:r>
    </w:p>
    <w:p w:rsidR="00646157" w:rsidRPr="003F4AB6" w:rsidRDefault="00646157" w:rsidP="00646157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481659">
        <w:rPr>
          <w:rFonts w:ascii="Times New Roman" w:eastAsia="宋体" w:hAnsi="Times New Roman" w:cs="Times New Roman" w:hint="eastAsia"/>
          <w:sz w:val="24"/>
          <w:szCs w:val="24"/>
        </w:rPr>
        <w:t>商标设计</w:t>
      </w:r>
      <w:r>
        <w:rPr>
          <w:rFonts w:ascii="Times New Roman" w:eastAsia="宋体" w:hAnsi="Times New Roman" w:cs="Times New Roman" w:hint="eastAsia"/>
          <w:sz w:val="24"/>
          <w:szCs w:val="24"/>
        </w:rPr>
        <w:t>与标记感</w:t>
      </w:r>
    </w:p>
    <w:p w:rsidR="00646157" w:rsidRPr="003F4AB6" w:rsidRDefault="00646157" w:rsidP="00646157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Pr="00481659">
        <w:rPr>
          <w:rFonts w:ascii="Times New Roman" w:eastAsia="宋体" w:hAnsi="Times New Roman" w:cs="Times New Roman" w:hint="eastAsia"/>
          <w:sz w:val="24"/>
          <w:szCs w:val="24"/>
        </w:rPr>
        <w:t>商标设计与艺术性</w:t>
      </w:r>
    </w:p>
    <w:p w:rsidR="00646157" w:rsidRPr="003F4AB6" w:rsidRDefault="00646157" w:rsidP="00646157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4.</w:t>
      </w:r>
      <w:r w:rsidRPr="00481659">
        <w:rPr>
          <w:rFonts w:ascii="Times New Roman" w:eastAsia="宋体" w:hAnsi="Times New Roman" w:cs="Times New Roman" w:hint="eastAsia"/>
          <w:sz w:val="24"/>
          <w:szCs w:val="24"/>
        </w:rPr>
        <w:t>商标设计与消费者文化</w:t>
      </w:r>
    </w:p>
    <w:p w:rsidR="00646157" w:rsidRPr="00646157" w:rsidRDefault="00646157" w:rsidP="00646157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5.</w:t>
      </w:r>
      <w:r w:rsidRPr="00481659">
        <w:rPr>
          <w:rFonts w:ascii="Times New Roman" w:eastAsia="宋体" w:hAnsi="Times New Roman" w:cs="Times New Roman" w:hint="eastAsia"/>
          <w:sz w:val="24"/>
          <w:szCs w:val="24"/>
        </w:rPr>
        <w:t>商标设计与商品</w:t>
      </w:r>
      <w:r>
        <w:rPr>
          <w:rFonts w:ascii="Times New Roman" w:eastAsia="宋体" w:hAnsi="Times New Roman" w:cs="Times New Roman" w:hint="eastAsia"/>
          <w:sz w:val="24"/>
          <w:szCs w:val="24"/>
        </w:rPr>
        <w:t>种类</w:t>
      </w:r>
      <w:r w:rsidRPr="00481659">
        <w:rPr>
          <w:rFonts w:ascii="Times New Roman" w:eastAsia="宋体" w:hAnsi="Times New Roman" w:cs="Times New Roman" w:hint="eastAsia"/>
          <w:sz w:val="24"/>
          <w:szCs w:val="24"/>
        </w:rPr>
        <w:t>特点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（三）思考与实践</w:t>
      </w:r>
    </w:p>
    <w:p w:rsidR="00646157" w:rsidRPr="00646157" w:rsidRDefault="00646157" w:rsidP="00646157">
      <w:pPr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646157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646157">
        <w:rPr>
          <w:rFonts w:ascii="Times New Roman" w:eastAsia="宋体" w:hAnsi="Times New Roman" w:cs="Times New Roman" w:hint="eastAsia"/>
          <w:sz w:val="24"/>
          <w:szCs w:val="24"/>
        </w:rPr>
        <w:t>显著性与商标构成要件。</w:t>
      </w:r>
    </w:p>
    <w:p w:rsidR="00646157" w:rsidRPr="00646157" w:rsidRDefault="00646157" w:rsidP="00646157">
      <w:pPr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646157"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646157">
        <w:rPr>
          <w:rFonts w:ascii="Times New Roman" w:eastAsia="宋体" w:hAnsi="Times New Roman" w:cs="Times New Roman" w:hint="eastAsia"/>
          <w:sz w:val="24"/>
          <w:szCs w:val="24"/>
        </w:rPr>
        <w:t>商标显著性与商标设计。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（四）教学方法与手段</w:t>
      </w:r>
    </w:p>
    <w:p w:rsidR="00300869" w:rsidRPr="003F4AB6" w:rsidRDefault="003971A6" w:rsidP="00300869">
      <w:pPr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3971A6">
        <w:rPr>
          <w:rFonts w:ascii="Times New Roman" w:eastAsia="宋体" w:hAnsi="Times New Roman" w:cs="Times New Roman" w:hint="eastAsia"/>
          <w:sz w:val="24"/>
          <w:szCs w:val="24"/>
        </w:rPr>
        <w:t>课堂讲授、多媒体教学、分组讨论。</w:t>
      </w:r>
    </w:p>
    <w:p w:rsidR="00300869" w:rsidRDefault="00300869" w:rsidP="00212ED9">
      <w:pPr>
        <w:spacing w:line="360" w:lineRule="auto"/>
        <w:outlineLvl w:val="0"/>
        <w:rPr>
          <w:rFonts w:ascii="Times New Roman" w:eastAsia="楷体_GB2312" w:hAnsi="Times New Roman" w:cs="Times New Roman"/>
          <w:sz w:val="24"/>
          <w:szCs w:val="24"/>
        </w:rPr>
      </w:pPr>
    </w:p>
    <w:p w:rsidR="00DE315C" w:rsidRPr="003F4AB6" w:rsidRDefault="00DE315C" w:rsidP="00212ED9">
      <w:pPr>
        <w:spacing w:line="360" w:lineRule="auto"/>
        <w:outlineLvl w:val="0"/>
        <w:rPr>
          <w:rFonts w:ascii="Times New Roman" w:eastAsia="楷体_GB2312" w:hAnsi="Times New Roman" w:cs="Times New Roman"/>
          <w:sz w:val="24"/>
          <w:szCs w:val="24"/>
        </w:rPr>
      </w:pPr>
    </w:p>
    <w:p w:rsidR="00300869" w:rsidRPr="003F4AB6" w:rsidRDefault="00300869" w:rsidP="00300869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  <w:r w:rsidRPr="003F4AB6">
        <w:rPr>
          <w:rFonts w:ascii="Times New Roman" w:eastAsia="黑体" w:hAnsi="Times New Roman" w:cs="Times New Roman"/>
          <w:sz w:val="24"/>
          <w:szCs w:val="24"/>
        </w:rPr>
        <w:t>第</w:t>
      </w:r>
      <w:r w:rsidR="006009E9" w:rsidRPr="003F4AB6">
        <w:rPr>
          <w:rFonts w:ascii="Times New Roman" w:eastAsia="黑体" w:hAnsi="Times New Roman" w:cs="Times New Roman" w:hint="eastAsia"/>
          <w:sz w:val="24"/>
          <w:szCs w:val="24"/>
        </w:rPr>
        <w:t>五</w:t>
      </w:r>
      <w:r w:rsidRPr="003F4AB6">
        <w:rPr>
          <w:rFonts w:ascii="Times New Roman" w:eastAsia="黑体" w:hAnsi="Times New Roman" w:cs="Times New Roman"/>
          <w:sz w:val="24"/>
          <w:szCs w:val="24"/>
        </w:rPr>
        <w:t>章</w:t>
      </w:r>
      <w:r w:rsidRPr="003F4AB6">
        <w:rPr>
          <w:rFonts w:ascii="Times New Roman" w:eastAsia="黑体" w:hAnsi="Times New Roman" w:cs="Times New Roman"/>
          <w:sz w:val="24"/>
          <w:szCs w:val="24"/>
        </w:rPr>
        <w:t xml:space="preserve">  </w:t>
      </w:r>
      <w:r w:rsidR="00E21D0D" w:rsidRPr="00E21D0D">
        <w:rPr>
          <w:rFonts w:ascii="Times New Roman" w:eastAsia="黑体" w:hAnsi="Times New Roman" w:cs="Times New Roman" w:hint="eastAsia"/>
          <w:sz w:val="24"/>
          <w:szCs w:val="24"/>
        </w:rPr>
        <w:t>商标国际注册及国际经营战略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（一）目的与要求</w:t>
      </w:r>
    </w:p>
    <w:p w:rsidR="00646157" w:rsidRPr="00646157" w:rsidRDefault="00646157" w:rsidP="00646157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3F4AB6">
        <w:rPr>
          <w:rFonts w:ascii="Times New Roman" w:eastAsia="宋体" w:hAnsi="Times New Roman" w:cs="Times New Roman"/>
          <w:sz w:val="24"/>
          <w:szCs w:val="24"/>
        </w:rPr>
        <w:t>通过本章学习，使学生了解</w:t>
      </w:r>
      <w:r w:rsidRPr="00E21D0D">
        <w:rPr>
          <w:rFonts w:ascii="Times New Roman" w:eastAsia="宋体" w:hAnsi="Times New Roman" w:cs="Times New Roman" w:hint="eastAsia"/>
          <w:sz w:val="24"/>
          <w:szCs w:val="24"/>
        </w:rPr>
        <w:t>商标国际注册及国际经营战略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的内涵定义、基本特征和基本内容</w:t>
      </w:r>
      <w:r w:rsidRPr="003F4AB6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（二）教学内容</w:t>
      </w:r>
    </w:p>
    <w:p w:rsidR="00646157" w:rsidRDefault="00646157" w:rsidP="00646157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E21D0D">
        <w:rPr>
          <w:rFonts w:ascii="Times New Roman" w:eastAsia="宋体" w:hAnsi="Times New Roman" w:cs="Times New Roman" w:hint="eastAsia"/>
          <w:sz w:val="24"/>
          <w:szCs w:val="24"/>
        </w:rPr>
        <w:t>商标国际注册战略</w:t>
      </w:r>
    </w:p>
    <w:p w:rsidR="00646157" w:rsidRDefault="00646157" w:rsidP="00646157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《马德里协议》</w:t>
      </w:r>
    </w:p>
    <w:p w:rsidR="00646157" w:rsidRDefault="00646157" w:rsidP="00646157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3.</w:t>
      </w:r>
      <w:r>
        <w:rPr>
          <w:rFonts w:ascii="Times New Roman" w:eastAsia="宋体" w:hAnsi="Times New Roman" w:cs="Times New Roman" w:hint="eastAsia"/>
          <w:sz w:val="24"/>
          <w:szCs w:val="24"/>
        </w:rPr>
        <w:t>不予商标注册的情形</w:t>
      </w:r>
    </w:p>
    <w:p w:rsidR="00646157" w:rsidRDefault="00646157" w:rsidP="00646157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4.</w:t>
      </w:r>
      <w:r w:rsidRPr="00E21D0D">
        <w:rPr>
          <w:rFonts w:ascii="Times New Roman" w:eastAsia="宋体" w:hAnsi="Times New Roman" w:cs="Times New Roman" w:hint="eastAsia"/>
          <w:sz w:val="24"/>
          <w:szCs w:val="24"/>
        </w:rPr>
        <w:t>商标国际化经营战略</w:t>
      </w:r>
      <w:r>
        <w:rPr>
          <w:rFonts w:ascii="Times New Roman" w:eastAsia="宋体" w:hAnsi="Times New Roman" w:cs="Times New Roman" w:hint="eastAsia"/>
          <w:sz w:val="24"/>
          <w:szCs w:val="24"/>
        </w:rPr>
        <w:t>概述</w:t>
      </w:r>
    </w:p>
    <w:p w:rsidR="00646157" w:rsidRPr="00646157" w:rsidRDefault="00646157" w:rsidP="00646157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5.</w:t>
      </w:r>
      <w:r>
        <w:rPr>
          <w:rFonts w:ascii="Times New Roman" w:eastAsia="宋体" w:hAnsi="Times New Roman" w:cs="Times New Roman" w:hint="eastAsia"/>
          <w:sz w:val="24"/>
          <w:szCs w:val="24"/>
        </w:rPr>
        <w:t>如何</w:t>
      </w:r>
      <w:r w:rsidRPr="00E21D0D">
        <w:rPr>
          <w:rFonts w:ascii="Times New Roman" w:eastAsia="宋体" w:hAnsi="Times New Roman" w:cs="Times New Roman" w:hint="eastAsia"/>
          <w:sz w:val="24"/>
          <w:szCs w:val="24"/>
        </w:rPr>
        <w:t>实施</w:t>
      </w:r>
      <w:r>
        <w:rPr>
          <w:rFonts w:ascii="Times New Roman" w:eastAsia="宋体" w:hAnsi="Times New Roman" w:cs="Times New Roman" w:hint="eastAsia"/>
          <w:sz w:val="24"/>
          <w:szCs w:val="24"/>
        </w:rPr>
        <w:t>正确的商标国际化经营战略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（三）思考与实践</w:t>
      </w:r>
    </w:p>
    <w:p w:rsidR="00646157" w:rsidRPr="00646157" w:rsidRDefault="00646157" w:rsidP="00646157">
      <w:pPr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646157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646157">
        <w:rPr>
          <w:rFonts w:ascii="Times New Roman" w:eastAsia="宋体" w:hAnsi="Times New Roman" w:cs="Times New Roman" w:hint="eastAsia"/>
          <w:sz w:val="24"/>
          <w:szCs w:val="24"/>
        </w:rPr>
        <w:t>国际注册与商标地域性的关系。</w:t>
      </w:r>
    </w:p>
    <w:p w:rsidR="00646157" w:rsidRPr="00646157" w:rsidRDefault="00646157" w:rsidP="00646157">
      <w:pPr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646157"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646157">
        <w:rPr>
          <w:rFonts w:ascii="Times New Roman" w:eastAsia="宋体" w:hAnsi="Times New Roman" w:cs="Times New Roman" w:hint="eastAsia"/>
          <w:sz w:val="24"/>
          <w:szCs w:val="24"/>
        </w:rPr>
        <w:t>《马德里协议》的出台背景。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（四）教学方法与手段</w:t>
      </w:r>
    </w:p>
    <w:p w:rsidR="00300869" w:rsidRPr="003F4AB6" w:rsidRDefault="003971A6" w:rsidP="00300869">
      <w:pPr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3971A6">
        <w:rPr>
          <w:rFonts w:ascii="Times New Roman" w:eastAsia="宋体" w:hAnsi="Times New Roman" w:cs="Times New Roman" w:hint="eastAsia"/>
          <w:sz w:val="24"/>
          <w:szCs w:val="24"/>
        </w:rPr>
        <w:t>课堂讲授、多媒体教学、分组讨论。</w:t>
      </w:r>
    </w:p>
    <w:p w:rsidR="00300869" w:rsidRDefault="00300869" w:rsidP="00212ED9">
      <w:pPr>
        <w:spacing w:line="360" w:lineRule="auto"/>
        <w:outlineLvl w:val="0"/>
        <w:rPr>
          <w:rFonts w:ascii="Times New Roman" w:eastAsia="楷体_GB2312" w:hAnsi="Times New Roman" w:cs="Times New Roman"/>
          <w:sz w:val="24"/>
          <w:szCs w:val="24"/>
        </w:rPr>
      </w:pPr>
    </w:p>
    <w:p w:rsidR="00E21D0D" w:rsidRPr="003F4AB6" w:rsidRDefault="00E21D0D" w:rsidP="00212ED9">
      <w:pPr>
        <w:spacing w:line="360" w:lineRule="auto"/>
        <w:outlineLvl w:val="0"/>
        <w:rPr>
          <w:rFonts w:ascii="Times New Roman" w:eastAsia="楷体_GB2312" w:hAnsi="Times New Roman" w:cs="Times New Roman"/>
          <w:sz w:val="24"/>
          <w:szCs w:val="24"/>
        </w:rPr>
      </w:pPr>
    </w:p>
    <w:p w:rsidR="00300869" w:rsidRPr="003F4AB6" w:rsidRDefault="00300869" w:rsidP="00300869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  <w:r w:rsidRPr="003F4AB6">
        <w:rPr>
          <w:rFonts w:ascii="Times New Roman" w:eastAsia="黑体" w:hAnsi="Times New Roman" w:cs="Times New Roman"/>
          <w:sz w:val="24"/>
          <w:szCs w:val="24"/>
        </w:rPr>
        <w:t>第</w:t>
      </w:r>
      <w:r w:rsidR="006009E9" w:rsidRPr="003F4AB6">
        <w:rPr>
          <w:rFonts w:ascii="Times New Roman" w:eastAsia="黑体" w:hAnsi="Times New Roman" w:cs="Times New Roman" w:hint="eastAsia"/>
          <w:sz w:val="24"/>
          <w:szCs w:val="24"/>
        </w:rPr>
        <w:t>六</w:t>
      </w:r>
      <w:r w:rsidRPr="003F4AB6">
        <w:rPr>
          <w:rFonts w:ascii="Times New Roman" w:eastAsia="黑体" w:hAnsi="Times New Roman" w:cs="Times New Roman"/>
          <w:sz w:val="24"/>
          <w:szCs w:val="24"/>
        </w:rPr>
        <w:t>章</w:t>
      </w:r>
      <w:r w:rsidRPr="003F4AB6">
        <w:rPr>
          <w:rFonts w:ascii="Times New Roman" w:eastAsia="黑体" w:hAnsi="Times New Roman" w:cs="Times New Roman"/>
          <w:sz w:val="24"/>
          <w:szCs w:val="24"/>
        </w:rPr>
        <w:t xml:space="preserve">  </w:t>
      </w:r>
      <w:r w:rsidR="00D300F5" w:rsidRPr="00D300F5">
        <w:rPr>
          <w:rFonts w:ascii="Times New Roman" w:eastAsia="黑体" w:hAnsi="Times New Roman" w:cs="Times New Roman" w:hint="eastAsia"/>
          <w:sz w:val="24"/>
          <w:szCs w:val="24"/>
        </w:rPr>
        <w:t>商标</w:t>
      </w:r>
      <w:r w:rsidR="00D300F5">
        <w:rPr>
          <w:rFonts w:ascii="Times New Roman" w:eastAsia="黑体" w:hAnsi="Times New Roman" w:cs="Times New Roman" w:hint="eastAsia"/>
          <w:sz w:val="24"/>
          <w:szCs w:val="24"/>
        </w:rPr>
        <w:t>国际</w:t>
      </w:r>
      <w:r w:rsidR="00D300F5" w:rsidRPr="00D300F5">
        <w:rPr>
          <w:rFonts w:ascii="Times New Roman" w:eastAsia="黑体" w:hAnsi="Times New Roman" w:cs="Times New Roman" w:hint="eastAsia"/>
          <w:sz w:val="24"/>
          <w:szCs w:val="24"/>
        </w:rPr>
        <w:t>使用策略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（一）目的与要求</w:t>
      </w:r>
    </w:p>
    <w:p w:rsidR="00646157" w:rsidRPr="00646157" w:rsidRDefault="003971A6" w:rsidP="003971A6">
      <w:pPr>
        <w:spacing w:line="360" w:lineRule="auto"/>
        <w:rPr>
          <w:rFonts w:ascii="Times New Roman" w:eastAsia="宋体" w:hAnsi="Times New Roman" w:cs="Times New Roman"/>
          <w:sz w:val="28"/>
          <w:szCs w:val="28"/>
          <w:u w:val="single"/>
        </w:rPr>
      </w:pPr>
      <w:r w:rsidRPr="003F4AB6">
        <w:rPr>
          <w:rFonts w:ascii="Times New Roman" w:eastAsia="宋体" w:hAnsi="Times New Roman" w:cs="Times New Roman"/>
          <w:sz w:val="24"/>
          <w:szCs w:val="24"/>
        </w:rPr>
        <w:t>通过本章学习，使学生</w:t>
      </w:r>
      <w:r>
        <w:rPr>
          <w:rFonts w:ascii="Times New Roman" w:eastAsia="宋体" w:hAnsi="Times New Roman" w:cs="Times New Roman" w:hint="eastAsia"/>
          <w:sz w:val="24"/>
          <w:szCs w:val="24"/>
        </w:rPr>
        <w:t>掌握</w:t>
      </w:r>
      <w:r w:rsidRPr="00D300F5">
        <w:rPr>
          <w:rFonts w:ascii="Times New Roman" w:eastAsia="宋体" w:hAnsi="Times New Roman" w:cs="Times New Roman" w:hint="eastAsia"/>
          <w:sz w:val="24"/>
          <w:szCs w:val="24"/>
        </w:rPr>
        <w:t>商标国际使用</w:t>
      </w:r>
      <w:r>
        <w:rPr>
          <w:rFonts w:ascii="Times New Roman" w:eastAsia="宋体" w:hAnsi="Times New Roman" w:cs="Times New Roman" w:hint="eastAsia"/>
          <w:sz w:val="24"/>
          <w:szCs w:val="24"/>
        </w:rPr>
        <w:t>的内涵定义、基本特征和基本内容，</w:t>
      </w:r>
      <w:r w:rsidRPr="002735B5">
        <w:rPr>
          <w:rFonts w:ascii="Times New Roman" w:eastAsia="宋体" w:hAnsi="Times New Roman" w:cs="Times New Roman" w:hint="eastAsia"/>
          <w:sz w:val="24"/>
          <w:szCs w:val="24"/>
          <w:u w:val="single"/>
        </w:rPr>
        <w:t>尤其了解我国企业如何在跨国</w:t>
      </w:r>
      <w:proofErr w:type="gramStart"/>
      <w:r w:rsidRPr="002735B5">
        <w:rPr>
          <w:rFonts w:ascii="Times New Roman" w:eastAsia="宋体" w:hAnsi="Times New Roman" w:cs="Times New Roman" w:hint="eastAsia"/>
          <w:sz w:val="24"/>
          <w:szCs w:val="24"/>
          <w:u w:val="single"/>
        </w:rPr>
        <w:t>并购进程</w:t>
      </w:r>
      <w:proofErr w:type="gramEnd"/>
      <w:r w:rsidRPr="002735B5">
        <w:rPr>
          <w:rFonts w:ascii="Times New Roman" w:eastAsia="宋体" w:hAnsi="Times New Roman" w:cs="Times New Roman" w:hint="eastAsia"/>
          <w:sz w:val="24"/>
          <w:szCs w:val="24"/>
          <w:u w:val="single"/>
        </w:rPr>
        <w:t>中保护自主品牌。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（二）教学内容</w:t>
      </w:r>
    </w:p>
    <w:p w:rsidR="003971A6" w:rsidRPr="003F4AB6" w:rsidRDefault="003971A6" w:rsidP="003971A6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D300F5">
        <w:rPr>
          <w:rFonts w:ascii="Times New Roman" w:eastAsia="宋体" w:hAnsi="Times New Roman" w:cs="Times New Roman" w:hint="eastAsia"/>
          <w:sz w:val="24"/>
          <w:szCs w:val="24"/>
        </w:rPr>
        <w:t>商标化决策</w:t>
      </w:r>
    </w:p>
    <w:p w:rsidR="003971A6" w:rsidRDefault="003971A6" w:rsidP="003971A6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2.</w:t>
      </w:r>
      <w:r w:rsidRPr="00D300F5">
        <w:rPr>
          <w:rFonts w:ascii="Times New Roman" w:eastAsia="宋体" w:hAnsi="Times New Roman" w:cs="Times New Roman" w:hint="eastAsia"/>
          <w:sz w:val="24"/>
          <w:szCs w:val="24"/>
        </w:rPr>
        <w:t>正确使用注册商标的策略</w:t>
      </w:r>
    </w:p>
    <w:p w:rsidR="003971A6" w:rsidRDefault="003971A6" w:rsidP="003971A6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Pr="00D300F5">
        <w:rPr>
          <w:rFonts w:ascii="Times New Roman" w:eastAsia="宋体" w:hAnsi="Times New Roman" w:cs="Times New Roman" w:hint="eastAsia"/>
          <w:sz w:val="24"/>
          <w:szCs w:val="24"/>
        </w:rPr>
        <w:t>网络环境下的商标使用策略</w:t>
      </w:r>
    </w:p>
    <w:p w:rsidR="003971A6" w:rsidRDefault="003971A6" w:rsidP="003971A6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4.</w:t>
      </w:r>
      <w:r w:rsidRPr="00D300F5">
        <w:rPr>
          <w:rFonts w:ascii="Times New Roman" w:eastAsia="宋体" w:hAnsi="Times New Roman" w:cs="Times New Roman" w:hint="eastAsia"/>
          <w:sz w:val="24"/>
          <w:szCs w:val="24"/>
        </w:rPr>
        <w:t>商标与域名</w:t>
      </w:r>
      <w:r>
        <w:rPr>
          <w:rFonts w:ascii="Times New Roman" w:eastAsia="宋体" w:hAnsi="Times New Roman" w:cs="Times New Roman" w:hint="eastAsia"/>
          <w:sz w:val="24"/>
          <w:szCs w:val="24"/>
        </w:rPr>
        <w:t>的关系</w:t>
      </w:r>
    </w:p>
    <w:p w:rsidR="003971A6" w:rsidRDefault="003971A6" w:rsidP="003971A6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5.</w:t>
      </w:r>
      <w:r w:rsidRPr="00D300F5">
        <w:rPr>
          <w:rFonts w:ascii="Times New Roman" w:eastAsia="宋体" w:hAnsi="Times New Roman" w:cs="Times New Roman" w:hint="eastAsia"/>
          <w:sz w:val="24"/>
          <w:szCs w:val="24"/>
        </w:rPr>
        <w:t>不同情况下使用注册商标的策略</w:t>
      </w:r>
    </w:p>
    <w:p w:rsidR="00646157" w:rsidRPr="00646157" w:rsidRDefault="003971A6" w:rsidP="003971A6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>6.</w:t>
      </w:r>
      <w:r w:rsidRPr="002735B5">
        <w:rPr>
          <w:rFonts w:ascii="Times New Roman" w:eastAsia="宋体" w:hAnsi="Times New Roman" w:cs="Times New Roman" w:hint="eastAsia"/>
          <w:sz w:val="24"/>
          <w:szCs w:val="24"/>
          <w:u w:val="single"/>
        </w:rPr>
        <w:t>跨国</w:t>
      </w:r>
      <w:proofErr w:type="gramStart"/>
      <w:r w:rsidRPr="002735B5">
        <w:rPr>
          <w:rFonts w:ascii="Times New Roman" w:eastAsia="宋体" w:hAnsi="Times New Roman" w:cs="Times New Roman" w:hint="eastAsia"/>
          <w:sz w:val="24"/>
          <w:szCs w:val="24"/>
          <w:u w:val="single"/>
        </w:rPr>
        <w:t>并购进程</w:t>
      </w:r>
      <w:proofErr w:type="gramEnd"/>
      <w:r w:rsidRPr="002735B5">
        <w:rPr>
          <w:rFonts w:ascii="Times New Roman" w:eastAsia="宋体" w:hAnsi="Times New Roman" w:cs="Times New Roman" w:hint="eastAsia"/>
          <w:sz w:val="24"/>
          <w:szCs w:val="24"/>
          <w:u w:val="single"/>
        </w:rPr>
        <w:t>中的自主品牌保护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（三）思考与实践</w:t>
      </w:r>
    </w:p>
    <w:p w:rsidR="003971A6" w:rsidRPr="003971A6" w:rsidRDefault="003971A6" w:rsidP="003971A6">
      <w:pPr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3971A6">
        <w:rPr>
          <w:rFonts w:ascii="Times New Roman" w:eastAsia="黑体" w:hAnsi="Times New Roman" w:cs="Times New Roman" w:hint="eastAsia"/>
          <w:bCs/>
          <w:sz w:val="24"/>
          <w:szCs w:val="24"/>
        </w:rPr>
        <w:t>1.</w:t>
      </w:r>
      <w:r w:rsidRPr="003971A6">
        <w:rPr>
          <w:rFonts w:ascii="Times New Roman" w:eastAsia="宋体" w:hAnsi="Times New Roman" w:cs="Times New Roman"/>
          <w:sz w:val="24"/>
          <w:szCs w:val="24"/>
        </w:rPr>
        <w:t>UDPR</w:t>
      </w:r>
      <w:r w:rsidRPr="003971A6">
        <w:rPr>
          <w:rFonts w:ascii="Times New Roman" w:eastAsia="宋体" w:hAnsi="Times New Roman" w:cs="Times New Roman" w:hint="eastAsia"/>
          <w:sz w:val="24"/>
          <w:szCs w:val="24"/>
        </w:rPr>
        <w:t>的基本内容。</w:t>
      </w:r>
    </w:p>
    <w:p w:rsidR="00646157" w:rsidRPr="00646157" w:rsidRDefault="003971A6" w:rsidP="003971A6">
      <w:pPr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3971A6"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3971A6">
        <w:rPr>
          <w:rFonts w:ascii="Times New Roman" w:eastAsia="宋体" w:hAnsi="Times New Roman" w:cs="Times New Roman" w:hint="eastAsia"/>
          <w:sz w:val="24"/>
          <w:szCs w:val="24"/>
        </w:rPr>
        <w:t>商标保护与域名保护机制的异同。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（四）教学方法与手段</w:t>
      </w:r>
    </w:p>
    <w:p w:rsidR="00300869" w:rsidRPr="003F4AB6" w:rsidRDefault="003971A6" w:rsidP="00300869">
      <w:pPr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3971A6">
        <w:rPr>
          <w:rFonts w:ascii="Times New Roman" w:eastAsia="宋体" w:hAnsi="Times New Roman" w:cs="Times New Roman" w:hint="eastAsia"/>
          <w:sz w:val="24"/>
          <w:szCs w:val="24"/>
        </w:rPr>
        <w:t>课堂讲授、多媒体教学、分组讨论。</w:t>
      </w:r>
    </w:p>
    <w:p w:rsidR="00300869" w:rsidRDefault="00300869" w:rsidP="00212ED9">
      <w:pPr>
        <w:spacing w:line="360" w:lineRule="auto"/>
        <w:outlineLvl w:val="0"/>
        <w:rPr>
          <w:rFonts w:ascii="Times New Roman" w:eastAsia="楷体_GB2312" w:hAnsi="Times New Roman" w:cs="Times New Roman"/>
          <w:sz w:val="24"/>
          <w:szCs w:val="24"/>
        </w:rPr>
      </w:pPr>
    </w:p>
    <w:p w:rsidR="00D300F5" w:rsidRPr="003F4AB6" w:rsidRDefault="00D300F5" w:rsidP="00212ED9">
      <w:pPr>
        <w:spacing w:line="360" w:lineRule="auto"/>
        <w:outlineLvl w:val="0"/>
        <w:rPr>
          <w:rFonts w:ascii="Times New Roman" w:eastAsia="楷体_GB2312" w:hAnsi="Times New Roman" w:cs="Times New Roman"/>
          <w:sz w:val="24"/>
          <w:szCs w:val="24"/>
        </w:rPr>
      </w:pPr>
    </w:p>
    <w:p w:rsidR="00300869" w:rsidRPr="003F4AB6" w:rsidRDefault="00300869" w:rsidP="00300869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  <w:r w:rsidRPr="003F4AB6">
        <w:rPr>
          <w:rFonts w:ascii="Times New Roman" w:eastAsia="黑体" w:hAnsi="Times New Roman" w:cs="Times New Roman"/>
          <w:sz w:val="24"/>
          <w:szCs w:val="24"/>
        </w:rPr>
        <w:t>第</w:t>
      </w:r>
      <w:r w:rsidR="006009E9" w:rsidRPr="003F4AB6">
        <w:rPr>
          <w:rFonts w:ascii="Times New Roman" w:eastAsia="黑体" w:hAnsi="Times New Roman" w:cs="Times New Roman" w:hint="eastAsia"/>
          <w:sz w:val="24"/>
          <w:szCs w:val="24"/>
        </w:rPr>
        <w:t>七</w:t>
      </w:r>
      <w:r w:rsidRPr="003F4AB6">
        <w:rPr>
          <w:rFonts w:ascii="Times New Roman" w:eastAsia="黑体" w:hAnsi="Times New Roman" w:cs="Times New Roman"/>
          <w:sz w:val="24"/>
          <w:szCs w:val="24"/>
        </w:rPr>
        <w:t>章</w:t>
      </w:r>
      <w:r w:rsidRPr="003F4AB6">
        <w:rPr>
          <w:rFonts w:ascii="Times New Roman" w:eastAsia="黑体" w:hAnsi="Times New Roman" w:cs="Times New Roman"/>
          <w:sz w:val="24"/>
          <w:szCs w:val="24"/>
        </w:rPr>
        <w:t xml:space="preserve">  </w:t>
      </w:r>
      <w:proofErr w:type="gramStart"/>
      <w:r w:rsidR="00F94D5A" w:rsidRPr="00F94D5A">
        <w:rPr>
          <w:rFonts w:ascii="Times New Roman" w:eastAsia="黑体" w:hAnsi="Times New Roman" w:cs="Times New Roman" w:hint="eastAsia"/>
          <w:sz w:val="24"/>
          <w:szCs w:val="24"/>
        </w:rPr>
        <w:t>反商标</w:t>
      </w:r>
      <w:proofErr w:type="gramEnd"/>
      <w:r w:rsidR="00F94D5A" w:rsidRPr="00F94D5A">
        <w:rPr>
          <w:rFonts w:ascii="Times New Roman" w:eastAsia="黑体" w:hAnsi="Times New Roman" w:cs="Times New Roman" w:hint="eastAsia"/>
          <w:sz w:val="24"/>
          <w:szCs w:val="24"/>
        </w:rPr>
        <w:t>侵权</w:t>
      </w:r>
      <w:r w:rsidR="00F94D5A">
        <w:rPr>
          <w:rFonts w:ascii="Times New Roman" w:eastAsia="黑体" w:hAnsi="Times New Roman" w:cs="Times New Roman" w:hint="eastAsia"/>
          <w:sz w:val="24"/>
          <w:szCs w:val="24"/>
        </w:rPr>
        <w:t>战略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（一）目的与要求</w:t>
      </w:r>
    </w:p>
    <w:p w:rsidR="00646157" w:rsidRPr="00646157" w:rsidRDefault="003971A6" w:rsidP="003971A6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3F4AB6">
        <w:rPr>
          <w:rFonts w:ascii="Times New Roman" w:eastAsia="宋体" w:hAnsi="Times New Roman" w:cs="Times New Roman"/>
          <w:sz w:val="24"/>
          <w:szCs w:val="24"/>
        </w:rPr>
        <w:t>通过本章学习，</w:t>
      </w:r>
      <w:r>
        <w:rPr>
          <w:rFonts w:ascii="Times New Roman" w:eastAsia="宋体" w:hAnsi="Times New Roman" w:cs="Times New Roman" w:hint="eastAsia"/>
          <w:sz w:val="24"/>
          <w:szCs w:val="24"/>
        </w:rPr>
        <w:t>使学生掌握企业</w:t>
      </w:r>
      <w:proofErr w:type="gramStart"/>
      <w:r w:rsidRPr="00F94D5A">
        <w:rPr>
          <w:rFonts w:ascii="Times New Roman" w:eastAsia="宋体" w:hAnsi="Times New Roman" w:cs="Times New Roman" w:hint="eastAsia"/>
          <w:sz w:val="24"/>
          <w:szCs w:val="24"/>
        </w:rPr>
        <w:t>反商标</w:t>
      </w:r>
      <w:proofErr w:type="gramEnd"/>
      <w:r w:rsidRPr="00F94D5A">
        <w:rPr>
          <w:rFonts w:ascii="Times New Roman" w:eastAsia="宋体" w:hAnsi="Times New Roman" w:cs="Times New Roman" w:hint="eastAsia"/>
          <w:sz w:val="24"/>
          <w:szCs w:val="24"/>
        </w:rPr>
        <w:t>侵权</w:t>
      </w:r>
      <w:r>
        <w:rPr>
          <w:rFonts w:ascii="Times New Roman" w:eastAsia="宋体" w:hAnsi="Times New Roman" w:cs="Times New Roman" w:hint="eastAsia"/>
          <w:sz w:val="24"/>
          <w:szCs w:val="24"/>
        </w:rPr>
        <w:t>战略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的基本内容</w:t>
      </w:r>
      <w:r>
        <w:rPr>
          <w:rFonts w:ascii="Times New Roman" w:eastAsia="宋体" w:hAnsi="Times New Roman" w:cs="Times New Roman" w:hint="eastAsia"/>
          <w:sz w:val="24"/>
          <w:szCs w:val="24"/>
        </w:rPr>
        <w:t>和方法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（二）教学内容</w:t>
      </w:r>
    </w:p>
    <w:p w:rsidR="003971A6" w:rsidRPr="003F4AB6" w:rsidRDefault="003971A6" w:rsidP="003971A6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F94D5A">
        <w:rPr>
          <w:rFonts w:ascii="Times New Roman" w:eastAsia="宋体" w:hAnsi="Times New Roman" w:cs="Times New Roman" w:hint="eastAsia"/>
          <w:sz w:val="24"/>
          <w:szCs w:val="24"/>
        </w:rPr>
        <w:t>商标侵权概述</w:t>
      </w:r>
    </w:p>
    <w:p w:rsidR="003971A6" w:rsidRPr="003F4AB6" w:rsidRDefault="003971A6" w:rsidP="003971A6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F94D5A">
        <w:rPr>
          <w:rFonts w:ascii="Times New Roman" w:eastAsia="宋体" w:hAnsi="Times New Roman" w:cs="Times New Roman" w:hint="eastAsia"/>
          <w:sz w:val="24"/>
          <w:szCs w:val="24"/>
        </w:rPr>
        <w:t>如何判断</w:t>
      </w:r>
      <w:r>
        <w:rPr>
          <w:rFonts w:ascii="Times New Roman" w:eastAsia="宋体" w:hAnsi="Times New Roman" w:cs="Times New Roman" w:hint="eastAsia"/>
          <w:sz w:val="24"/>
          <w:szCs w:val="24"/>
        </w:rPr>
        <w:t>商标</w:t>
      </w:r>
      <w:r w:rsidRPr="00F94D5A">
        <w:rPr>
          <w:rFonts w:ascii="Times New Roman" w:eastAsia="宋体" w:hAnsi="Times New Roman" w:cs="Times New Roman" w:hint="eastAsia"/>
          <w:sz w:val="24"/>
          <w:szCs w:val="24"/>
        </w:rPr>
        <w:t>混淆</w:t>
      </w:r>
    </w:p>
    <w:p w:rsidR="00646157" w:rsidRPr="00646157" w:rsidRDefault="003971A6" w:rsidP="003971A6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Pr="00F94D5A">
        <w:rPr>
          <w:rFonts w:ascii="Times New Roman" w:eastAsia="宋体" w:hAnsi="Times New Roman" w:cs="Times New Roman" w:hint="eastAsia"/>
          <w:sz w:val="24"/>
          <w:szCs w:val="24"/>
        </w:rPr>
        <w:t>合理使用与商标侵权的边界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（三）思考与实践</w:t>
      </w:r>
    </w:p>
    <w:p w:rsidR="003971A6" w:rsidRPr="003971A6" w:rsidRDefault="003971A6" w:rsidP="003971A6">
      <w:pPr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3971A6">
        <w:rPr>
          <w:rFonts w:ascii="Times New Roman" w:eastAsia="黑体" w:hAnsi="Times New Roman" w:cs="Times New Roman" w:hint="eastAsia"/>
          <w:bCs/>
          <w:sz w:val="24"/>
          <w:szCs w:val="24"/>
        </w:rPr>
        <w:t>1.</w:t>
      </w:r>
      <w:r w:rsidRPr="003971A6">
        <w:rPr>
          <w:rFonts w:ascii="Times New Roman" w:eastAsia="宋体" w:hAnsi="Times New Roman" w:cs="Times New Roman" w:hint="eastAsia"/>
          <w:sz w:val="24"/>
          <w:szCs w:val="24"/>
        </w:rPr>
        <w:t>商品和服务类似程度的判断。</w:t>
      </w:r>
    </w:p>
    <w:p w:rsidR="00646157" w:rsidRPr="00646157" w:rsidRDefault="003971A6" w:rsidP="003971A6">
      <w:pPr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3971A6"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3971A6">
        <w:rPr>
          <w:rFonts w:ascii="Times New Roman" w:eastAsia="宋体" w:hAnsi="Times New Roman" w:cs="Times New Roman" w:hint="eastAsia"/>
          <w:sz w:val="24"/>
          <w:szCs w:val="24"/>
        </w:rPr>
        <w:t>反向假冒问题的认定。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（四）教学方法与手段</w:t>
      </w:r>
    </w:p>
    <w:p w:rsidR="00300869" w:rsidRPr="003F4AB6" w:rsidRDefault="003971A6" w:rsidP="00300869">
      <w:pPr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课堂讲授、多媒体教学、分组讨论</w:t>
      </w:r>
      <w:r w:rsidR="00300869" w:rsidRPr="003F4AB6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300869" w:rsidRDefault="00300869" w:rsidP="00212ED9">
      <w:pPr>
        <w:spacing w:line="360" w:lineRule="auto"/>
        <w:outlineLvl w:val="0"/>
        <w:rPr>
          <w:rFonts w:ascii="Times New Roman" w:eastAsia="楷体_GB2312" w:hAnsi="Times New Roman" w:cs="Times New Roman"/>
          <w:sz w:val="24"/>
          <w:szCs w:val="24"/>
        </w:rPr>
      </w:pPr>
    </w:p>
    <w:p w:rsidR="00F94D5A" w:rsidRPr="003F4AB6" w:rsidRDefault="00F94D5A" w:rsidP="00212ED9">
      <w:pPr>
        <w:spacing w:line="360" w:lineRule="auto"/>
        <w:outlineLvl w:val="0"/>
        <w:rPr>
          <w:rFonts w:ascii="Times New Roman" w:eastAsia="楷体_GB2312" w:hAnsi="Times New Roman" w:cs="Times New Roman"/>
          <w:sz w:val="24"/>
          <w:szCs w:val="24"/>
        </w:rPr>
      </w:pPr>
    </w:p>
    <w:p w:rsidR="006009E9" w:rsidRPr="003F4AB6" w:rsidRDefault="006009E9" w:rsidP="006009E9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  <w:r w:rsidRPr="003F4AB6">
        <w:rPr>
          <w:rFonts w:ascii="Times New Roman" w:eastAsia="黑体" w:hAnsi="Times New Roman" w:cs="Times New Roman"/>
          <w:sz w:val="24"/>
          <w:szCs w:val="24"/>
        </w:rPr>
        <w:t>第</w:t>
      </w:r>
      <w:r w:rsidR="004E5014" w:rsidRPr="003F4AB6">
        <w:rPr>
          <w:rFonts w:ascii="Times New Roman" w:eastAsia="黑体" w:hAnsi="Times New Roman" w:cs="Times New Roman" w:hint="eastAsia"/>
          <w:sz w:val="24"/>
          <w:szCs w:val="24"/>
        </w:rPr>
        <w:t>八</w:t>
      </w:r>
      <w:r w:rsidRPr="003F4AB6">
        <w:rPr>
          <w:rFonts w:ascii="Times New Roman" w:eastAsia="黑体" w:hAnsi="Times New Roman" w:cs="Times New Roman"/>
          <w:sz w:val="24"/>
          <w:szCs w:val="24"/>
        </w:rPr>
        <w:t>章</w:t>
      </w:r>
      <w:r w:rsidRPr="003F4AB6">
        <w:rPr>
          <w:rFonts w:ascii="Times New Roman" w:eastAsia="黑体" w:hAnsi="Times New Roman" w:cs="Times New Roman"/>
          <w:sz w:val="24"/>
          <w:szCs w:val="24"/>
        </w:rPr>
        <w:t xml:space="preserve">  </w:t>
      </w:r>
      <w:r w:rsidR="00F94D5A" w:rsidRPr="00F94D5A">
        <w:rPr>
          <w:rFonts w:ascii="Times New Roman" w:eastAsia="黑体" w:hAnsi="Times New Roman" w:cs="Times New Roman" w:hint="eastAsia"/>
          <w:sz w:val="24"/>
          <w:szCs w:val="24"/>
        </w:rPr>
        <w:t>竞争法与</w:t>
      </w:r>
      <w:r w:rsidR="00F94D5A">
        <w:rPr>
          <w:rFonts w:ascii="Times New Roman" w:eastAsia="黑体" w:hAnsi="Times New Roman" w:cs="Times New Roman" w:hint="eastAsia"/>
          <w:sz w:val="24"/>
          <w:szCs w:val="24"/>
        </w:rPr>
        <w:t>国际</w:t>
      </w:r>
      <w:r w:rsidR="00F94D5A" w:rsidRPr="00F94D5A">
        <w:rPr>
          <w:rFonts w:ascii="Times New Roman" w:eastAsia="黑体" w:hAnsi="Times New Roman" w:cs="Times New Roman" w:hint="eastAsia"/>
          <w:sz w:val="24"/>
          <w:szCs w:val="24"/>
        </w:rPr>
        <w:t>商标战略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（一）目的与要求</w:t>
      </w:r>
    </w:p>
    <w:p w:rsidR="00646157" w:rsidRPr="00646157" w:rsidRDefault="003971A6" w:rsidP="003971A6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3F4AB6">
        <w:rPr>
          <w:rFonts w:ascii="Times New Roman" w:eastAsia="宋体" w:hAnsi="Times New Roman" w:cs="Times New Roman"/>
          <w:sz w:val="24"/>
          <w:szCs w:val="24"/>
        </w:rPr>
        <w:t>通过本章学习，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使学生掌握</w:t>
      </w:r>
      <w:r w:rsidRPr="00F94D5A">
        <w:rPr>
          <w:rFonts w:ascii="Times New Roman" w:eastAsia="宋体" w:hAnsi="Times New Roman" w:cs="Times New Roman" w:hint="eastAsia"/>
          <w:sz w:val="24"/>
          <w:szCs w:val="24"/>
        </w:rPr>
        <w:t>竞争法与国际商标</w:t>
      </w:r>
      <w:r>
        <w:rPr>
          <w:rFonts w:ascii="Times New Roman" w:eastAsia="宋体" w:hAnsi="Times New Roman" w:cs="Times New Roman" w:hint="eastAsia"/>
          <w:sz w:val="24"/>
          <w:szCs w:val="24"/>
        </w:rPr>
        <w:t>法的关系和异同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（二）教学内容</w:t>
      </w:r>
    </w:p>
    <w:p w:rsidR="003971A6" w:rsidRPr="003F4AB6" w:rsidRDefault="003971A6" w:rsidP="003971A6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1.</w:t>
      </w:r>
      <w:r w:rsidRPr="00F94D5A">
        <w:rPr>
          <w:rFonts w:ascii="Times New Roman" w:eastAsia="宋体" w:hAnsi="Times New Roman" w:cs="Times New Roman" w:hint="eastAsia"/>
          <w:sz w:val="24"/>
          <w:szCs w:val="24"/>
        </w:rPr>
        <w:t>不正当竞争规制概述</w:t>
      </w:r>
    </w:p>
    <w:p w:rsidR="003971A6" w:rsidRPr="003F4AB6" w:rsidRDefault="003971A6" w:rsidP="003971A6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F94D5A">
        <w:rPr>
          <w:rFonts w:ascii="Times New Roman" w:eastAsia="宋体" w:hAnsi="Times New Roman" w:cs="Times New Roman" w:hint="eastAsia"/>
          <w:sz w:val="24"/>
          <w:szCs w:val="24"/>
        </w:rPr>
        <w:t>竞争法视角下的商标权保护</w:t>
      </w:r>
    </w:p>
    <w:p w:rsidR="003971A6" w:rsidRPr="003F4AB6" w:rsidRDefault="003971A6" w:rsidP="003971A6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Pr="00F94D5A">
        <w:rPr>
          <w:rFonts w:ascii="Times New Roman" w:eastAsia="宋体" w:hAnsi="Times New Roman" w:cs="Times New Roman" w:hint="eastAsia"/>
          <w:sz w:val="24"/>
          <w:szCs w:val="24"/>
        </w:rPr>
        <w:t>广义商标与反不正当竞争的关系</w:t>
      </w:r>
    </w:p>
    <w:p w:rsidR="00646157" w:rsidRPr="00646157" w:rsidRDefault="003971A6" w:rsidP="003971A6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4.</w:t>
      </w:r>
      <w:r w:rsidRPr="00F94D5A">
        <w:rPr>
          <w:rFonts w:ascii="Times New Roman" w:eastAsia="宋体" w:hAnsi="Times New Roman" w:cs="Times New Roman" w:hint="eastAsia"/>
          <w:sz w:val="24"/>
          <w:szCs w:val="24"/>
        </w:rPr>
        <w:t>侵害商业标记的不正当行为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（三）思考与实践</w:t>
      </w:r>
    </w:p>
    <w:p w:rsidR="003971A6" w:rsidRPr="003971A6" w:rsidRDefault="003971A6" w:rsidP="003971A6">
      <w:pPr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3971A6">
        <w:rPr>
          <w:rFonts w:ascii="Times New Roman" w:eastAsia="黑体" w:hAnsi="Times New Roman" w:cs="Times New Roman" w:hint="eastAsia"/>
          <w:bCs/>
          <w:sz w:val="24"/>
          <w:szCs w:val="24"/>
        </w:rPr>
        <w:t>1.</w:t>
      </w:r>
      <w:r w:rsidRPr="003971A6">
        <w:rPr>
          <w:rFonts w:ascii="Times New Roman" w:eastAsia="宋体" w:hAnsi="Times New Roman" w:cs="Times New Roman" w:hint="eastAsia"/>
          <w:sz w:val="24"/>
          <w:szCs w:val="24"/>
        </w:rPr>
        <w:t>侵犯未注册商标的认定。</w:t>
      </w:r>
    </w:p>
    <w:p w:rsidR="00646157" w:rsidRPr="00646157" w:rsidRDefault="003971A6" w:rsidP="003971A6">
      <w:pPr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3971A6"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3971A6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3971A6">
        <w:rPr>
          <w:rFonts w:ascii="Times New Roman" w:eastAsia="宋体" w:hAnsi="Times New Roman" w:cs="Times New Roman" w:hint="eastAsia"/>
          <w:sz w:val="24"/>
          <w:szCs w:val="24"/>
        </w:rPr>
        <w:t>商标法与不正当竞争法的关系。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（四）教学方法与手段</w:t>
      </w:r>
    </w:p>
    <w:p w:rsidR="006009E9" w:rsidRPr="003F4AB6" w:rsidRDefault="003971A6" w:rsidP="006009E9">
      <w:pPr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3971A6">
        <w:rPr>
          <w:rFonts w:ascii="Times New Roman" w:eastAsia="宋体" w:hAnsi="Times New Roman" w:cs="Times New Roman" w:hint="eastAsia"/>
          <w:sz w:val="24"/>
          <w:szCs w:val="24"/>
        </w:rPr>
        <w:t>课堂讲授、多媒体教学、分组讨论。</w:t>
      </w:r>
    </w:p>
    <w:p w:rsidR="00300869" w:rsidRDefault="00300869" w:rsidP="00212ED9">
      <w:pPr>
        <w:spacing w:line="360" w:lineRule="auto"/>
        <w:outlineLvl w:val="0"/>
        <w:rPr>
          <w:rFonts w:ascii="Times New Roman" w:eastAsia="楷体_GB2312" w:hAnsi="Times New Roman" w:cs="Times New Roman"/>
          <w:sz w:val="24"/>
          <w:szCs w:val="24"/>
        </w:rPr>
      </w:pPr>
    </w:p>
    <w:p w:rsidR="00F94D5A" w:rsidRPr="003F4AB6" w:rsidRDefault="00F94D5A" w:rsidP="00212ED9">
      <w:pPr>
        <w:spacing w:line="360" w:lineRule="auto"/>
        <w:outlineLvl w:val="0"/>
        <w:rPr>
          <w:rFonts w:ascii="Times New Roman" w:eastAsia="楷体_GB2312" w:hAnsi="Times New Roman" w:cs="Times New Roman"/>
          <w:sz w:val="24"/>
          <w:szCs w:val="24"/>
        </w:rPr>
      </w:pPr>
    </w:p>
    <w:p w:rsidR="006009E9" w:rsidRPr="003F4AB6" w:rsidRDefault="006009E9" w:rsidP="006009E9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  <w:r w:rsidRPr="003F4AB6">
        <w:rPr>
          <w:rFonts w:ascii="Times New Roman" w:eastAsia="黑体" w:hAnsi="Times New Roman" w:cs="Times New Roman"/>
          <w:sz w:val="24"/>
          <w:szCs w:val="24"/>
        </w:rPr>
        <w:t>第</w:t>
      </w:r>
      <w:r w:rsidR="004E5014" w:rsidRPr="003F4AB6">
        <w:rPr>
          <w:rFonts w:ascii="Times New Roman" w:eastAsia="黑体" w:hAnsi="Times New Roman" w:cs="Times New Roman" w:hint="eastAsia"/>
          <w:sz w:val="24"/>
          <w:szCs w:val="24"/>
        </w:rPr>
        <w:t>九</w:t>
      </w:r>
      <w:r w:rsidRPr="003F4AB6">
        <w:rPr>
          <w:rFonts w:ascii="Times New Roman" w:eastAsia="黑体" w:hAnsi="Times New Roman" w:cs="Times New Roman"/>
          <w:sz w:val="24"/>
          <w:szCs w:val="24"/>
        </w:rPr>
        <w:t>章</w:t>
      </w:r>
      <w:r w:rsidRPr="003F4AB6">
        <w:rPr>
          <w:rFonts w:ascii="Times New Roman" w:eastAsia="黑体" w:hAnsi="Times New Roman" w:cs="Times New Roman"/>
          <w:sz w:val="24"/>
          <w:szCs w:val="24"/>
        </w:rPr>
        <w:t xml:space="preserve">  </w:t>
      </w:r>
      <w:r w:rsidR="00406EA3" w:rsidRPr="003F4AB6">
        <w:rPr>
          <w:rFonts w:ascii="Times New Roman" w:eastAsia="黑体" w:hAnsi="Times New Roman" w:cs="Times New Roman" w:hint="eastAsia"/>
          <w:sz w:val="24"/>
          <w:szCs w:val="24"/>
        </w:rPr>
        <w:t>驰名商标战略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（一）目的与要求</w:t>
      </w:r>
    </w:p>
    <w:p w:rsidR="00646157" w:rsidRPr="00646157" w:rsidRDefault="003971A6" w:rsidP="003971A6">
      <w:pPr>
        <w:spacing w:line="360" w:lineRule="auto"/>
        <w:rPr>
          <w:rFonts w:ascii="Times New Roman" w:eastAsia="宋体" w:hAnsi="Times New Roman" w:cs="Times New Roman"/>
          <w:sz w:val="28"/>
          <w:szCs w:val="28"/>
          <w:u w:val="single"/>
        </w:rPr>
      </w:pPr>
      <w:r w:rsidRPr="003F4AB6">
        <w:rPr>
          <w:rFonts w:ascii="Times New Roman" w:eastAsia="宋体" w:hAnsi="Times New Roman" w:cs="Times New Roman"/>
          <w:sz w:val="24"/>
          <w:szCs w:val="24"/>
        </w:rPr>
        <w:t>通过本章学习，</w:t>
      </w:r>
      <w:r>
        <w:rPr>
          <w:rFonts w:ascii="Times New Roman" w:eastAsia="宋体" w:hAnsi="Times New Roman" w:cs="Times New Roman" w:hint="eastAsia"/>
          <w:sz w:val="24"/>
          <w:szCs w:val="24"/>
        </w:rPr>
        <w:t>使学生掌握企业驰名商标战略的内涵定义、基本特征和基本内容，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>重点</w:t>
      </w:r>
      <w:r w:rsidRPr="002735B5">
        <w:rPr>
          <w:rFonts w:ascii="Times New Roman" w:eastAsia="宋体" w:hAnsi="Times New Roman" w:cs="Times New Roman" w:hint="eastAsia"/>
          <w:sz w:val="24"/>
          <w:szCs w:val="24"/>
          <w:u w:val="single"/>
        </w:rPr>
        <w:t>了解我国民族名牌的驰名商标战略如何在海外市场发挥影响力。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（二）教学内容</w:t>
      </w:r>
    </w:p>
    <w:p w:rsidR="003971A6" w:rsidRPr="003F4AB6" w:rsidRDefault="003971A6" w:rsidP="003971A6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bCs/>
          <w:sz w:val="24"/>
          <w:szCs w:val="24"/>
        </w:rPr>
        <w:t>1.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驰名商标与名牌战略思想</w:t>
      </w:r>
    </w:p>
    <w:p w:rsidR="003971A6" w:rsidRPr="003F4AB6" w:rsidRDefault="003971A6" w:rsidP="003971A6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创立驰名商标的策略</w:t>
      </w:r>
    </w:p>
    <w:p w:rsidR="003971A6" w:rsidRPr="003F4AB6" w:rsidRDefault="003971A6" w:rsidP="003971A6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驰名商标防止被通用名称化策略</w:t>
      </w:r>
    </w:p>
    <w:p w:rsidR="003971A6" w:rsidRPr="003F4AB6" w:rsidRDefault="003971A6" w:rsidP="003971A6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4.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驰名商标反淡化保护策略</w:t>
      </w:r>
    </w:p>
    <w:p w:rsidR="003971A6" w:rsidRDefault="003971A6" w:rsidP="003971A6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5.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驰名商标域外保护策略</w:t>
      </w:r>
    </w:p>
    <w:p w:rsidR="00646157" w:rsidRPr="00646157" w:rsidRDefault="003971A6" w:rsidP="003971A6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>6.</w:t>
      </w:r>
      <w:r w:rsidRPr="002735B5">
        <w:rPr>
          <w:rFonts w:ascii="Times New Roman" w:eastAsia="宋体" w:hAnsi="Times New Roman" w:cs="Times New Roman" w:hint="eastAsia"/>
          <w:sz w:val="24"/>
          <w:szCs w:val="24"/>
          <w:u w:val="single"/>
        </w:rPr>
        <w:t>我国民族名牌的驰名商标战略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（三）思考与实践</w:t>
      </w:r>
    </w:p>
    <w:p w:rsidR="003971A6" w:rsidRPr="003971A6" w:rsidRDefault="003971A6" w:rsidP="003971A6">
      <w:pPr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3971A6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3971A6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3971A6">
        <w:rPr>
          <w:rFonts w:ascii="Times New Roman" w:eastAsia="宋体" w:hAnsi="Times New Roman" w:cs="Times New Roman" w:hint="eastAsia"/>
          <w:sz w:val="24"/>
          <w:szCs w:val="24"/>
        </w:rPr>
        <w:t>驰名商标的内涵。</w:t>
      </w:r>
    </w:p>
    <w:p w:rsidR="00646157" w:rsidRPr="00646157" w:rsidRDefault="003971A6" w:rsidP="003971A6">
      <w:pPr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3971A6"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3971A6">
        <w:rPr>
          <w:rFonts w:ascii="Times New Roman" w:eastAsia="宋体" w:hAnsi="Times New Roman" w:cs="Times New Roman" w:hint="eastAsia"/>
          <w:sz w:val="24"/>
          <w:szCs w:val="24"/>
        </w:rPr>
        <w:t>驰名商标如何有效地反淡化。</w:t>
      </w:r>
    </w:p>
    <w:p w:rsidR="00646157" w:rsidRPr="003971A6" w:rsidRDefault="00646157" w:rsidP="003971A6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（四）教学方法与手段</w:t>
      </w:r>
    </w:p>
    <w:p w:rsidR="006009E9" w:rsidRPr="003F4AB6" w:rsidRDefault="003971A6" w:rsidP="006009E9">
      <w:pPr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3971A6">
        <w:rPr>
          <w:rFonts w:ascii="Times New Roman" w:eastAsia="宋体" w:hAnsi="Times New Roman" w:cs="Times New Roman" w:hint="eastAsia"/>
          <w:sz w:val="24"/>
          <w:szCs w:val="24"/>
        </w:rPr>
        <w:t>课堂讲授、多媒体教学、分组讨论。</w:t>
      </w:r>
    </w:p>
    <w:p w:rsidR="00300869" w:rsidRDefault="00300869" w:rsidP="00212ED9">
      <w:pPr>
        <w:spacing w:line="360" w:lineRule="auto"/>
        <w:outlineLvl w:val="0"/>
        <w:rPr>
          <w:rFonts w:ascii="Times New Roman" w:eastAsia="楷体_GB2312" w:hAnsi="Times New Roman" w:cs="Times New Roman"/>
          <w:sz w:val="24"/>
          <w:szCs w:val="24"/>
        </w:rPr>
      </w:pPr>
    </w:p>
    <w:p w:rsidR="00F94D5A" w:rsidRPr="003F4AB6" w:rsidRDefault="00F94D5A" w:rsidP="00212ED9">
      <w:pPr>
        <w:spacing w:line="360" w:lineRule="auto"/>
        <w:outlineLvl w:val="0"/>
        <w:rPr>
          <w:rFonts w:ascii="Times New Roman" w:eastAsia="楷体_GB2312" w:hAnsi="Times New Roman" w:cs="Times New Roman"/>
          <w:sz w:val="24"/>
          <w:szCs w:val="24"/>
        </w:rPr>
      </w:pPr>
    </w:p>
    <w:p w:rsidR="006009E9" w:rsidRPr="003F4AB6" w:rsidRDefault="006009E9" w:rsidP="00F94D5A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  <w:r w:rsidRPr="003F4AB6">
        <w:rPr>
          <w:rFonts w:ascii="Times New Roman" w:eastAsia="黑体" w:hAnsi="Times New Roman" w:cs="Times New Roman"/>
          <w:sz w:val="24"/>
          <w:szCs w:val="24"/>
        </w:rPr>
        <w:t>第</w:t>
      </w:r>
      <w:r w:rsidR="00406EA3" w:rsidRPr="003F4AB6">
        <w:rPr>
          <w:rFonts w:ascii="Times New Roman" w:eastAsia="黑体" w:hAnsi="Times New Roman" w:cs="Times New Roman" w:hint="eastAsia"/>
          <w:sz w:val="24"/>
          <w:szCs w:val="24"/>
        </w:rPr>
        <w:t>十</w:t>
      </w:r>
      <w:r w:rsidRPr="003F4AB6">
        <w:rPr>
          <w:rFonts w:ascii="Times New Roman" w:eastAsia="黑体" w:hAnsi="Times New Roman" w:cs="Times New Roman"/>
          <w:sz w:val="24"/>
          <w:szCs w:val="24"/>
        </w:rPr>
        <w:t>章</w:t>
      </w:r>
      <w:r w:rsidRPr="003F4AB6">
        <w:rPr>
          <w:rFonts w:ascii="Times New Roman" w:eastAsia="黑体" w:hAnsi="Times New Roman" w:cs="Times New Roman"/>
          <w:sz w:val="24"/>
          <w:szCs w:val="24"/>
        </w:rPr>
        <w:t xml:space="preserve">  </w:t>
      </w:r>
      <w:r w:rsidR="004B08CA" w:rsidRPr="003F4AB6">
        <w:rPr>
          <w:rFonts w:ascii="Times New Roman" w:eastAsia="黑体" w:hAnsi="Times New Roman" w:cs="Times New Roman" w:hint="eastAsia"/>
          <w:sz w:val="24"/>
          <w:szCs w:val="24"/>
        </w:rPr>
        <w:t>企业品牌与商标战略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lastRenderedPageBreak/>
        <w:t>（一）目的与要求</w:t>
      </w:r>
    </w:p>
    <w:p w:rsidR="00646157" w:rsidRPr="00646157" w:rsidRDefault="003971A6" w:rsidP="003971A6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3F4AB6">
        <w:rPr>
          <w:rFonts w:ascii="Times New Roman" w:eastAsia="宋体" w:hAnsi="Times New Roman" w:cs="Times New Roman"/>
          <w:sz w:val="24"/>
          <w:szCs w:val="24"/>
        </w:rPr>
        <w:t>通过本章学习，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使学生掌握企业品牌与商标战略的内涵定义、基本特征和基本内容。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（二）教学内容</w:t>
      </w:r>
    </w:p>
    <w:p w:rsidR="003971A6" w:rsidRPr="003F4AB6" w:rsidRDefault="003971A6" w:rsidP="003971A6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企业品牌战略概述</w:t>
      </w:r>
    </w:p>
    <w:p w:rsidR="003971A6" w:rsidRPr="003F4AB6" w:rsidRDefault="003971A6" w:rsidP="003971A6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企业品牌定位战略</w:t>
      </w:r>
    </w:p>
    <w:p w:rsidR="003971A6" w:rsidRPr="003F4AB6" w:rsidRDefault="003971A6" w:rsidP="003971A6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企业品牌形象战略</w:t>
      </w:r>
    </w:p>
    <w:p w:rsidR="00646157" w:rsidRPr="00646157" w:rsidRDefault="003971A6" w:rsidP="003971A6">
      <w:pPr>
        <w:tabs>
          <w:tab w:val="left" w:pos="7080"/>
        </w:tabs>
        <w:spacing w:before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4.</w:t>
      </w:r>
      <w:r w:rsidRPr="003F4AB6">
        <w:rPr>
          <w:rFonts w:ascii="Times New Roman" w:eastAsia="宋体" w:hAnsi="Times New Roman" w:cs="Times New Roman" w:hint="eastAsia"/>
          <w:sz w:val="24"/>
          <w:szCs w:val="24"/>
        </w:rPr>
        <w:t>企业品牌国际化战略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（三）思考与实践</w:t>
      </w:r>
    </w:p>
    <w:p w:rsidR="003971A6" w:rsidRPr="003971A6" w:rsidRDefault="003971A6" w:rsidP="003971A6">
      <w:pPr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3971A6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3971A6">
        <w:rPr>
          <w:rFonts w:ascii="Times New Roman" w:eastAsia="宋体" w:hAnsi="Times New Roman" w:cs="Times New Roman" w:hint="eastAsia"/>
          <w:sz w:val="24"/>
          <w:szCs w:val="24"/>
        </w:rPr>
        <w:t>如何做好品牌定位。</w:t>
      </w:r>
    </w:p>
    <w:p w:rsidR="00646157" w:rsidRPr="00646157" w:rsidRDefault="003971A6" w:rsidP="003971A6">
      <w:pPr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3971A6"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3971A6">
        <w:rPr>
          <w:rFonts w:ascii="Times New Roman" w:eastAsia="宋体" w:hAnsi="Times New Roman" w:cs="Times New Roman" w:hint="eastAsia"/>
          <w:sz w:val="24"/>
          <w:szCs w:val="24"/>
        </w:rPr>
        <w:t>品牌与商标的关系。</w:t>
      </w:r>
    </w:p>
    <w:p w:rsidR="00646157" w:rsidRPr="00646157" w:rsidRDefault="00646157" w:rsidP="00646157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646157">
        <w:rPr>
          <w:rFonts w:ascii="宋体" w:eastAsia="宋体" w:hAnsi="宋体" w:cs="Times New Roman" w:hint="eastAsia"/>
          <w:sz w:val="24"/>
          <w:szCs w:val="24"/>
        </w:rPr>
        <w:t>（四）教学方法与手段</w:t>
      </w:r>
    </w:p>
    <w:p w:rsidR="006009E9" w:rsidRPr="003971A6" w:rsidRDefault="003971A6" w:rsidP="006009E9">
      <w:pPr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3971A6">
        <w:rPr>
          <w:rFonts w:ascii="Times New Roman" w:eastAsia="宋体" w:hAnsi="Times New Roman" w:cs="Times New Roman" w:hint="eastAsia"/>
          <w:sz w:val="24"/>
          <w:szCs w:val="24"/>
        </w:rPr>
        <w:t>课堂讲授、多媒体教学、分组讨论。</w:t>
      </w:r>
    </w:p>
    <w:p w:rsidR="006009E9" w:rsidRDefault="006009E9" w:rsidP="00212ED9">
      <w:pPr>
        <w:spacing w:line="360" w:lineRule="auto"/>
        <w:outlineLvl w:val="0"/>
        <w:rPr>
          <w:rFonts w:ascii="Times New Roman" w:eastAsia="楷体_GB2312" w:hAnsi="Times New Roman" w:cs="Times New Roman"/>
          <w:sz w:val="24"/>
          <w:szCs w:val="24"/>
        </w:rPr>
      </w:pPr>
    </w:p>
    <w:p w:rsidR="00AE04AE" w:rsidRPr="003F4AB6" w:rsidRDefault="00AE04AE" w:rsidP="00212ED9">
      <w:pPr>
        <w:spacing w:line="360" w:lineRule="auto"/>
        <w:outlineLvl w:val="0"/>
        <w:rPr>
          <w:rFonts w:ascii="Times New Roman" w:eastAsia="楷体_GB2312" w:hAnsi="Times New Roman" w:cs="Times New Roman"/>
          <w:sz w:val="24"/>
          <w:szCs w:val="24"/>
        </w:rPr>
      </w:pPr>
    </w:p>
    <w:p w:rsidR="00212ED9" w:rsidRPr="003F4AB6" w:rsidRDefault="00212ED9" w:rsidP="00212ED9">
      <w:pPr>
        <w:spacing w:line="360" w:lineRule="exact"/>
        <w:rPr>
          <w:rFonts w:ascii="黑体" w:eastAsia="黑体" w:hAnsi="Times New Roman" w:cs="Times New Roman"/>
          <w:sz w:val="24"/>
          <w:szCs w:val="24"/>
        </w:rPr>
      </w:pPr>
      <w:r w:rsidRPr="003F4AB6">
        <w:rPr>
          <w:rFonts w:ascii="黑体" w:eastAsia="黑体" w:hAnsi="Times New Roman" w:cs="Times New Roman" w:hint="eastAsia"/>
          <w:sz w:val="24"/>
          <w:szCs w:val="24"/>
        </w:rPr>
        <w:t>五、各教学环节学时分配</w:t>
      </w:r>
    </w:p>
    <w:tbl>
      <w:tblPr>
        <w:tblW w:w="8335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9"/>
        <w:gridCol w:w="881"/>
        <w:gridCol w:w="881"/>
        <w:gridCol w:w="881"/>
        <w:gridCol w:w="881"/>
        <w:gridCol w:w="881"/>
        <w:gridCol w:w="881"/>
      </w:tblGrid>
      <w:tr w:rsidR="003F4AB6" w:rsidRPr="003F4AB6" w:rsidTr="006009E9">
        <w:tc>
          <w:tcPr>
            <w:tcW w:w="3049" w:type="dxa"/>
          </w:tcPr>
          <w:p w:rsidR="00212ED9" w:rsidRPr="003F4AB6" w:rsidRDefault="00212ED9" w:rsidP="00212ED9">
            <w:pPr>
              <w:ind w:firstLineChars="925" w:firstLine="1943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3F4AB6">
              <w:rPr>
                <w:rFonts w:ascii="Times New Roman" w:eastAsia="宋体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0AEBAC" wp14:editId="13001129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-6350</wp:posOffset>
                      </wp:positionV>
                      <wp:extent cx="1266825" cy="990600"/>
                      <wp:effectExtent l="7620" t="13335" r="11430" b="571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66825" cy="990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-.5pt" to="147.3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"/>
                  </w:pict>
                </mc:Fallback>
              </mc:AlternateContent>
            </w:r>
            <w:r w:rsidRPr="003F4AB6">
              <w:rPr>
                <w:rFonts w:ascii="Times New Roman" w:eastAsia="宋体" w:hAnsi="Times New Roman" w:cs="Times New Roman" w:hint="eastAsia"/>
                <w:b/>
                <w:szCs w:val="24"/>
              </w:rPr>
              <w:t>教学环节</w:t>
            </w:r>
          </w:p>
          <w:p w:rsidR="00212ED9" w:rsidRPr="003F4AB6" w:rsidRDefault="00212ED9" w:rsidP="00212ED9">
            <w:pPr>
              <w:ind w:firstLineChars="400" w:firstLine="843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:rsidR="00212ED9" w:rsidRPr="003F4AB6" w:rsidRDefault="00212ED9" w:rsidP="00212ED9">
            <w:pPr>
              <w:ind w:leftChars="171" w:left="359" w:firstLineChars="200" w:firstLine="422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b/>
                <w:szCs w:val="24"/>
              </w:rPr>
              <w:t>教学时数</w:t>
            </w:r>
          </w:p>
          <w:p w:rsidR="00212ED9" w:rsidRPr="003F4AB6" w:rsidRDefault="00212ED9" w:rsidP="00212ED9">
            <w:pPr>
              <w:ind w:leftChars="171" w:left="359" w:firstLineChars="200" w:firstLine="420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3F4AB6">
              <w:rPr>
                <w:rFonts w:ascii="Times New Roman" w:eastAsia="宋体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9F060C" wp14:editId="63B7BE0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-2540</wp:posOffset>
                      </wp:positionV>
                      <wp:extent cx="1933575" cy="396240"/>
                      <wp:effectExtent l="13970" t="11430" r="5080" b="1143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33575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-.2pt" to="147.8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"/>
                  </w:pict>
                </mc:Fallback>
              </mc:AlternateContent>
            </w:r>
          </w:p>
          <w:p w:rsidR="00212ED9" w:rsidRPr="003F4AB6" w:rsidRDefault="00212ED9" w:rsidP="00212ED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b/>
                <w:szCs w:val="24"/>
              </w:rPr>
              <w:t>课程内容</w:t>
            </w:r>
          </w:p>
        </w:tc>
        <w:tc>
          <w:tcPr>
            <w:tcW w:w="881" w:type="dxa"/>
            <w:vAlign w:val="center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b/>
                <w:szCs w:val="24"/>
              </w:rPr>
              <w:t>讲</w:t>
            </w:r>
          </w:p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b/>
                <w:szCs w:val="24"/>
              </w:rPr>
              <w:t>课</w:t>
            </w:r>
          </w:p>
        </w:tc>
        <w:tc>
          <w:tcPr>
            <w:tcW w:w="881" w:type="dxa"/>
            <w:vAlign w:val="center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b/>
                <w:szCs w:val="24"/>
              </w:rPr>
              <w:t>习</w:t>
            </w:r>
          </w:p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b/>
                <w:szCs w:val="24"/>
              </w:rPr>
              <w:t>题</w:t>
            </w:r>
          </w:p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b/>
                <w:szCs w:val="24"/>
              </w:rPr>
              <w:t>课</w:t>
            </w:r>
          </w:p>
        </w:tc>
        <w:tc>
          <w:tcPr>
            <w:tcW w:w="881" w:type="dxa"/>
            <w:vAlign w:val="center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b/>
                <w:szCs w:val="24"/>
              </w:rPr>
              <w:t>讨</w:t>
            </w:r>
          </w:p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b/>
                <w:szCs w:val="24"/>
              </w:rPr>
              <w:t>论</w:t>
            </w:r>
          </w:p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b/>
                <w:szCs w:val="24"/>
              </w:rPr>
              <w:t>课</w:t>
            </w:r>
          </w:p>
        </w:tc>
        <w:tc>
          <w:tcPr>
            <w:tcW w:w="881" w:type="dxa"/>
            <w:vAlign w:val="center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b/>
                <w:szCs w:val="24"/>
              </w:rPr>
              <w:t>实验</w:t>
            </w:r>
          </w:p>
        </w:tc>
        <w:tc>
          <w:tcPr>
            <w:tcW w:w="881" w:type="dxa"/>
            <w:vAlign w:val="center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b/>
                <w:szCs w:val="24"/>
              </w:rPr>
              <w:t>其他教学环节</w:t>
            </w:r>
          </w:p>
        </w:tc>
        <w:tc>
          <w:tcPr>
            <w:tcW w:w="881" w:type="dxa"/>
            <w:vAlign w:val="center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b/>
                <w:szCs w:val="24"/>
              </w:rPr>
              <w:t>小</w:t>
            </w:r>
          </w:p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b/>
                <w:szCs w:val="24"/>
              </w:rPr>
              <w:t>计</w:t>
            </w:r>
          </w:p>
        </w:tc>
      </w:tr>
      <w:tr w:rsidR="003F4AB6" w:rsidRPr="003F4AB6" w:rsidTr="006009E9">
        <w:trPr>
          <w:trHeight w:val="510"/>
        </w:trPr>
        <w:tc>
          <w:tcPr>
            <w:tcW w:w="3049" w:type="dxa"/>
            <w:vAlign w:val="center"/>
          </w:tcPr>
          <w:p w:rsidR="00212ED9" w:rsidRPr="003F4AB6" w:rsidRDefault="00212ED9" w:rsidP="00212ED9">
            <w:pPr>
              <w:tabs>
                <w:tab w:val="left" w:pos="0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章</w:t>
            </w: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</w:tr>
      <w:tr w:rsidR="003F4AB6" w:rsidRPr="003F4AB6" w:rsidTr="006009E9">
        <w:trPr>
          <w:trHeight w:val="510"/>
        </w:trPr>
        <w:tc>
          <w:tcPr>
            <w:tcW w:w="3049" w:type="dxa"/>
            <w:vAlign w:val="center"/>
          </w:tcPr>
          <w:p w:rsidR="00212ED9" w:rsidRPr="003F4AB6" w:rsidRDefault="00212ED9" w:rsidP="00212ED9">
            <w:pPr>
              <w:tabs>
                <w:tab w:val="left" w:pos="0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章</w:t>
            </w:r>
          </w:p>
        </w:tc>
        <w:tc>
          <w:tcPr>
            <w:tcW w:w="881" w:type="dxa"/>
          </w:tcPr>
          <w:p w:rsidR="00212ED9" w:rsidRPr="003F4AB6" w:rsidRDefault="00F94D5A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212ED9" w:rsidRPr="003F4AB6" w:rsidRDefault="00863091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3F4AB6" w:rsidRPr="003F4AB6" w:rsidTr="006009E9">
        <w:trPr>
          <w:trHeight w:val="510"/>
        </w:trPr>
        <w:tc>
          <w:tcPr>
            <w:tcW w:w="3049" w:type="dxa"/>
            <w:vAlign w:val="center"/>
          </w:tcPr>
          <w:p w:rsidR="00212ED9" w:rsidRPr="003F4AB6" w:rsidRDefault="00212ED9" w:rsidP="00212ED9">
            <w:pPr>
              <w:tabs>
                <w:tab w:val="left" w:pos="0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章</w:t>
            </w:r>
          </w:p>
        </w:tc>
        <w:tc>
          <w:tcPr>
            <w:tcW w:w="881" w:type="dxa"/>
          </w:tcPr>
          <w:p w:rsidR="00212ED9" w:rsidRPr="003F4AB6" w:rsidRDefault="00F94D5A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212ED9" w:rsidRPr="003F4AB6" w:rsidRDefault="00863091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</w:p>
        </w:tc>
      </w:tr>
      <w:tr w:rsidR="003F4AB6" w:rsidRPr="003F4AB6" w:rsidTr="006009E9">
        <w:trPr>
          <w:trHeight w:val="510"/>
        </w:trPr>
        <w:tc>
          <w:tcPr>
            <w:tcW w:w="3049" w:type="dxa"/>
            <w:vAlign w:val="center"/>
          </w:tcPr>
          <w:p w:rsidR="00212ED9" w:rsidRPr="003F4AB6" w:rsidRDefault="00212ED9" w:rsidP="00212ED9">
            <w:pPr>
              <w:tabs>
                <w:tab w:val="left" w:pos="0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章</w:t>
            </w:r>
          </w:p>
        </w:tc>
        <w:tc>
          <w:tcPr>
            <w:tcW w:w="881" w:type="dxa"/>
          </w:tcPr>
          <w:p w:rsidR="00212ED9" w:rsidRPr="003F4AB6" w:rsidRDefault="00F94D5A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881" w:type="dxa"/>
          </w:tcPr>
          <w:p w:rsidR="00212ED9" w:rsidRPr="003F4AB6" w:rsidRDefault="00DE3ECE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212ED9" w:rsidRPr="003F4AB6" w:rsidRDefault="00863091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</w:p>
        </w:tc>
      </w:tr>
      <w:tr w:rsidR="003F4AB6" w:rsidRPr="003F4AB6" w:rsidTr="006009E9">
        <w:trPr>
          <w:trHeight w:val="510"/>
        </w:trPr>
        <w:tc>
          <w:tcPr>
            <w:tcW w:w="3049" w:type="dxa"/>
            <w:vAlign w:val="center"/>
          </w:tcPr>
          <w:p w:rsidR="00212ED9" w:rsidRPr="003F4AB6" w:rsidRDefault="00212ED9" w:rsidP="00212ED9">
            <w:pPr>
              <w:tabs>
                <w:tab w:val="left" w:pos="0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章</w:t>
            </w: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</w:tr>
      <w:tr w:rsidR="003F4AB6" w:rsidRPr="003F4AB6" w:rsidTr="006009E9">
        <w:trPr>
          <w:trHeight w:val="510"/>
        </w:trPr>
        <w:tc>
          <w:tcPr>
            <w:tcW w:w="3049" w:type="dxa"/>
            <w:vAlign w:val="center"/>
          </w:tcPr>
          <w:p w:rsidR="00212ED9" w:rsidRPr="003F4AB6" w:rsidRDefault="00212ED9" w:rsidP="00212ED9">
            <w:pPr>
              <w:tabs>
                <w:tab w:val="left" w:pos="0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章</w:t>
            </w: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</w:tr>
      <w:tr w:rsidR="003F4AB6" w:rsidRPr="003F4AB6" w:rsidTr="006009E9">
        <w:trPr>
          <w:trHeight w:val="510"/>
        </w:trPr>
        <w:tc>
          <w:tcPr>
            <w:tcW w:w="3049" w:type="dxa"/>
            <w:vAlign w:val="center"/>
          </w:tcPr>
          <w:p w:rsidR="004E5014" w:rsidRPr="003F4AB6" w:rsidRDefault="004E5014" w:rsidP="004E5014">
            <w:pPr>
              <w:tabs>
                <w:tab w:val="left" w:pos="0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章</w:t>
            </w:r>
          </w:p>
        </w:tc>
        <w:tc>
          <w:tcPr>
            <w:tcW w:w="881" w:type="dxa"/>
          </w:tcPr>
          <w:p w:rsidR="004E5014" w:rsidRPr="003F4AB6" w:rsidRDefault="00F94D5A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</w:p>
        </w:tc>
        <w:tc>
          <w:tcPr>
            <w:tcW w:w="881" w:type="dxa"/>
          </w:tcPr>
          <w:p w:rsidR="004E5014" w:rsidRPr="003F4AB6" w:rsidRDefault="004E5014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4E5014" w:rsidRPr="003F4AB6" w:rsidRDefault="004E5014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4E5014" w:rsidRPr="003F4AB6" w:rsidRDefault="004E5014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4E5014" w:rsidRPr="003F4AB6" w:rsidRDefault="004E5014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4E5014" w:rsidRPr="003F4AB6" w:rsidRDefault="00863091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</w:p>
        </w:tc>
      </w:tr>
      <w:tr w:rsidR="003F4AB6" w:rsidRPr="003F4AB6" w:rsidTr="006009E9">
        <w:trPr>
          <w:trHeight w:val="510"/>
        </w:trPr>
        <w:tc>
          <w:tcPr>
            <w:tcW w:w="3049" w:type="dxa"/>
            <w:vAlign w:val="center"/>
          </w:tcPr>
          <w:p w:rsidR="004E5014" w:rsidRPr="003F4AB6" w:rsidRDefault="004E5014" w:rsidP="00212ED9">
            <w:pPr>
              <w:tabs>
                <w:tab w:val="left" w:pos="0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章</w:t>
            </w:r>
          </w:p>
        </w:tc>
        <w:tc>
          <w:tcPr>
            <w:tcW w:w="881" w:type="dxa"/>
          </w:tcPr>
          <w:p w:rsidR="004E5014" w:rsidRPr="003F4AB6" w:rsidRDefault="00DE3ECE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</w:p>
        </w:tc>
        <w:tc>
          <w:tcPr>
            <w:tcW w:w="881" w:type="dxa"/>
          </w:tcPr>
          <w:p w:rsidR="004E5014" w:rsidRPr="003F4AB6" w:rsidRDefault="00DE3ECE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881" w:type="dxa"/>
          </w:tcPr>
          <w:p w:rsidR="004E5014" w:rsidRPr="003F4AB6" w:rsidRDefault="004E5014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4E5014" w:rsidRPr="003F4AB6" w:rsidRDefault="004E5014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4E5014" w:rsidRPr="003F4AB6" w:rsidRDefault="004E5014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4E5014" w:rsidRPr="003F4AB6" w:rsidRDefault="00DE3ECE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3F4AB6" w:rsidRPr="003F4AB6" w:rsidTr="006009E9">
        <w:trPr>
          <w:trHeight w:val="510"/>
        </w:trPr>
        <w:tc>
          <w:tcPr>
            <w:tcW w:w="3049" w:type="dxa"/>
            <w:vAlign w:val="center"/>
          </w:tcPr>
          <w:p w:rsidR="004E5014" w:rsidRPr="003F4AB6" w:rsidRDefault="004E5014" w:rsidP="00212ED9">
            <w:pPr>
              <w:tabs>
                <w:tab w:val="left" w:pos="0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章</w:t>
            </w:r>
          </w:p>
        </w:tc>
        <w:tc>
          <w:tcPr>
            <w:tcW w:w="881" w:type="dxa"/>
          </w:tcPr>
          <w:p w:rsidR="004E5014" w:rsidRPr="003F4AB6" w:rsidRDefault="00F94D5A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881" w:type="dxa"/>
          </w:tcPr>
          <w:p w:rsidR="004E5014" w:rsidRPr="003F4AB6" w:rsidRDefault="004E5014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4E5014" w:rsidRPr="003F4AB6" w:rsidRDefault="00DE3ECE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881" w:type="dxa"/>
          </w:tcPr>
          <w:p w:rsidR="004E5014" w:rsidRPr="003F4AB6" w:rsidRDefault="004E5014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4E5014" w:rsidRPr="003F4AB6" w:rsidRDefault="004E5014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4E5014" w:rsidRPr="003F4AB6" w:rsidRDefault="00863091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</w:p>
        </w:tc>
      </w:tr>
      <w:tr w:rsidR="003F4AB6" w:rsidRPr="003F4AB6" w:rsidTr="006009E9">
        <w:trPr>
          <w:trHeight w:val="510"/>
        </w:trPr>
        <w:tc>
          <w:tcPr>
            <w:tcW w:w="3049" w:type="dxa"/>
            <w:vAlign w:val="center"/>
          </w:tcPr>
          <w:p w:rsidR="004E5014" w:rsidRPr="003F4AB6" w:rsidRDefault="004E5014" w:rsidP="00212ED9">
            <w:pPr>
              <w:tabs>
                <w:tab w:val="left" w:pos="0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第</w:t>
            </w: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章</w:t>
            </w:r>
          </w:p>
        </w:tc>
        <w:tc>
          <w:tcPr>
            <w:tcW w:w="881" w:type="dxa"/>
          </w:tcPr>
          <w:p w:rsidR="004E5014" w:rsidRPr="003F4AB6" w:rsidRDefault="004E5014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881" w:type="dxa"/>
          </w:tcPr>
          <w:p w:rsidR="004E5014" w:rsidRPr="003F4AB6" w:rsidRDefault="004E5014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4E5014" w:rsidRPr="003F4AB6" w:rsidRDefault="004E5014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4E5014" w:rsidRPr="003F4AB6" w:rsidRDefault="004E5014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4E5014" w:rsidRPr="003F4AB6" w:rsidRDefault="004E5014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4E5014" w:rsidRPr="003F4AB6" w:rsidRDefault="00DE3ECE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</w:tr>
      <w:tr w:rsidR="003F4AB6" w:rsidRPr="003F4AB6" w:rsidTr="006009E9">
        <w:trPr>
          <w:trHeight w:val="510"/>
        </w:trPr>
        <w:tc>
          <w:tcPr>
            <w:tcW w:w="3049" w:type="dxa"/>
          </w:tcPr>
          <w:p w:rsidR="00212ED9" w:rsidRPr="003F4AB6" w:rsidRDefault="00212ED9" w:rsidP="00212ED9">
            <w:pPr>
              <w:tabs>
                <w:tab w:val="left" w:pos="0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复习</w:t>
            </w:r>
            <w:r w:rsidRPr="003F4AB6">
              <w:rPr>
                <w:rFonts w:ascii="Times New Roman" w:eastAsia="宋体" w:hAnsi="Times New Roman" w:cs="Times New Roman"/>
                <w:sz w:val="24"/>
                <w:szCs w:val="24"/>
              </w:rPr>
              <w:t>与答疑</w:t>
            </w: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212ED9" w:rsidRPr="003F4AB6" w:rsidRDefault="00DE3ECE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212ED9" w:rsidRPr="003F4AB6" w:rsidRDefault="00DE3ECE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</w:tr>
      <w:tr w:rsidR="003F4AB6" w:rsidRPr="003F4AB6" w:rsidTr="006009E9">
        <w:trPr>
          <w:trHeight w:val="510"/>
        </w:trPr>
        <w:tc>
          <w:tcPr>
            <w:tcW w:w="3049" w:type="dxa"/>
          </w:tcPr>
          <w:p w:rsidR="00212ED9" w:rsidRPr="003F4AB6" w:rsidRDefault="00212ED9" w:rsidP="00212ED9">
            <w:pPr>
              <w:tabs>
                <w:tab w:val="left" w:pos="0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考试</w:t>
            </w: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</w:tr>
      <w:tr w:rsidR="003F4AB6" w:rsidRPr="003F4AB6" w:rsidTr="006009E9">
        <w:trPr>
          <w:trHeight w:val="510"/>
        </w:trPr>
        <w:tc>
          <w:tcPr>
            <w:tcW w:w="3049" w:type="dxa"/>
          </w:tcPr>
          <w:p w:rsidR="00212ED9" w:rsidRPr="003F4AB6" w:rsidRDefault="00212ED9" w:rsidP="00212ED9">
            <w:pPr>
              <w:tabs>
                <w:tab w:val="left" w:pos="0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881" w:type="dxa"/>
          </w:tcPr>
          <w:p w:rsidR="00212ED9" w:rsidRPr="003F4AB6" w:rsidRDefault="00DE3ECE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Cs w:val="24"/>
              </w:rPr>
              <w:t>24</w:t>
            </w:r>
          </w:p>
        </w:tc>
        <w:tc>
          <w:tcPr>
            <w:tcW w:w="881" w:type="dxa"/>
          </w:tcPr>
          <w:p w:rsidR="00212ED9" w:rsidRPr="003F4AB6" w:rsidRDefault="00DE3ECE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212ED9" w:rsidRPr="003F4AB6" w:rsidRDefault="00212ED9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881" w:type="dxa"/>
          </w:tcPr>
          <w:p w:rsidR="00212ED9" w:rsidRPr="003F4AB6" w:rsidRDefault="004E5014" w:rsidP="00212ED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4AB6">
              <w:rPr>
                <w:rFonts w:ascii="Times New Roman" w:eastAsia="宋体" w:hAnsi="Times New Roman" w:cs="Times New Roman" w:hint="eastAsia"/>
                <w:szCs w:val="24"/>
              </w:rPr>
              <w:t>32</w:t>
            </w:r>
          </w:p>
        </w:tc>
      </w:tr>
    </w:tbl>
    <w:p w:rsidR="00212ED9" w:rsidRDefault="00212ED9" w:rsidP="00212ED9">
      <w:pPr>
        <w:spacing w:line="360" w:lineRule="auto"/>
        <w:rPr>
          <w:rFonts w:ascii="Times New Roman" w:eastAsia="黑体" w:hAnsi="Times New Roman" w:cs="Times New Roman"/>
          <w:sz w:val="28"/>
          <w:szCs w:val="28"/>
        </w:rPr>
      </w:pPr>
    </w:p>
    <w:p w:rsidR="00E42653" w:rsidRPr="003F4AB6" w:rsidRDefault="00E42653" w:rsidP="00212ED9">
      <w:pPr>
        <w:spacing w:line="360" w:lineRule="auto"/>
        <w:rPr>
          <w:rFonts w:ascii="Times New Roman" w:eastAsia="黑体" w:hAnsi="Times New Roman" w:cs="Times New Roman"/>
          <w:sz w:val="28"/>
          <w:szCs w:val="28"/>
        </w:rPr>
      </w:pPr>
    </w:p>
    <w:p w:rsidR="00605504" w:rsidRPr="00605504" w:rsidRDefault="00605504" w:rsidP="00605504">
      <w:pPr>
        <w:spacing w:line="360" w:lineRule="auto"/>
        <w:outlineLvl w:val="0"/>
        <w:rPr>
          <w:rFonts w:ascii="黑体" w:eastAsia="黑体" w:hAnsi="Times New Roman" w:cs="Times New Roman"/>
          <w:sz w:val="24"/>
          <w:szCs w:val="24"/>
        </w:rPr>
      </w:pPr>
      <w:r w:rsidRPr="00605504">
        <w:rPr>
          <w:rFonts w:ascii="黑体" w:eastAsia="黑体" w:hAnsi="Times New Roman" w:cs="Times New Roman" w:hint="eastAsia"/>
          <w:sz w:val="24"/>
          <w:szCs w:val="24"/>
        </w:rPr>
        <w:t>六、课程考核</w:t>
      </w:r>
    </w:p>
    <w:p w:rsidR="00605504" w:rsidRPr="00605504" w:rsidRDefault="00605504" w:rsidP="00605504">
      <w:pPr>
        <w:spacing w:line="360" w:lineRule="auto"/>
        <w:outlineLvl w:val="0"/>
        <w:rPr>
          <w:rFonts w:ascii="黑体" w:eastAsia="黑体" w:hAnsi="Times New Roman" w:cs="Times New Roman"/>
          <w:sz w:val="24"/>
          <w:szCs w:val="24"/>
        </w:rPr>
      </w:pPr>
      <w:r w:rsidRPr="00605504">
        <w:rPr>
          <w:rFonts w:ascii="黑体" w:eastAsia="黑体" w:hAnsi="Times New Roman" w:cs="Times New Roman" w:hint="eastAsia"/>
          <w:sz w:val="24"/>
          <w:szCs w:val="24"/>
        </w:rPr>
        <w:t>（一）考核方式</w:t>
      </w:r>
    </w:p>
    <w:p w:rsidR="00605504" w:rsidRPr="00605504" w:rsidRDefault="00265C90" w:rsidP="00605504">
      <w:pPr>
        <w:spacing w:line="360" w:lineRule="auto"/>
        <w:outlineLvl w:val="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考试</w:t>
      </w:r>
    </w:p>
    <w:p w:rsidR="00605504" w:rsidRPr="00605504" w:rsidRDefault="00605504" w:rsidP="00605504">
      <w:pPr>
        <w:spacing w:line="360" w:lineRule="auto"/>
        <w:outlineLvl w:val="0"/>
        <w:rPr>
          <w:rFonts w:ascii="黑体" w:eastAsia="黑体" w:hAnsi="Times New Roman" w:cs="Times New Roman"/>
          <w:sz w:val="24"/>
          <w:szCs w:val="24"/>
        </w:rPr>
      </w:pPr>
      <w:r w:rsidRPr="00605504">
        <w:rPr>
          <w:rFonts w:ascii="黑体" w:eastAsia="黑体" w:hAnsi="Times New Roman" w:cs="Times New Roman" w:hint="eastAsia"/>
          <w:sz w:val="24"/>
          <w:szCs w:val="24"/>
        </w:rPr>
        <w:t>（二）成绩构成</w:t>
      </w:r>
    </w:p>
    <w:p w:rsidR="00605504" w:rsidRPr="00605504" w:rsidRDefault="00605504" w:rsidP="00605504">
      <w:pPr>
        <w:spacing w:line="360" w:lineRule="auto"/>
        <w:outlineLvl w:val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05504">
        <w:rPr>
          <w:rFonts w:ascii="Times New Roman" w:eastAsia="宋体" w:hAnsi="Times New Roman" w:cs="Times New Roman" w:hint="eastAsia"/>
          <w:kern w:val="0"/>
          <w:sz w:val="24"/>
          <w:szCs w:val="24"/>
        </w:rPr>
        <w:t>平时成绩占比：</w:t>
      </w:r>
      <w:r w:rsidRPr="00605504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40%    </w:t>
      </w:r>
      <w:r w:rsidRPr="00605504">
        <w:rPr>
          <w:rFonts w:ascii="Times New Roman" w:eastAsia="宋体" w:hAnsi="Times New Roman" w:cs="Times New Roman" w:hint="eastAsia"/>
          <w:kern w:val="0"/>
          <w:sz w:val="24"/>
          <w:szCs w:val="24"/>
        </w:rPr>
        <w:t>期末</w:t>
      </w:r>
      <w:proofErr w:type="gramStart"/>
      <w:r w:rsidRPr="00605504">
        <w:rPr>
          <w:rFonts w:ascii="Times New Roman" w:eastAsia="宋体" w:hAnsi="Times New Roman" w:cs="Times New Roman" w:hint="eastAsia"/>
          <w:kern w:val="0"/>
          <w:sz w:val="24"/>
          <w:szCs w:val="24"/>
        </w:rPr>
        <w:t>考试占</w:t>
      </w:r>
      <w:proofErr w:type="gramEnd"/>
      <w:r w:rsidRPr="00605504">
        <w:rPr>
          <w:rFonts w:ascii="Times New Roman" w:eastAsia="宋体" w:hAnsi="Times New Roman" w:cs="Times New Roman" w:hint="eastAsia"/>
          <w:kern w:val="0"/>
          <w:sz w:val="24"/>
          <w:szCs w:val="24"/>
        </w:rPr>
        <w:t>比：</w:t>
      </w:r>
      <w:r w:rsidRPr="00605504">
        <w:rPr>
          <w:rFonts w:ascii="Times New Roman" w:eastAsia="宋体" w:hAnsi="Times New Roman" w:cs="Times New Roman" w:hint="eastAsia"/>
          <w:kern w:val="0"/>
          <w:sz w:val="24"/>
          <w:szCs w:val="24"/>
        </w:rPr>
        <w:t>60%</w:t>
      </w:r>
    </w:p>
    <w:p w:rsidR="00605504" w:rsidRPr="00605504" w:rsidRDefault="00605504" w:rsidP="00605504">
      <w:pPr>
        <w:spacing w:line="360" w:lineRule="auto"/>
        <w:outlineLvl w:val="0"/>
        <w:rPr>
          <w:rFonts w:ascii="黑体" w:eastAsia="黑体" w:hAnsi="Times New Roman" w:cs="Times New Roman"/>
          <w:sz w:val="24"/>
          <w:szCs w:val="24"/>
        </w:rPr>
      </w:pPr>
      <w:r w:rsidRPr="00605504">
        <w:rPr>
          <w:rFonts w:ascii="黑体" w:eastAsia="黑体" w:hAnsi="Times New Roman" w:cs="Times New Roman" w:hint="eastAsia"/>
          <w:sz w:val="24"/>
          <w:szCs w:val="24"/>
        </w:rPr>
        <w:t>（三）成绩考核标准</w:t>
      </w:r>
    </w:p>
    <w:p w:rsidR="00605504" w:rsidRPr="006F0059" w:rsidRDefault="006F0059" w:rsidP="00605504">
      <w:pPr>
        <w:spacing w:line="360" w:lineRule="auto"/>
        <w:outlineLvl w:val="0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>作为平时成绩的一部分，</w:t>
      </w:r>
      <w:r w:rsidR="00605504" w:rsidRPr="006F0059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>要求学生利用课余时间，通过多种方式了解我国企业在国际上打造驰名商标，推广民族品牌和维护自身正当权益的案例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>并撰写</w:t>
      </w:r>
      <w:r w:rsidR="00863091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>心得体会。</w:t>
      </w:r>
      <w:r w:rsidRPr="006F0059"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</w:t>
      </w:r>
    </w:p>
    <w:p w:rsidR="00605504" w:rsidRPr="00605504" w:rsidRDefault="00605504" w:rsidP="00605504">
      <w:pPr>
        <w:spacing w:line="360" w:lineRule="auto"/>
        <w:outlineLvl w:val="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605504" w:rsidRDefault="00605504" w:rsidP="00212ED9">
      <w:pPr>
        <w:spacing w:line="360" w:lineRule="auto"/>
        <w:outlineLvl w:val="0"/>
        <w:rPr>
          <w:rFonts w:ascii="黑体" w:eastAsia="黑体" w:hAnsi="Times New Roman" w:cs="Times New Roman"/>
          <w:sz w:val="24"/>
          <w:szCs w:val="24"/>
        </w:rPr>
      </w:pPr>
    </w:p>
    <w:p w:rsidR="00212ED9" w:rsidRPr="003F4AB6" w:rsidRDefault="00605504" w:rsidP="00212ED9">
      <w:pPr>
        <w:spacing w:line="360" w:lineRule="auto"/>
        <w:outlineLvl w:val="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黑体" w:eastAsia="黑体" w:hAnsi="Times New Roman" w:cs="Times New Roman" w:hint="eastAsia"/>
          <w:sz w:val="24"/>
          <w:szCs w:val="24"/>
        </w:rPr>
        <w:t>七、</w:t>
      </w:r>
      <w:r w:rsidR="00212ED9" w:rsidRPr="003F4AB6">
        <w:rPr>
          <w:rFonts w:ascii="黑体" w:eastAsia="黑体" w:hAnsi="Times New Roman" w:cs="Times New Roman" w:hint="eastAsia"/>
          <w:sz w:val="24"/>
          <w:szCs w:val="24"/>
        </w:rPr>
        <w:t>推荐教材和</w:t>
      </w:r>
      <w:r w:rsidR="00AE04AE">
        <w:rPr>
          <w:rFonts w:ascii="黑体" w:eastAsia="黑体" w:hAnsi="Times New Roman" w:cs="Times New Roman" w:hint="eastAsia"/>
          <w:sz w:val="24"/>
          <w:szCs w:val="24"/>
        </w:rPr>
        <w:t>教学</w:t>
      </w:r>
      <w:r w:rsidR="00212ED9" w:rsidRPr="003F4AB6">
        <w:rPr>
          <w:rFonts w:ascii="黑体" w:eastAsia="黑体" w:hAnsi="Times New Roman" w:cs="Times New Roman" w:hint="eastAsia"/>
          <w:sz w:val="24"/>
          <w:szCs w:val="24"/>
        </w:rPr>
        <w:t>参考资源</w:t>
      </w:r>
    </w:p>
    <w:p w:rsidR="00212ED9" w:rsidRPr="003F4AB6" w:rsidRDefault="00212ED9" w:rsidP="00212ED9">
      <w:pPr>
        <w:spacing w:line="360" w:lineRule="auto"/>
        <w:ind w:firstLineChars="200" w:firstLine="480"/>
        <w:outlineLvl w:val="0"/>
        <w:rPr>
          <w:rFonts w:ascii="Times New Roman" w:eastAsia="黑体" w:hAnsi="Times New Roman" w:cs="Times New Roman"/>
          <w:bCs/>
          <w:sz w:val="24"/>
          <w:szCs w:val="24"/>
        </w:rPr>
      </w:pPr>
      <w:r w:rsidRPr="003F4AB6">
        <w:rPr>
          <w:rFonts w:ascii="Times New Roman" w:eastAsia="黑体" w:hAnsi="Times New Roman" w:cs="Times New Roman"/>
          <w:sz w:val="24"/>
          <w:szCs w:val="24"/>
        </w:rPr>
        <w:t>1.</w:t>
      </w:r>
      <w:r w:rsidRPr="003F4AB6">
        <w:rPr>
          <w:rFonts w:ascii="Times New Roman" w:eastAsia="黑体" w:hAnsi="Times New Roman" w:cs="Times New Roman"/>
          <w:bCs/>
          <w:sz w:val="24"/>
          <w:szCs w:val="24"/>
        </w:rPr>
        <w:t>教材</w:t>
      </w:r>
    </w:p>
    <w:p w:rsidR="00212ED9" w:rsidRPr="003F4AB6" w:rsidRDefault="00212ED9" w:rsidP="00212ED9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F4AB6">
        <w:rPr>
          <w:rFonts w:ascii="Times New Roman" w:eastAsia="宋体" w:hAnsi="Times New Roman" w:cs="Times New Roman" w:hint="eastAsia"/>
          <w:kern w:val="0"/>
          <w:sz w:val="24"/>
          <w:szCs w:val="24"/>
        </w:rPr>
        <w:t>（</w:t>
      </w:r>
      <w:r w:rsidRPr="003F4AB6"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 w:rsidRPr="003F4AB6">
        <w:rPr>
          <w:rFonts w:ascii="Times New Roman" w:eastAsia="宋体" w:hAnsi="Times New Roman" w:cs="Times New Roman" w:hint="eastAsia"/>
          <w:kern w:val="0"/>
          <w:sz w:val="24"/>
          <w:szCs w:val="24"/>
        </w:rPr>
        <w:t>）</w:t>
      </w:r>
      <w:r w:rsidR="006F0059" w:rsidRPr="003F4AB6">
        <w:rPr>
          <w:rFonts w:ascii="Times New Roman" w:eastAsia="宋体" w:hAnsi="Times New Roman" w:cs="Times New Roman" w:hint="eastAsia"/>
          <w:kern w:val="0"/>
          <w:sz w:val="24"/>
          <w:szCs w:val="24"/>
        </w:rPr>
        <w:t>企业知识产权战略（第</w:t>
      </w:r>
      <w:r w:rsidR="006F0059" w:rsidRPr="003F4AB6">
        <w:rPr>
          <w:rFonts w:ascii="Times New Roman" w:eastAsia="宋体" w:hAnsi="Times New Roman" w:cs="Times New Roman" w:hint="eastAsia"/>
          <w:kern w:val="0"/>
          <w:sz w:val="24"/>
          <w:szCs w:val="24"/>
        </w:rPr>
        <w:t>4</w:t>
      </w:r>
      <w:r w:rsidR="006F0059">
        <w:rPr>
          <w:rFonts w:ascii="Times New Roman" w:eastAsia="宋体" w:hAnsi="Times New Roman" w:cs="Times New Roman" w:hint="eastAsia"/>
          <w:kern w:val="0"/>
          <w:sz w:val="24"/>
          <w:szCs w:val="24"/>
        </w:rPr>
        <w:t>版），冯晓青</w:t>
      </w:r>
      <w:r w:rsidR="006F0059" w:rsidRPr="003F4AB6">
        <w:rPr>
          <w:rFonts w:ascii="Times New Roman" w:eastAsia="宋体" w:hAnsi="Times New Roman" w:cs="Times New Roman" w:hint="eastAsia"/>
          <w:kern w:val="0"/>
          <w:sz w:val="24"/>
          <w:szCs w:val="24"/>
        </w:rPr>
        <w:t>，知识产权出版社，</w:t>
      </w:r>
      <w:r w:rsidR="006F0059" w:rsidRPr="003F4AB6">
        <w:rPr>
          <w:rFonts w:ascii="Times New Roman" w:eastAsia="宋体" w:hAnsi="Times New Roman" w:cs="Times New Roman" w:hint="eastAsia"/>
          <w:kern w:val="0"/>
          <w:sz w:val="24"/>
          <w:szCs w:val="24"/>
        </w:rPr>
        <w:t>2015</w:t>
      </w:r>
      <w:r w:rsidR="006F0059" w:rsidRPr="003F4AB6">
        <w:rPr>
          <w:rFonts w:ascii="Times New Roman" w:eastAsia="宋体" w:hAnsi="Times New Roman" w:cs="Times New Roman" w:hint="eastAsia"/>
          <w:kern w:val="0"/>
          <w:sz w:val="24"/>
          <w:szCs w:val="24"/>
        </w:rPr>
        <w:t>年版</w:t>
      </w:r>
    </w:p>
    <w:p w:rsidR="00212ED9" w:rsidRPr="003F4AB6" w:rsidRDefault="00212ED9" w:rsidP="00212ED9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F4AB6">
        <w:rPr>
          <w:rFonts w:ascii="Times New Roman" w:eastAsia="宋体" w:hAnsi="Times New Roman" w:cs="Times New Roman" w:hint="eastAsia"/>
          <w:kern w:val="0"/>
          <w:sz w:val="24"/>
          <w:szCs w:val="24"/>
        </w:rPr>
        <w:t>（</w:t>
      </w:r>
      <w:r w:rsidRPr="003F4AB6">
        <w:rPr>
          <w:rFonts w:ascii="Times New Roman" w:eastAsia="宋体" w:hAnsi="Times New Roman" w:cs="Times New Roman" w:hint="eastAsia"/>
          <w:kern w:val="0"/>
          <w:sz w:val="24"/>
          <w:szCs w:val="24"/>
        </w:rPr>
        <w:t>2</w:t>
      </w:r>
      <w:r w:rsidRPr="003F4AB6">
        <w:rPr>
          <w:rFonts w:ascii="Times New Roman" w:eastAsia="宋体" w:hAnsi="Times New Roman" w:cs="Times New Roman" w:hint="eastAsia"/>
          <w:kern w:val="0"/>
          <w:sz w:val="24"/>
          <w:szCs w:val="24"/>
        </w:rPr>
        <w:t>）</w:t>
      </w:r>
      <w:r w:rsidR="006F0059" w:rsidRPr="003F4AB6">
        <w:rPr>
          <w:rFonts w:ascii="Times New Roman" w:eastAsia="宋体" w:hAnsi="Times New Roman" w:cs="Times New Roman" w:hint="eastAsia"/>
          <w:kern w:val="0"/>
          <w:sz w:val="24"/>
          <w:szCs w:val="24"/>
        </w:rPr>
        <w:t>企业商标战略，缪仁康，知识产权出版社，</w:t>
      </w:r>
      <w:r w:rsidR="006F0059" w:rsidRPr="003F4AB6">
        <w:rPr>
          <w:rFonts w:ascii="Times New Roman" w:eastAsia="宋体" w:hAnsi="Times New Roman" w:cs="Times New Roman" w:hint="eastAsia"/>
          <w:kern w:val="0"/>
          <w:sz w:val="24"/>
          <w:szCs w:val="24"/>
        </w:rPr>
        <w:t>2012</w:t>
      </w:r>
      <w:r w:rsidR="006F0059" w:rsidRPr="003F4AB6">
        <w:rPr>
          <w:rFonts w:ascii="Times New Roman" w:eastAsia="宋体" w:hAnsi="Times New Roman" w:cs="Times New Roman" w:hint="eastAsia"/>
          <w:kern w:val="0"/>
          <w:sz w:val="24"/>
          <w:szCs w:val="24"/>
        </w:rPr>
        <w:t>年版</w:t>
      </w:r>
    </w:p>
    <w:p w:rsidR="00212ED9" w:rsidRPr="003F4AB6" w:rsidRDefault="00212ED9" w:rsidP="00212ED9">
      <w:pPr>
        <w:spacing w:line="360" w:lineRule="auto"/>
        <w:ind w:firstLineChars="200" w:firstLine="480"/>
        <w:outlineLvl w:val="0"/>
        <w:rPr>
          <w:rFonts w:ascii="Times New Roman" w:eastAsia="黑体" w:hAnsi="Times New Roman" w:cs="Times New Roman"/>
          <w:bCs/>
          <w:kern w:val="0"/>
          <w:sz w:val="24"/>
          <w:szCs w:val="24"/>
        </w:rPr>
      </w:pPr>
      <w:r w:rsidRPr="003F4AB6">
        <w:rPr>
          <w:rFonts w:ascii="Times New Roman" w:eastAsia="黑体" w:hAnsi="Times New Roman" w:cs="Times New Roman"/>
          <w:sz w:val="24"/>
          <w:szCs w:val="24"/>
        </w:rPr>
        <w:t>2.</w:t>
      </w:r>
      <w:r w:rsidRPr="003F4AB6">
        <w:rPr>
          <w:rFonts w:ascii="Times New Roman" w:eastAsia="黑体" w:hAnsi="Times New Roman" w:cs="Times New Roman"/>
          <w:bCs/>
          <w:kern w:val="0"/>
          <w:sz w:val="24"/>
          <w:szCs w:val="24"/>
        </w:rPr>
        <w:t>参考书</w:t>
      </w:r>
    </w:p>
    <w:p w:rsidR="00212ED9" w:rsidRPr="003F4AB6" w:rsidRDefault="00212ED9" w:rsidP="00DE3EC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F4AB6">
        <w:rPr>
          <w:rFonts w:ascii="Times New Roman" w:eastAsia="宋体" w:hAnsi="Times New Roman" w:cs="Times New Roman" w:hint="eastAsia"/>
          <w:kern w:val="0"/>
          <w:sz w:val="24"/>
          <w:szCs w:val="24"/>
        </w:rPr>
        <w:t>(1)</w:t>
      </w:r>
      <w:r w:rsidRPr="003F4AB6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6F0059" w:rsidRPr="003F4AB6">
        <w:rPr>
          <w:rFonts w:ascii="Times New Roman" w:eastAsia="宋体" w:hAnsi="Times New Roman" w:cs="Times New Roman" w:hint="eastAsia"/>
          <w:kern w:val="0"/>
          <w:sz w:val="24"/>
          <w:szCs w:val="24"/>
        </w:rPr>
        <w:t>商标战略管理，袁真富、苏和秦，知识产权出版社，</w:t>
      </w:r>
      <w:r w:rsidR="006F0059" w:rsidRPr="003F4AB6">
        <w:rPr>
          <w:rFonts w:ascii="Times New Roman" w:eastAsia="宋体" w:hAnsi="Times New Roman" w:cs="Times New Roman" w:hint="eastAsia"/>
          <w:kern w:val="0"/>
          <w:sz w:val="24"/>
          <w:szCs w:val="24"/>
        </w:rPr>
        <w:t>2007</w:t>
      </w:r>
      <w:r w:rsidR="006F0059" w:rsidRPr="003F4AB6">
        <w:rPr>
          <w:rFonts w:ascii="Times New Roman" w:eastAsia="宋体" w:hAnsi="Times New Roman" w:cs="Times New Roman" w:hint="eastAsia"/>
          <w:kern w:val="0"/>
          <w:sz w:val="24"/>
          <w:szCs w:val="24"/>
        </w:rPr>
        <w:t>年版</w:t>
      </w:r>
    </w:p>
    <w:p w:rsidR="00DE3ECE" w:rsidRDefault="00212ED9" w:rsidP="00DE3EC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F4AB6">
        <w:rPr>
          <w:rFonts w:ascii="Times New Roman" w:eastAsia="宋体" w:hAnsi="Times New Roman" w:cs="Times New Roman" w:hint="eastAsia"/>
          <w:kern w:val="0"/>
          <w:sz w:val="24"/>
          <w:szCs w:val="24"/>
        </w:rPr>
        <w:t>(</w:t>
      </w:r>
      <w:r w:rsidRPr="003F4AB6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="00DE3ECE" w:rsidRPr="003F4AB6">
        <w:rPr>
          <w:rFonts w:ascii="Times New Roman" w:eastAsia="宋体" w:hAnsi="Times New Roman" w:cs="Times New Roman" w:hint="eastAsia"/>
          <w:kern w:val="0"/>
          <w:sz w:val="24"/>
          <w:szCs w:val="24"/>
        </w:rPr>
        <w:t>)</w:t>
      </w:r>
      <w:r w:rsidR="00173C29" w:rsidRPr="003F4AB6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173C29" w:rsidRPr="003F4AB6">
        <w:rPr>
          <w:rFonts w:ascii="Times New Roman" w:eastAsia="宋体" w:hAnsi="Times New Roman" w:cs="Times New Roman" w:hint="eastAsia"/>
          <w:kern w:val="0"/>
          <w:sz w:val="24"/>
          <w:szCs w:val="24"/>
        </w:rPr>
        <w:t>世界经济一体化进程中的国际知识产权法，</w:t>
      </w:r>
      <w:r w:rsidR="00173C29" w:rsidRPr="003F4AB6">
        <w:rPr>
          <w:rFonts w:ascii="Times New Roman" w:eastAsia="宋体" w:hAnsi="Times New Roman" w:cs="Times New Roman" w:hint="eastAsia"/>
          <w:kern w:val="0"/>
          <w:sz w:val="24"/>
          <w:szCs w:val="24"/>
        </w:rPr>
        <w:t>(</w:t>
      </w:r>
      <w:r w:rsidR="00173C29" w:rsidRPr="003F4AB6">
        <w:rPr>
          <w:rFonts w:ascii="Times New Roman" w:eastAsia="宋体" w:hAnsi="Times New Roman" w:cs="Times New Roman" w:hint="eastAsia"/>
          <w:kern w:val="0"/>
          <w:sz w:val="24"/>
          <w:szCs w:val="24"/>
        </w:rPr>
        <w:t>美</w:t>
      </w:r>
      <w:r w:rsidR="00173C29" w:rsidRPr="003F4AB6">
        <w:rPr>
          <w:rFonts w:ascii="Times New Roman" w:eastAsia="宋体" w:hAnsi="Times New Roman" w:cs="Times New Roman" w:hint="eastAsia"/>
          <w:kern w:val="0"/>
          <w:sz w:val="24"/>
          <w:szCs w:val="24"/>
        </w:rPr>
        <w:t>)</w:t>
      </w:r>
      <w:r w:rsidR="00173C29" w:rsidRPr="003F4AB6">
        <w:rPr>
          <w:rFonts w:ascii="Times New Roman" w:eastAsia="宋体" w:hAnsi="Times New Roman" w:cs="Times New Roman" w:hint="eastAsia"/>
          <w:kern w:val="0"/>
          <w:sz w:val="24"/>
          <w:szCs w:val="24"/>
        </w:rPr>
        <w:t>弗雷德里克•</w:t>
      </w:r>
      <w:r w:rsidR="00173C29" w:rsidRPr="003F4AB6">
        <w:rPr>
          <w:rFonts w:ascii="Times New Roman" w:eastAsia="宋体" w:hAnsi="Times New Roman" w:cs="Times New Roman" w:hint="eastAsia"/>
          <w:kern w:val="0"/>
          <w:sz w:val="24"/>
          <w:szCs w:val="24"/>
        </w:rPr>
        <w:t>M.</w:t>
      </w:r>
      <w:r w:rsidR="00173C29" w:rsidRPr="003F4AB6">
        <w:rPr>
          <w:rFonts w:ascii="Times New Roman" w:eastAsia="宋体" w:hAnsi="Times New Roman" w:cs="Times New Roman" w:hint="eastAsia"/>
          <w:kern w:val="0"/>
          <w:sz w:val="24"/>
          <w:szCs w:val="24"/>
        </w:rPr>
        <w:t>阿伯特等著，王清译，商务印书馆，</w:t>
      </w:r>
      <w:r w:rsidR="00173C29" w:rsidRPr="003F4AB6">
        <w:rPr>
          <w:rFonts w:ascii="Times New Roman" w:eastAsia="宋体" w:hAnsi="Times New Roman" w:cs="Times New Roman" w:hint="eastAsia"/>
          <w:kern w:val="0"/>
          <w:sz w:val="24"/>
          <w:szCs w:val="24"/>
        </w:rPr>
        <w:t>2014</w:t>
      </w:r>
      <w:r w:rsidR="00173C29" w:rsidRPr="003F4AB6">
        <w:rPr>
          <w:rFonts w:ascii="Times New Roman" w:eastAsia="宋体" w:hAnsi="Times New Roman" w:cs="Times New Roman" w:hint="eastAsia"/>
          <w:kern w:val="0"/>
          <w:sz w:val="24"/>
          <w:szCs w:val="24"/>
        </w:rPr>
        <w:t>年版</w:t>
      </w:r>
    </w:p>
    <w:p w:rsidR="00A1307B" w:rsidRDefault="00A1307B" w:rsidP="00A1307B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(3)</w:t>
      </w:r>
      <w:r w:rsidRPr="00A1307B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A1307B">
        <w:rPr>
          <w:rFonts w:ascii="Times New Roman" w:eastAsia="宋体" w:hAnsi="Times New Roman" w:cs="Times New Roman" w:hint="eastAsia"/>
          <w:kern w:val="0"/>
          <w:sz w:val="24"/>
          <w:szCs w:val="24"/>
        </w:rPr>
        <w:t>知识产权国际保护制度与策略：专利与商标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Pr="00A1307B">
        <w:rPr>
          <w:rFonts w:ascii="Times New Roman" w:eastAsia="宋体" w:hAnsi="Times New Roman" w:cs="Times New Roman" w:hint="eastAsia"/>
          <w:kern w:val="0"/>
          <w:sz w:val="24"/>
          <w:szCs w:val="24"/>
        </w:rPr>
        <w:t>唐春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Pr="00A1307B">
        <w:rPr>
          <w:rFonts w:ascii="Times New Roman" w:eastAsia="宋体" w:hAnsi="Times New Roman" w:cs="Times New Roman" w:hint="eastAsia"/>
          <w:kern w:val="0"/>
          <w:sz w:val="24"/>
          <w:szCs w:val="24"/>
        </w:rPr>
        <w:t>知识产权出版社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Pr="00A1307B">
        <w:rPr>
          <w:rFonts w:ascii="Times New Roman" w:eastAsia="宋体" w:hAnsi="Times New Roman" w:cs="Times New Roman" w:hint="eastAsia"/>
          <w:kern w:val="0"/>
          <w:sz w:val="24"/>
          <w:szCs w:val="24"/>
        </w:rPr>
        <w:t>2015</w:t>
      </w:r>
      <w:r w:rsidRPr="00A1307B">
        <w:rPr>
          <w:rFonts w:ascii="Times New Roman" w:eastAsia="宋体" w:hAnsi="Times New Roman" w:cs="Times New Roman" w:hint="eastAsia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版</w:t>
      </w:r>
    </w:p>
    <w:p w:rsidR="00A1307B" w:rsidRDefault="00A1307B" w:rsidP="00A1307B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(4)</w:t>
      </w:r>
      <w:r w:rsidRPr="00A1307B">
        <w:rPr>
          <w:rFonts w:hint="eastAsia"/>
        </w:rPr>
        <w:t xml:space="preserve"> </w:t>
      </w:r>
      <w:r w:rsidRPr="00A1307B">
        <w:rPr>
          <w:rFonts w:ascii="Times New Roman" w:eastAsia="宋体" w:hAnsi="Times New Roman" w:cs="Times New Roman" w:hint="eastAsia"/>
          <w:kern w:val="0"/>
          <w:sz w:val="24"/>
          <w:szCs w:val="24"/>
        </w:rPr>
        <w:t>国际商标法律制度研究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Pr="00A1307B">
        <w:rPr>
          <w:rFonts w:ascii="Times New Roman" w:eastAsia="宋体" w:hAnsi="Times New Roman" w:cs="Times New Roman" w:hint="eastAsia"/>
          <w:kern w:val="0"/>
          <w:sz w:val="24"/>
          <w:szCs w:val="24"/>
        </w:rPr>
        <w:t>李亮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Pr="00A1307B">
        <w:rPr>
          <w:rFonts w:ascii="Times New Roman" w:eastAsia="宋体" w:hAnsi="Times New Roman" w:cs="Times New Roman" w:hint="eastAsia"/>
          <w:kern w:val="0"/>
          <w:sz w:val="24"/>
          <w:szCs w:val="24"/>
        </w:rPr>
        <w:t>法律出版社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Pr="00A1307B">
        <w:rPr>
          <w:rFonts w:ascii="Times New Roman" w:eastAsia="宋体" w:hAnsi="Times New Roman" w:cs="Times New Roman" w:hint="eastAsia"/>
          <w:kern w:val="0"/>
          <w:sz w:val="24"/>
          <w:szCs w:val="24"/>
        </w:rPr>
        <w:t>2015</w:t>
      </w:r>
      <w:r w:rsidRPr="00A1307B">
        <w:rPr>
          <w:rFonts w:ascii="Times New Roman" w:eastAsia="宋体" w:hAnsi="Times New Roman" w:cs="Times New Roman" w:hint="eastAsia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版</w:t>
      </w:r>
    </w:p>
    <w:p w:rsidR="00A1307B" w:rsidRDefault="00A1307B" w:rsidP="006D02F0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(5)</w:t>
      </w:r>
      <w:r w:rsidR="00093B2F" w:rsidRPr="00093B2F">
        <w:t xml:space="preserve"> </w:t>
      </w:r>
      <w:r w:rsidR="00093B2F" w:rsidRPr="00093B2F">
        <w:rPr>
          <w:rFonts w:ascii="Times New Roman" w:eastAsia="宋体" w:hAnsi="Times New Roman" w:cs="Times New Roman"/>
          <w:kern w:val="0"/>
          <w:sz w:val="24"/>
          <w:szCs w:val="24"/>
        </w:rPr>
        <w:t>Essentials of Intellectual Property: Law</w:t>
      </w:r>
      <w:r w:rsidR="00093B2F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="00093B2F" w:rsidRPr="00093B2F">
        <w:rPr>
          <w:rFonts w:ascii="Times New Roman" w:eastAsia="宋体" w:hAnsi="Times New Roman" w:cs="Times New Roman"/>
          <w:kern w:val="0"/>
          <w:sz w:val="24"/>
          <w:szCs w:val="24"/>
        </w:rPr>
        <w:t>Economics</w:t>
      </w:r>
      <w:r w:rsidR="00093B2F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="00093B2F" w:rsidRPr="00093B2F">
        <w:rPr>
          <w:rFonts w:ascii="Times New Roman" w:eastAsia="宋体" w:hAnsi="Times New Roman" w:cs="Times New Roman"/>
          <w:kern w:val="0"/>
          <w:sz w:val="24"/>
          <w:szCs w:val="24"/>
        </w:rPr>
        <w:t>and Strategy</w:t>
      </w:r>
      <w:r w:rsidR="006D02F0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="00093B2F" w:rsidRPr="00093B2F">
        <w:rPr>
          <w:rFonts w:ascii="Times New Roman" w:eastAsia="宋体" w:hAnsi="Times New Roman" w:cs="Times New Roman"/>
          <w:kern w:val="0"/>
          <w:sz w:val="24"/>
          <w:szCs w:val="24"/>
        </w:rPr>
        <w:t xml:space="preserve">Alexander </w:t>
      </w:r>
      <w:r w:rsidR="00093B2F" w:rsidRPr="00093B2F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 xml:space="preserve">I. </w:t>
      </w:r>
      <w:proofErr w:type="spellStart"/>
      <w:r w:rsidR="00093B2F" w:rsidRPr="00093B2F">
        <w:rPr>
          <w:rFonts w:ascii="Times New Roman" w:eastAsia="宋体" w:hAnsi="Times New Roman" w:cs="Times New Roman"/>
          <w:kern w:val="0"/>
          <w:sz w:val="24"/>
          <w:szCs w:val="24"/>
        </w:rPr>
        <w:t>Poltorak</w:t>
      </w:r>
      <w:proofErr w:type="spellEnd"/>
      <w:r w:rsidR="006D02F0"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 w:rsidR="00093B2F" w:rsidRPr="00093B2F">
        <w:rPr>
          <w:rFonts w:ascii="Times New Roman" w:eastAsia="宋体" w:hAnsi="Times New Roman" w:cs="Times New Roman"/>
          <w:kern w:val="0"/>
          <w:sz w:val="24"/>
          <w:szCs w:val="24"/>
        </w:rPr>
        <w:t>Paul J. Lerner</w:t>
      </w:r>
      <w:r w:rsidR="00093B2F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="00F159DE" w:rsidRPr="00F159DE">
        <w:rPr>
          <w:rFonts w:ascii="Times New Roman" w:eastAsia="宋体" w:hAnsi="Times New Roman" w:cs="Times New Roman" w:hint="eastAsia"/>
          <w:kern w:val="0"/>
          <w:sz w:val="24"/>
          <w:szCs w:val="24"/>
        </w:rPr>
        <w:t>John Wiley &amp; Sons</w:t>
      </w:r>
      <w:r w:rsidR="00F159DE" w:rsidRPr="00F159DE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="00F159DE" w:rsidRPr="00F159DE">
        <w:rPr>
          <w:rFonts w:ascii="Times New Roman" w:eastAsia="宋体" w:hAnsi="Times New Roman" w:cs="Times New Roman" w:hint="eastAsia"/>
          <w:kern w:val="0"/>
          <w:sz w:val="24"/>
          <w:szCs w:val="24"/>
        </w:rPr>
        <w:t>Inc.</w:t>
      </w:r>
      <w:r w:rsidR="00F159DE" w:rsidRPr="00F159DE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="00093B2F">
        <w:rPr>
          <w:rFonts w:ascii="Times New Roman" w:eastAsia="宋体" w:hAnsi="Times New Roman" w:cs="Times New Roman" w:hint="eastAsia"/>
          <w:kern w:val="0"/>
          <w:sz w:val="24"/>
          <w:szCs w:val="24"/>
        </w:rPr>
        <w:t>2011</w:t>
      </w:r>
    </w:p>
    <w:p w:rsidR="00F159DE" w:rsidRPr="00A1307B" w:rsidRDefault="00F159DE" w:rsidP="00093B2F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(6)</w:t>
      </w:r>
      <w:r w:rsidRPr="00F159DE">
        <w:rPr>
          <w:rFonts w:hint="eastAsia"/>
        </w:rPr>
        <w:t xml:space="preserve"> </w:t>
      </w:r>
      <w:r w:rsidRPr="00F159DE">
        <w:rPr>
          <w:rFonts w:ascii="Times New Roman" w:eastAsia="宋体" w:hAnsi="Times New Roman" w:cs="Times New Roman" w:hint="eastAsia"/>
          <w:kern w:val="0"/>
          <w:sz w:val="24"/>
          <w:szCs w:val="24"/>
        </w:rPr>
        <w:t>Brand Rewired: Connecting Branding</w:t>
      </w:r>
      <w:r w:rsidR="006D02F0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Pr="00F159DE">
        <w:rPr>
          <w:rFonts w:ascii="Times New Roman" w:eastAsia="宋体" w:hAnsi="Times New Roman" w:cs="Times New Roman" w:hint="eastAsia"/>
          <w:kern w:val="0"/>
          <w:sz w:val="24"/>
          <w:szCs w:val="24"/>
        </w:rPr>
        <w:t>Creativity, and Intellectual Property Strategy</w:t>
      </w:r>
      <w:r w:rsidRPr="00F159DE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Pr="00F159D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Anne H. </w:t>
      </w:r>
      <w:proofErr w:type="spellStart"/>
      <w:r w:rsidRPr="00F159DE">
        <w:rPr>
          <w:rFonts w:ascii="Times New Roman" w:eastAsia="宋体" w:hAnsi="Times New Roman" w:cs="Times New Roman" w:hint="eastAsia"/>
          <w:kern w:val="0"/>
          <w:sz w:val="24"/>
          <w:szCs w:val="24"/>
        </w:rPr>
        <w:t>Chasser</w:t>
      </w:r>
      <w:r w:rsidR="00863091">
        <w:rPr>
          <w:rFonts w:ascii="Times New Roman" w:eastAsia="宋体" w:hAnsi="Times New Roman" w:cs="Times New Roman" w:hint="eastAsia"/>
          <w:kern w:val="0"/>
          <w:sz w:val="24"/>
          <w:szCs w:val="24"/>
        </w:rPr>
        <w:t>&amp;</w:t>
      </w:r>
      <w:r w:rsidRPr="00F159DE">
        <w:rPr>
          <w:rFonts w:ascii="Times New Roman" w:eastAsia="宋体" w:hAnsi="Times New Roman" w:cs="Times New Roman" w:hint="eastAsia"/>
          <w:kern w:val="0"/>
          <w:sz w:val="24"/>
          <w:szCs w:val="24"/>
        </w:rPr>
        <w:t>Jennifer</w:t>
      </w:r>
      <w:proofErr w:type="spellEnd"/>
      <w:r w:rsidRPr="00F159D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C. Wolfe</w:t>
      </w:r>
      <w:r w:rsidRPr="00F159DE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Pr="00F159DE">
        <w:rPr>
          <w:rFonts w:ascii="Times New Roman" w:eastAsia="宋体" w:hAnsi="Times New Roman" w:cs="Times New Roman"/>
          <w:kern w:val="0"/>
          <w:sz w:val="24"/>
          <w:szCs w:val="24"/>
        </w:rPr>
        <w:t>John Wiley &amp; Sons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Pr="00F159DE">
        <w:rPr>
          <w:rFonts w:ascii="Times New Roman" w:eastAsia="宋体" w:hAnsi="Times New Roman" w:cs="Times New Roman"/>
          <w:kern w:val="0"/>
          <w:sz w:val="24"/>
          <w:szCs w:val="24"/>
        </w:rPr>
        <w:t>Inc.</w:t>
      </w:r>
      <w:r w:rsidRPr="00F159DE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Pr="00F159DE">
        <w:rPr>
          <w:rFonts w:ascii="Times New Roman" w:eastAsia="宋体" w:hAnsi="Times New Roman" w:cs="Times New Roman" w:hint="eastAsia"/>
          <w:kern w:val="0"/>
          <w:sz w:val="24"/>
          <w:szCs w:val="24"/>
        </w:rPr>
        <w:t>2010</w:t>
      </w:r>
    </w:p>
    <w:p w:rsidR="00212ED9" w:rsidRPr="00863091" w:rsidRDefault="00212ED9" w:rsidP="00212ED9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212ED9" w:rsidRPr="006D02F0" w:rsidRDefault="00212ED9" w:rsidP="00212ED9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:rsidR="00C259C2" w:rsidRPr="00C259C2" w:rsidRDefault="00C259C2" w:rsidP="00C259C2">
      <w:pPr>
        <w:spacing w:line="3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259C2">
        <w:rPr>
          <w:rFonts w:ascii="Times New Roman" w:eastAsia="宋体" w:hAnsi="Times New Roman" w:cs="Times New Roman"/>
          <w:sz w:val="24"/>
          <w:szCs w:val="24"/>
        </w:rPr>
        <w:t>大纲修订人：冯卓华</w:t>
      </w:r>
      <w:r w:rsidRPr="00C259C2">
        <w:rPr>
          <w:rFonts w:ascii="Times New Roman" w:eastAsia="宋体" w:hAnsi="Times New Roman" w:cs="Times New Roman"/>
          <w:sz w:val="24"/>
          <w:szCs w:val="24"/>
        </w:rPr>
        <w:t xml:space="preserve">                       </w:t>
      </w:r>
      <w:r w:rsidRPr="00C259C2">
        <w:rPr>
          <w:rFonts w:ascii="Times New Roman" w:eastAsia="宋体" w:hAnsi="Times New Roman" w:cs="Times New Roman"/>
          <w:sz w:val="24"/>
          <w:szCs w:val="24"/>
        </w:rPr>
        <w:t>修订日期：</w:t>
      </w:r>
      <w:r w:rsidRPr="00C259C2">
        <w:rPr>
          <w:rFonts w:ascii="Times New Roman" w:eastAsia="宋体" w:hAnsi="Times New Roman" w:cs="Times New Roman"/>
          <w:sz w:val="24"/>
          <w:szCs w:val="24"/>
        </w:rPr>
        <w:t>2020.12.20</w:t>
      </w:r>
    </w:p>
    <w:p w:rsidR="00C259C2" w:rsidRPr="00C259C2" w:rsidRDefault="00C259C2" w:rsidP="00C259C2">
      <w:pPr>
        <w:spacing w:line="3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259C2">
        <w:rPr>
          <w:rFonts w:ascii="Times New Roman" w:eastAsia="宋体" w:hAnsi="Times New Roman" w:cs="Times New Roman"/>
          <w:sz w:val="24"/>
          <w:szCs w:val="24"/>
        </w:rPr>
        <w:t>大纲审定人：潘苏</w:t>
      </w:r>
      <w:r w:rsidRPr="00C259C2">
        <w:rPr>
          <w:rFonts w:ascii="Times New Roman" w:eastAsia="宋体" w:hAnsi="Times New Roman" w:cs="Times New Roman"/>
          <w:sz w:val="24"/>
          <w:szCs w:val="24"/>
        </w:rPr>
        <w:t xml:space="preserve">                         </w:t>
      </w:r>
      <w:r w:rsidRPr="00C259C2">
        <w:rPr>
          <w:rFonts w:ascii="Times New Roman" w:eastAsia="宋体" w:hAnsi="Times New Roman" w:cs="Times New Roman"/>
          <w:sz w:val="24"/>
          <w:szCs w:val="24"/>
        </w:rPr>
        <w:t>审定日期：</w:t>
      </w:r>
      <w:r w:rsidRPr="00C259C2">
        <w:rPr>
          <w:rFonts w:ascii="Times New Roman" w:eastAsia="宋体" w:hAnsi="Times New Roman" w:cs="Times New Roman"/>
          <w:sz w:val="24"/>
          <w:szCs w:val="24"/>
        </w:rPr>
        <w:t>2020.12.25</w:t>
      </w:r>
    </w:p>
    <w:p w:rsidR="00212ED9" w:rsidRPr="00C259C2" w:rsidRDefault="00212ED9" w:rsidP="00212ED9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:rsidR="008171AA" w:rsidRPr="003F4AB6" w:rsidRDefault="008171AA" w:rsidP="008171AA">
      <w:pPr>
        <w:rPr>
          <w:sz w:val="24"/>
          <w:szCs w:val="24"/>
        </w:rPr>
      </w:pPr>
    </w:p>
    <w:sectPr w:rsidR="008171AA" w:rsidRPr="003F4AB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8C" w:rsidRDefault="0057328C" w:rsidP="00300869">
      <w:r>
        <w:separator/>
      </w:r>
    </w:p>
  </w:endnote>
  <w:endnote w:type="continuationSeparator" w:id="0">
    <w:p w:rsidR="0057328C" w:rsidRDefault="0057328C" w:rsidP="0030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757775"/>
      <w:docPartObj>
        <w:docPartGallery w:val="Page Numbers (Bottom of Page)"/>
        <w:docPartUnique/>
      </w:docPartObj>
    </w:sdtPr>
    <w:sdtEndPr/>
    <w:sdtContent>
      <w:p w:rsidR="00A356E2" w:rsidRDefault="00A356E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112" w:rsidRPr="00B83112">
          <w:rPr>
            <w:noProof/>
            <w:lang w:val="zh-CN"/>
          </w:rPr>
          <w:t>1</w:t>
        </w:r>
        <w:r>
          <w:fldChar w:fldCharType="end"/>
        </w:r>
      </w:p>
    </w:sdtContent>
  </w:sdt>
  <w:p w:rsidR="00A356E2" w:rsidRDefault="00A356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8C" w:rsidRDefault="0057328C" w:rsidP="00300869">
      <w:r>
        <w:separator/>
      </w:r>
    </w:p>
  </w:footnote>
  <w:footnote w:type="continuationSeparator" w:id="0">
    <w:p w:rsidR="0057328C" w:rsidRDefault="0057328C" w:rsidP="0030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42B2"/>
    <w:multiLevelType w:val="hybridMultilevel"/>
    <w:tmpl w:val="9540337C"/>
    <w:lvl w:ilvl="0" w:tplc="BF5CC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1B2650"/>
    <w:multiLevelType w:val="hybridMultilevel"/>
    <w:tmpl w:val="2348DF9C"/>
    <w:lvl w:ilvl="0" w:tplc="CCD49CD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CC"/>
    <w:rsid w:val="00012048"/>
    <w:rsid w:val="00014DCC"/>
    <w:rsid w:val="00022166"/>
    <w:rsid w:val="00093B2F"/>
    <w:rsid w:val="000C3D49"/>
    <w:rsid w:val="00173C29"/>
    <w:rsid w:val="001F0340"/>
    <w:rsid w:val="00212ED9"/>
    <w:rsid w:val="002159F5"/>
    <w:rsid w:val="00265C90"/>
    <w:rsid w:val="002735B5"/>
    <w:rsid w:val="00300869"/>
    <w:rsid w:val="0036205B"/>
    <w:rsid w:val="003926CA"/>
    <w:rsid w:val="003971A6"/>
    <w:rsid w:val="003F4AB6"/>
    <w:rsid w:val="00403CEE"/>
    <w:rsid w:val="00406EA3"/>
    <w:rsid w:val="00477D43"/>
    <w:rsid w:val="00481659"/>
    <w:rsid w:val="00490574"/>
    <w:rsid w:val="004B08CA"/>
    <w:rsid w:val="004B2722"/>
    <w:rsid w:val="004D61C3"/>
    <w:rsid w:val="004E5014"/>
    <w:rsid w:val="004E6E8D"/>
    <w:rsid w:val="00530D71"/>
    <w:rsid w:val="0057328C"/>
    <w:rsid w:val="00582ACE"/>
    <w:rsid w:val="005B631A"/>
    <w:rsid w:val="005E20EF"/>
    <w:rsid w:val="006009E9"/>
    <w:rsid w:val="00605504"/>
    <w:rsid w:val="00646157"/>
    <w:rsid w:val="006D02F0"/>
    <w:rsid w:val="006E0C02"/>
    <w:rsid w:val="006E1114"/>
    <w:rsid w:val="006F0059"/>
    <w:rsid w:val="007352F8"/>
    <w:rsid w:val="008171AA"/>
    <w:rsid w:val="008559FE"/>
    <w:rsid w:val="00863091"/>
    <w:rsid w:val="008933F6"/>
    <w:rsid w:val="008D0D55"/>
    <w:rsid w:val="009562A3"/>
    <w:rsid w:val="00977176"/>
    <w:rsid w:val="009B293A"/>
    <w:rsid w:val="009C41E3"/>
    <w:rsid w:val="009F1BA2"/>
    <w:rsid w:val="00A052E7"/>
    <w:rsid w:val="00A1307B"/>
    <w:rsid w:val="00A356E2"/>
    <w:rsid w:val="00A35CE2"/>
    <w:rsid w:val="00A7300A"/>
    <w:rsid w:val="00A80B0E"/>
    <w:rsid w:val="00AE04AE"/>
    <w:rsid w:val="00B36B4F"/>
    <w:rsid w:val="00B83112"/>
    <w:rsid w:val="00C259C2"/>
    <w:rsid w:val="00C8230B"/>
    <w:rsid w:val="00D300F5"/>
    <w:rsid w:val="00DE315C"/>
    <w:rsid w:val="00DE3ECE"/>
    <w:rsid w:val="00E21D0D"/>
    <w:rsid w:val="00E254B5"/>
    <w:rsid w:val="00E42653"/>
    <w:rsid w:val="00E90EAB"/>
    <w:rsid w:val="00E9762D"/>
    <w:rsid w:val="00ED4A8A"/>
    <w:rsid w:val="00ED748C"/>
    <w:rsid w:val="00F159DE"/>
    <w:rsid w:val="00F33FC6"/>
    <w:rsid w:val="00F81F1B"/>
    <w:rsid w:val="00F9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869"/>
    <w:rPr>
      <w:sz w:val="18"/>
      <w:szCs w:val="18"/>
    </w:rPr>
  </w:style>
  <w:style w:type="paragraph" w:styleId="a5">
    <w:name w:val="List Paragraph"/>
    <w:basedOn w:val="a"/>
    <w:uiPriority w:val="34"/>
    <w:qFormat/>
    <w:rsid w:val="00AE04A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869"/>
    <w:rPr>
      <w:sz w:val="18"/>
      <w:szCs w:val="18"/>
    </w:rPr>
  </w:style>
  <w:style w:type="paragraph" w:styleId="a5">
    <w:name w:val="List Paragraph"/>
    <w:basedOn w:val="a"/>
    <w:uiPriority w:val="34"/>
    <w:qFormat/>
    <w:rsid w:val="00AE04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4C4F9-4860-488E-BA35-961568D5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MF</cp:lastModifiedBy>
  <cp:revision>53</cp:revision>
  <dcterms:created xsi:type="dcterms:W3CDTF">2019-05-26T05:18:00Z</dcterms:created>
  <dcterms:modified xsi:type="dcterms:W3CDTF">2020-12-25T02:40:00Z</dcterms:modified>
</cp:coreProperties>
</file>