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宋体" w:eastAsia="黑体"/>
          <w:bCs/>
          <w:sz w:val="36"/>
          <w:szCs w:val="36"/>
        </w:rPr>
      </w:pPr>
      <w:r>
        <w:rPr>
          <w:rFonts w:hint="eastAsia" w:ascii="黑体" w:hAnsi="宋体" w:eastAsia="黑体"/>
          <w:bCs/>
          <w:sz w:val="36"/>
          <w:szCs w:val="36"/>
        </w:rPr>
        <w:t>《当代社会问题》课程设计教学大纲</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r>
        <w:rPr>
          <w:rFonts w:hint="eastAsia" w:ascii="黑体" w:hAnsi="宋体" w:eastAsia="黑体"/>
        </w:rPr>
        <w:t>一、课程基本信息（黑体／小四）</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课程代码：125082</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课程名称：当代社会问题</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英文名称: Contemporary Social Problems　　　　　　　　　　　　　　　　　　</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课程类别：专业必修课/专业限选课/公选课</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学　　时：48</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学    分： 3</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适用对象：社会学、社会工作、新闻学及所有专业</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考核方式：分散考试</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rPr>
        <w:t>先修课程：社会学概论</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r>
        <w:rPr>
          <w:rFonts w:hint="eastAsia" w:ascii="黑体" w:hAnsi="宋体" w:eastAsia="黑体"/>
        </w:rPr>
        <w:t>二、课程简介</w:t>
      </w:r>
    </w:p>
    <w:p>
      <w:pPr>
        <w:pStyle w:val="2"/>
        <w:keepNext w:val="0"/>
        <w:keepLines w:val="0"/>
        <w:pageBreakBefore w:val="0"/>
        <w:widowControl/>
        <w:kinsoku/>
        <w:wordWrap/>
        <w:overflowPunct/>
        <w:topLinePunct w:val="0"/>
        <w:autoSpaceDE/>
        <w:autoSpaceDN/>
        <w:bidi w:val="0"/>
        <w:adjustRightInd/>
        <w:snapToGrid/>
        <w:spacing w:line="400" w:lineRule="exact"/>
        <w:ind w:firstLine="360" w:firstLineChars="150"/>
        <w:textAlignment w:val="auto"/>
        <w:rPr>
          <w:rFonts w:hint="eastAsia" w:asciiTheme="minorEastAsia" w:hAnsiTheme="minorEastAsia" w:eastAsiaTheme="minorEastAsia"/>
        </w:rPr>
      </w:pPr>
      <w:r>
        <w:rPr>
          <w:rFonts w:hint="eastAsia" w:asciiTheme="minorEastAsia" w:hAnsiTheme="minorEastAsia" w:eastAsiaTheme="minorEastAsia"/>
        </w:rPr>
        <w:t>《当代社会问题》是社会学的重要分支学科，是应用性很强的实践学科。它是以预防和解决社会问题为基础的，是解决社会问题的主要工具。它主要研究当代社会问题存在的原因及解决的对策。该课程主要探讨了当今中国社会存在的重大社会问题，包括教育问题、道德问题、人口问题等。</w:t>
      </w:r>
    </w:p>
    <w:p>
      <w:pPr>
        <w:pStyle w:val="2"/>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asciiTheme="minorEastAsia" w:hAnsiTheme="minorEastAsia" w:eastAsiaTheme="minorEastAsia"/>
          <w:b/>
        </w:rPr>
      </w:pPr>
      <w:r>
        <w:rPr>
          <w:rFonts w:hint="eastAsia" w:asciiTheme="minorEastAsia" w:hAnsiTheme="minorEastAsia" w:eastAsiaTheme="minorEastAsia"/>
        </w:rPr>
        <w:t xml:space="preserve">Contemporary Social Problems is an important </w:t>
      </w:r>
      <w:r>
        <w:rPr>
          <w:rFonts w:asciiTheme="minorEastAsia" w:hAnsiTheme="minorEastAsia" w:eastAsiaTheme="minorEastAsia"/>
        </w:rPr>
        <w:t>subdivision</w:t>
      </w:r>
      <w:r>
        <w:rPr>
          <w:rFonts w:hint="eastAsia" w:asciiTheme="minorEastAsia" w:hAnsiTheme="minorEastAsia" w:eastAsiaTheme="minorEastAsia"/>
        </w:rPr>
        <w:t xml:space="preserve"> of sociology, and is an applicable subject of practice. Its task is to prevent and to solve the social problems. </w:t>
      </w:r>
      <w:r>
        <w:rPr>
          <w:rFonts w:asciiTheme="minorEastAsia" w:hAnsiTheme="minorEastAsia" w:eastAsiaTheme="minorEastAsia"/>
        </w:rPr>
        <w:t>I</w:t>
      </w:r>
      <w:r>
        <w:rPr>
          <w:rFonts w:hint="eastAsia" w:asciiTheme="minorEastAsia" w:hAnsiTheme="minorEastAsia" w:eastAsiaTheme="minorEastAsia"/>
        </w:rPr>
        <w:t>t mainly inquires into the causes for and solutions to social problems in the contemporary world. The course mainly discusses the important social problems in china today.</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b/>
        </w:rPr>
      </w:pPr>
      <w:r>
        <w:rPr>
          <w:rFonts w:hint="eastAsia" w:asciiTheme="minorEastAsia" w:hAnsiTheme="minorEastAsia" w:eastAsiaTheme="minorEastAsia"/>
          <w:b/>
        </w:rPr>
        <w:t>三、课程性质与教学目的</w:t>
      </w:r>
    </w:p>
    <w:p>
      <w:pPr>
        <w:pStyle w:val="2"/>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asciiTheme="minorEastAsia" w:hAnsiTheme="minorEastAsia" w:eastAsiaTheme="minorEastAsia"/>
        </w:rPr>
      </w:pPr>
      <w:r>
        <w:rPr>
          <w:rFonts w:hint="eastAsia" w:asciiTheme="minorEastAsia" w:hAnsiTheme="minorEastAsia" w:eastAsiaTheme="minorEastAsia"/>
        </w:rPr>
        <w:t>《当代社会问题》是社会学、社会工作本科学生的学科基础课，新闻专业的专业选修课，以及全校学生的公共选修课。是以预防和解决社会问题为基础的，是解决社会问题的主要工具。</w:t>
      </w:r>
      <w:r>
        <w:rPr>
          <w:rFonts w:hint="eastAsia" w:asciiTheme="minorEastAsia" w:hAnsiTheme="minorEastAsia" w:eastAsiaTheme="minorEastAsia"/>
          <w:lang w:val="en-US" w:eastAsia="zh-CN"/>
        </w:rPr>
        <w:t>该课程提倡以社会主义主流价值观引导</w:t>
      </w:r>
      <w:r>
        <w:rPr>
          <w:rFonts w:hint="eastAsia" w:asciiTheme="minorEastAsia" w:hAnsiTheme="minorEastAsia" w:eastAsiaTheme="minorEastAsia"/>
        </w:rPr>
        <w:t>学生</w:t>
      </w:r>
      <w:r>
        <w:rPr>
          <w:rFonts w:hint="eastAsia" w:asciiTheme="minorEastAsia" w:hAnsiTheme="minorEastAsia" w:eastAsiaTheme="minorEastAsia"/>
          <w:lang w:val="en-US" w:eastAsia="zh-CN"/>
        </w:rPr>
        <w:t>在</w:t>
      </w:r>
      <w:r>
        <w:rPr>
          <w:rFonts w:hint="eastAsia" w:asciiTheme="minorEastAsia" w:hAnsiTheme="minorEastAsia" w:eastAsiaTheme="minorEastAsia"/>
        </w:rPr>
        <w:t>理论联系实际的</w:t>
      </w:r>
      <w:r>
        <w:rPr>
          <w:rFonts w:hint="eastAsia" w:asciiTheme="minorEastAsia" w:hAnsiTheme="minorEastAsia" w:eastAsiaTheme="minorEastAsia"/>
          <w:lang w:val="en-US" w:eastAsia="zh-CN"/>
        </w:rPr>
        <w:t>基础上，</w:t>
      </w:r>
      <w:r>
        <w:rPr>
          <w:rFonts w:hint="eastAsia" w:asciiTheme="minorEastAsia" w:hAnsiTheme="minorEastAsia" w:eastAsiaTheme="minorEastAsia"/>
        </w:rPr>
        <w:t>分析研究具体的社会问题</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并尝试提出解决社会问题的合理化方案</w:t>
      </w:r>
      <w:r>
        <w:rPr>
          <w:rFonts w:hint="eastAsia" w:asciiTheme="minorEastAsia" w:hAnsiTheme="minorEastAsia" w:eastAsiaTheme="minorEastAsia"/>
        </w:rPr>
        <w:t>。通过这门课的学习，</w:t>
      </w:r>
      <w:r>
        <w:rPr>
          <w:rFonts w:hint="eastAsia" w:asciiTheme="minorEastAsia" w:hAnsiTheme="minorEastAsia" w:eastAsiaTheme="minorEastAsia"/>
          <w:b/>
          <w:bCs/>
          <w:shd w:val="clear" w:color="FFFFFF" w:fill="D9D9D9"/>
          <w:lang w:val="en-US" w:eastAsia="zh-CN"/>
        </w:rPr>
        <w:t>增强</w:t>
      </w:r>
      <w:r>
        <w:rPr>
          <w:rFonts w:hint="eastAsia" w:asciiTheme="minorEastAsia" w:hAnsiTheme="minorEastAsia" w:eastAsiaTheme="minorEastAsia"/>
          <w:b/>
          <w:bCs/>
          <w:shd w:val="clear" w:color="FFFFFF" w:fill="D9D9D9"/>
        </w:rPr>
        <w:t>学生</w:t>
      </w:r>
      <w:r>
        <w:rPr>
          <w:rFonts w:hint="eastAsia" w:asciiTheme="minorEastAsia" w:hAnsiTheme="minorEastAsia" w:eastAsiaTheme="minorEastAsia"/>
          <w:b/>
          <w:bCs/>
          <w:shd w:val="clear" w:color="FFFFFF" w:fill="D9D9D9"/>
          <w:lang w:val="en-US" w:eastAsia="zh-CN"/>
        </w:rPr>
        <w:t>的问题意识和对当代中国</w:t>
      </w:r>
      <w:r>
        <w:rPr>
          <w:rFonts w:hint="eastAsia" w:asciiTheme="minorEastAsia" w:hAnsiTheme="minorEastAsia" w:eastAsiaTheme="minorEastAsia"/>
          <w:b/>
          <w:bCs/>
          <w:shd w:val="clear" w:color="FFFFFF" w:fill="D9D9D9"/>
        </w:rPr>
        <w:t>社会</w:t>
      </w:r>
      <w:r>
        <w:rPr>
          <w:rFonts w:hint="eastAsia" w:asciiTheme="minorEastAsia" w:hAnsiTheme="minorEastAsia" w:eastAsiaTheme="minorEastAsia"/>
          <w:b/>
          <w:bCs/>
          <w:shd w:val="clear" w:color="FFFFFF" w:fill="D9D9D9"/>
          <w:lang w:val="en-US" w:eastAsia="zh-CN"/>
        </w:rPr>
        <w:t>的</w:t>
      </w:r>
      <w:r>
        <w:rPr>
          <w:rFonts w:hint="eastAsia" w:asciiTheme="minorEastAsia" w:hAnsiTheme="minorEastAsia" w:eastAsiaTheme="minorEastAsia"/>
          <w:b/>
          <w:bCs/>
          <w:shd w:val="clear" w:color="FFFFFF" w:fill="D9D9D9"/>
        </w:rPr>
        <w:t>关注度，培养</w:t>
      </w:r>
      <w:r>
        <w:rPr>
          <w:rFonts w:hint="eastAsia" w:asciiTheme="minorEastAsia" w:hAnsiTheme="minorEastAsia" w:eastAsiaTheme="minorEastAsia"/>
          <w:b/>
          <w:bCs/>
          <w:shd w:val="clear" w:color="FFFFFF" w:fill="D9D9D9"/>
          <w:lang w:val="en-US" w:eastAsia="zh-CN"/>
        </w:rPr>
        <w:t>学生</w:t>
      </w:r>
      <w:r>
        <w:rPr>
          <w:rFonts w:hint="eastAsia" w:asciiTheme="minorEastAsia" w:hAnsiTheme="minorEastAsia" w:eastAsiaTheme="minorEastAsia"/>
          <w:b/>
          <w:bCs/>
          <w:shd w:val="clear" w:color="FFFFFF" w:fill="D9D9D9"/>
        </w:rPr>
        <w:t>居安思危，并致力于长治久安的社会情怀</w:t>
      </w:r>
      <w:r>
        <w:rPr>
          <w:rFonts w:hint="eastAsia" w:asciiTheme="minorEastAsia" w:hAnsiTheme="minorEastAsia" w:eastAsiaTheme="minorEastAsia"/>
        </w:rPr>
        <w:t>。</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黑体" w:eastAsia="黑体"/>
        </w:rPr>
      </w:pPr>
      <w:r>
        <w:rPr>
          <w:rFonts w:hint="eastAsia" w:ascii="黑体" w:hAnsi="黑体" w:eastAsia="黑体"/>
        </w:rPr>
        <w:t>四、教学内容及要求</w:t>
      </w:r>
    </w:p>
    <w:p>
      <w:pPr>
        <w:pStyle w:val="2"/>
        <w:keepNext w:val="0"/>
        <w:keepLines w:val="0"/>
        <w:pageBreakBefore w:val="0"/>
        <w:widowControl/>
        <w:kinsoku/>
        <w:wordWrap/>
        <w:overflowPunct/>
        <w:topLinePunct w:val="0"/>
        <w:autoSpaceDE/>
        <w:autoSpaceDN/>
        <w:bidi w:val="0"/>
        <w:adjustRightInd/>
        <w:snapToGrid/>
        <w:spacing w:line="400" w:lineRule="exact"/>
        <w:ind w:firstLine="360" w:firstLineChars="150"/>
        <w:textAlignment w:val="auto"/>
        <w:rPr>
          <w:rFonts w:asciiTheme="minorEastAsia" w:hAnsiTheme="minorEastAsia" w:eastAsiaTheme="minorEastAsia"/>
        </w:rPr>
      </w:pPr>
      <w:r>
        <w:rPr>
          <w:rFonts w:hint="eastAsia" w:asciiTheme="minorEastAsia" w:hAnsiTheme="minorEastAsia" w:eastAsiaTheme="minorEastAsia"/>
        </w:rPr>
        <w:t>《当代社会问题》课程共分三大部分内容，第一部分为第一章绪论，第二部分为各社会问题专题讲座，第三部分为学生自选社会问题研讨。既注重对社会问题的深入讲解，也注重学生对社会问题分析能力的培养。通过对课程的学习，需要让学生了解以下内容：第一，什么是社会问题以及社会问题的分类；第二，对社会问题的意识以及深入社会问题本质的分析能力；第三，分视角看待社会问题的研究态度和综合评判社会问题的习惯。</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第一讲：绪论</w:t>
      </w:r>
    </w:p>
    <w:p>
      <w:pPr>
        <w:pStyle w:val="2"/>
        <w:keepNext w:val="0"/>
        <w:keepLines w:val="0"/>
        <w:pageBreakBefore w:val="0"/>
        <w:widowControl/>
        <w:numPr>
          <w:ilvl w:val="0"/>
          <w:numId w:val="1"/>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目的与要求</w:t>
      </w:r>
    </w:p>
    <w:p>
      <w:pPr>
        <w:pStyle w:val="2"/>
        <w:keepNext w:val="0"/>
        <w:keepLines w:val="0"/>
        <w:pageBreakBefore w:val="0"/>
        <w:widowControl/>
        <w:kinsoku/>
        <w:wordWrap/>
        <w:overflowPunct/>
        <w:topLinePunct w:val="0"/>
        <w:autoSpaceDE/>
        <w:autoSpaceDN/>
        <w:bidi w:val="0"/>
        <w:adjustRightInd w:val="0"/>
        <w:snapToGrid w:val="0"/>
        <w:spacing w:line="400" w:lineRule="exact"/>
        <w:ind w:firstLine="360" w:firstLineChars="150"/>
        <w:textAlignment w:val="auto"/>
        <w:rPr>
          <w:rFonts w:hint="default" w:asciiTheme="minorEastAsia" w:hAnsiTheme="minorEastAsia" w:eastAsiaTheme="minorEastAsia"/>
          <w:lang w:val="en-US" w:eastAsia="zh-CN"/>
        </w:rPr>
      </w:pPr>
      <w:r>
        <w:rPr>
          <w:rFonts w:hint="eastAsia" w:asciiTheme="minorEastAsia" w:hAnsiTheme="minorEastAsia" w:eastAsiaTheme="minorEastAsia"/>
        </w:rPr>
        <w:t>让学生了解什么是社会问题，掌握社会问题的定义、界定方法，熟悉社会问题的不同类别，明细分析社会问题的必要性与意义</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初步了解当代中国主要社会问题的类型。</w:t>
      </w:r>
    </w:p>
    <w:p>
      <w:pPr>
        <w:pStyle w:val="2"/>
        <w:keepNext w:val="0"/>
        <w:keepLines w:val="0"/>
        <w:pageBreakBefore w:val="0"/>
        <w:widowControl/>
        <w:numPr>
          <w:ilvl w:val="0"/>
          <w:numId w:val="1"/>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教学内容</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bookmarkStart w:id="0" w:name="OLE_LINK2"/>
      <w:bookmarkStart w:id="1" w:name="OLE_LINK1"/>
      <w:r>
        <w:rPr>
          <w:rFonts w:hint="eastAsia" w:asciiTheme="minorEastAsia" w:hAnsiTheme="minorEastAsia" w:eastAsiaTheme="minorEastAsia"/>
        </w:rPr>
        <w:t>什么是社会问题；</w:t>
      </w:r>
    </w:p>
    <w:bookmarkEnd w:id="0"/>
    <w:bookmarkEnd w:id="1"/>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bookmarkStart w:id="2" w:name="OLE_LINK11"/>
      <w:bookmarkStart w:id="3" w:name="OLE_LINK9"/>
      <w:bookmarkStart w:id="4" w:name="OLE_LINK5"/>
      <w:bookmarkStart w:id="5" w:name="OLE_LINK6"/>
      <w:bookmarkStart w:id="6" w:name="OLE_LINK10"/>
      <w:r>
        <w:rPr>
          <w:rFonts w:hint="eastAsia" w:asciiTheme="minorEastAsia" w:hAnsiTheme="minorEastAsia" w:eastAsiaTheme="minorEastAsia"/>
        </w:rPr>
        <w:t>界定社会问题的角度和方法论；</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bookmarkStart w:id="7" w:name="OLE_LINK15"/>
      <w:bookmarkStart w:id="8" w:name="OLE_LINK14"/>
      <w:r>
        <w:rPr>
          <w:rFonts w:hint="eastAsia" w:asciiTheme="minorEastAsia" w:hAnsiTheme="minorEastAsia" w:eastAsiaTheme="minorEastAsia"/>
        </w:rPr>
        <w:t>界定社会问题的原则；</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社会问题的分类；</w:t>
      </w:r>
    </w:p>
    <w:bookmarkEnd w:id="7"/>
    <w:bookmarkEnd w:id="8"/>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hint="eastAsia" w:asciiTheme="minorEastAsia" w:hAnsiTheme="minorEastAsia" w:eastAsiaTheme="minorEastAsia"/>
        </w:rPr>
      </w:pPr>
      <w:bookmarkStart w:id="9" w:name="OLE_LINK25"/>
      <w:bookmarkStart w:id="10" w:name="OLE_LINK24"/>
      <w:r>
        <w:rPr>
          <w:rFonts w:hint="eastAsia" w:asciiTheme="minorEastAsia" w:hAnsiTheme="minorEastAsia" w:eastAsiaTheme="minorEastAsia"/>
        </w:rPr>
        <w:t>认识和解析社会问题的目的</w:t>
      </w:r>
      <w:bookmarkEnd w:id="2"/>
      <w:bookmarkEnd w:id="3"/>
      <w:bookmarkEnd w:id="4"/>
      <w:bookmarkEnd w:id="5"/>
      <w:bookmarkEnd w:id="6"/>
      <w:bookmarkEnd w:id="9"/>
      <w:bookmarkEnd w:id="10"/>
      <w:r>
        <w:rPr>
          <w:rFonts w:hint="eastAsia" w:asciiTheme="minorEastAsia" w:hAnsiTheme="minorEastAsia" w:eastAsiaTheme="minorEastAsia"/>
        </w:rPr>
        <w:t>；</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中国当代社会问题的类型化分析。</w:t>
      </w:r>
    </w:p>
    <w:p>
      <w:pPr>
        <w:pStyle w:val="2"/>
        <w:keepNext w:val="0"/>
        <w:keepLines w:val="0"/>
        <w:pageBreakBefore w:val="0"/>
        <w:widowControl/>
        <w:numPr>
          <w:ilvl w:val="0"/>
          <w:numId w:val="1"/>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思考与实践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社会事件与社会问题的区别；</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b/>
          <w:bCs/>
          <w:shd w:val="clear" w:color="FFFFFF" w:fill="D9D9D9"/>
        </w:rPr>
      </w:pPr>
      <w:r>
        <w:rPr>
          <w:rFonts w:hint="eastAsia" w:asciiTheme="minorEastAsia" w:hAnsiTheme="minorEastAsia" w:eastAsiaTheme="minorEastAsia"/>
          <w:b/>
          <w:bCs/>
          <w:shd w:val="clear" w:color="FFFFFF" w:fill="D9D9D9"/>
        </w:rPr>
        <w:t>作为当代大学生为什么要学会分析社会问题</w:t>
      </w:r>
    </w:p>
    <w:p>
      <w:pPr>
        <w:pStyle w:val="2"/>
        <w:keepNext w:val="0"/>
        <w:keepLines w:val="0"/>
        <w:pageBreakBefore w:val="0"/>
        <w:widowControl/>
        <w:numPr>
          <w:ilvl w:val="0"/>
          <w:numId w:val="1"/>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教学方法与手段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课堂讲授为主，随堂讨论为辅</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第二讲：考核方式与社会问题研究</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（一）目的与要求</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让学生理解为什么需要从不同视角分析社会问题，以及在不同的视角中如何</w:t>
      </w:r>
      <w:r>
        <w:rPr>
          <w:rFonts w:hint="eastAsia" w:asciiTheme="minorEastAsia" w:hAnsiTheme="minorEastAsia" w:eastAsiaTheme="minorEastAsia"/>
          <w:lang w:val="en-US" w:eastAsia="zh-CN"/>
        </w:rPr>
        <w:t>秉持社会主义主流价值观进行</w:t>
      </w:r>
      <w:r>
        <w:rPr>
          <w:rFonts w:hint="eastAsia" w:asciiTheme="minorEastAsia" w:hAnsiTheme="minorEastAsia" w:eastAsiaTheme="minorEastAsia"/>
        </w:rPr>
        <w:t>综合分析，</w:t>
      </w:r>
      <w:r>
        <w:rPr>
          <w:rFonts w:hint="eastAsia" w:asciiTheme="minorEastAsia" w:hAnsiTheme="minorEastAsia" w:eastAsiaTheme="minorEastAsia"/>
          <w:lang w:val="en-US" w:eastAsia="zh-CN"/>
        </w:rPr>
        <w:t>并</w:t>
      </w:r>
      <w:r>
        <w:rPr>
          <w:rFonts w:hint="eastAsia" w:asciiTheme="minorEastAsia" w:hAnsiTheme="minorEastAsia" w:eastAsiaTheme="minorEastAsia"/>
        </w:rPr>
        <w:t>寻找到合适的解决途径。带领学生学会如何从社会事件理解背后的社会问题，并进一步掌握切中社会问题本质的能力。</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（二）教学内容</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树立问题意识。深入了解社会问题的背景、本质、内在规律与社会关联度，</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探讨可能的解决方案；</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培养多元的问题视角。学会综合全面地看问题，理解决策的制定与运作规律；</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客观中立的分析态度和主观的代言选择；</w:t>
      </w:r>
    </w:p>
    <w:p>
      <w:pPr>
        <w:pStyle w:val="2"/>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asciiTheme="minorEastAsia" w:hAnsiTheme="minorEastAsia" w:eastAsiaTheme="minorEastAsia"/>
        </w:rPr>
      </w:pPr>
      <w:r>
        <w:rPr>
          <w:rFonts w:hint="eastAsia" w:asciiTheme="minorEastAsia" w:hAnsiTheme="minorEastAsia" w:eastAsiaTheme="minorEastAsia"/>
          <w:b/>
          <w:bCs/>
          <w:shd w:val="clear" w:color="FFFFFF" w:fill="D9D9D9"/>
        </w:rPr>
        <w:t>价值观：</w:t>
      </w:r>
      <w:r>
        <w:rPr>
          <w:rFonts w:hint="eastAsia" w:asciiTheme="minorEastAsia" w:hAnsiTheme="minorEastAsia" w:eastAsiaTheme="minorEastAsia"/>
          <w:b/>
          <w:bCs/>
          <w:shd w:val="clear" w:color="FFFFFF" w:fill="D9D9D9"/>
          <w:lang w:val="en-US" w:eastAsia="zh-CN"/>
        </w:rPr>
        <w:t>社会主义主流价值观</w:t>
      </w:r>
      <w:r>
        <w:rPr>
          <w:rFonts w:hint="eastAsia" w:asciiTheme="minorEastAsia" w:hAnsiTheme="minorEastAsia" w:eastAsiaTheme="minorEastAsia"/>
        </w:rPr>
        <w:t>。</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（三）思考与实践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如何从社会事件深入到问题的本质；</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b/>
          <w:bCs/>
          <w:shd w:val="clear" w:color="FFFFFF" w:fill="D9D9D9"/>
        </w:rPr>
        <w:t>该如何梳理正确的社会问题价值观</w:t>
      </w:r>
      <w:r>
        <w:rPr>
          <w:rFonts w:hint="eastAsia" w:asciiTheme="minorEastAsia" w:hAnsiTheme="minorEastAsia" w:eastAsiaTheme="minorEastAsia"/>
        </w:rPr>
        <w:t>。</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（四）教学方法与手段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课堂讲授为主，随堂讨论为辅</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第三讲：中国人口问题</w:t>
      </w:r>
    </w:p>
    <w:p>
      <w:pPr>
        <w:pStyle w:val="2"/>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目的与要求</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学会从历史社会学的视角对社会问题进行历时性分析，能够运用中西对比</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的方式理解问题。学会从比较中分析问题的成因，从而对今天中国社会的建构有</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更深入地认识。</w:t>
      </w:r>
    </w:p>
    <w:p>
      <w:pPr>
        <w:pStyle w:val="2"/>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教学内容</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中国与西方婚姻制度对比；</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中国与西方医疗技术的对比；</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中国与西方人口锐减的主要原因</w:t>
      </w:r>
    </w:p>
    <w:p>
      <w:pPr>
        <w:pStyle w:val="2"/>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思考与实践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人口的数量与哪些因素有关？</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传统的中国婚姻制度有哪些依然影响到今天中国的人口结构？</w:t>
      </w:r>
    </w:p>
    <w:p>
      <w:pPr>
        <w:pStyle w:val="2"/>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教学方法与手段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课堂讲授为主，随堂讨论为辅</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第四讲：中国高等教育问题</w:t>
      </w:r>
    </w:p>
    <w:p>
      <w:pPr>
        <w:pStyle w:val="2"/>
        <w:keepNext w:val="0"/>
        <w:keepLines w:val="0"/>
        <w:pageBreakBefore w:val="0"/>
        <w:widowControl/>
        <w:numPr>
          <w:ilvl w:val="0"/>
          <w:numId w:val="3"/>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目的与要求</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让当代大学生了解中国高等教育发展历程，从而在梳理进程的过程中理解</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中国高等教育是如何走到今天，经历了哪些改革，有哪些成果，出现了哪些问题，</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以及该如何认识和解决这些问题。</w:t>
      </w:r>
    </w:p>
    <w:p>
      <w:pPr>
        <w:pStyle w:val="2"/>
        <w:keepNext w:val="0"/>
        <w:keepLines w:val="0"/>
        <w:pageBreakBefore w:val="0"/>
        <w:widowControl/>
        <w:numPr>
          <w:ilvl w:val="0"/>
          <w:numId w:val="3"/>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教学内容</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建国前中国高校的特点；</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中国大学的1949-1977；</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中国高等教育的现代化</w:t>
      </w:r>
    </w:p>
    <w:p>
      <w:pPr>
        <w:pStyle w:val="2"/>
        <w:keepNext w:val="0"/>
        <w:keepLines w:val="0"/>
        <w:pageBreakBefore w:val="0"/>
        <w:widowControl/>
        <w:numPr>
          <w:ilvl w:val="0"/>
          <w:numId w:val="3"/>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思考与实践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中国高等教育历程对今天高等教育的影响；</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我们该如何在现有的高等教育体系中寻找到最适合自己发展的道路？</w:t>
      </w:r>
    </w:p>
    <w:p>
      <w:pPr>
        <w:pStyle w:val="2"/>
        <w:keepNext w:val="0"/>
        <w:keepLines w:val="0"/>
        <w:pageBreakBefore w:val="0"/>
        <w:widowControl/>
        <w:numPr>
          <w:ilvl w:val="0"/>
          <w:numId w:val="3"/>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教学方法与手段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课堂讲授为主，随堂讨论为辅</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第五讲：道德失范问题</w:t>
      </w:r>
    </w:p>
    <w:p>
      <w:pPr>
        <w:pStyle w:val="2"/>
        <w:keepNext w:val="0"/>
        <w:keepLines w:val="0"/>
        <w:pageBreakBefore w:val="0"/>
        <w:widowControl/>
        <w:numPr>
          <w:ilvl w:val="0"/>
          <w:numId w:val="4"/>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目的与要求</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hint="eastAsia" w:asciiTheme="minorEastAsia" w:hAnsiTheme="minorEastAsia" w:eastAsiaTheme="minorEastAsia"/>
          <w:b/>
          <w:bCs/>
          <w:shd w:val="clear" w:color="FFFFFF" w:fill="D9D9D9"/>
        </w:rPr>
      </w:pPr>
      <w:r>
        <w:rPr>
          <w:rFonts w:hint="eastAsia" w:asciiTheme="minorEastAsia" w:hAnsiTheme="minorEastAsia" w:eastAsiaTheme="minorEastAsia"/>
          <w:b/>
          <w:bCs/>
          <w:shd w:val="clear" w:color="FFFFFF" w:fill="D9D9D9"/>
        </w:rPr>
        <w:t>带领学生思考当代道德问题的指向，明细道德问题的分类与成因，理解</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b/>
          <w:bCs/>
          <w:shd w:val="clear" w:color="FFFFFF" w:fill="D9D9D9"/>
        </w:rPr>
      </w:pPr>
      <w:r>
        <w:rPr>
          <w:rFonts w:hint="eastAsia" w:asciiTheme="minorEastAsia" w:hAnsiTheme="minorEastAsia" w:eastAsiaTheme="minorEastAsia"/>
          <w:b/>
          <w:bCs/>
          <w:shd w:val="clear" w:color="FFFFFF" w:fill="D9D9D9"/>
        </w:rPr>
        <w:t>对道德问题的不同解读视角以及不同视角背后的社会思潮。通过对不同社会思</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b/>
          <w:bCs/>
          <w:shd w:val="clear" w:color="FFFFFF" w:fill="D9D9D9"/>
        </w:rPr>
      </w:pPr>
      <w:r>
        <w:rPr>
          <w:rFonts w:hint="eastAsia" w:asciiTheme="minorEastAsia" w:hAnsiTheme="minorEastAsia" w:eastAsiaTheme="minorEastAsia"/>
          <w:b/>
          <w:bCs/>
          <w:shd w:val="clear" w:color="FFFFFF" w:fill="D9D9D9"/>
        </w:rPr>
        <w:t>潮的解读反思看待道德问题的价值观。</w:t>
      </w:r>
    </w:p>
    <w:p>
      <w:pPr>
        <w:pStyle w:val="2"/>
        <w:keepNext w:val="0"/>
        <w:keepLines w:val="0"/>
        <w:pageBreakBefore w:val="0"/>
        <w:widowControl/>
        <w:numPr>
          <w:ilvl w:val="0"/>
          <w:numId w:val="4"/>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教学内容</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道德问题的定义、分类，分析道德失范问题的重要意义；</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道德失范问题出现的原因分析；</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自由主义的道德观与反道德；</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反自由主义与社会主义道德观</w:t>
      </w:r>
    </w:p>
    <w:p>
      <w:pPr>
        <w:pStyle w:val="2"/>
        <w:keepNext w:val="0"/>
        <w:keepLines w:val="0"/>
        <w:pageBreakBefore w:val="0"/>
        <w:widowControl/>
        <w:numPr>
          <w:ilvl w:val="0"/>
          <w:numId w:val="4"/>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思考与实践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不同道德观背后的社会思潮及其形成；</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b/>
          <w:bCs/>
          <w:shd w:val="clear" w:color="FFFFFF" w:fill="D9D9D9"/>
        </w:rPr>
        <w:t>当代大学生应秉持怎样的道德观？</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（四）教学方法与手段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课堂讲授为主，随堂讨论为辅</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第六讲：流行文化问题</w:t>
      </w:r>
    </w:p>
    <w:p>
      <w:pPr>
        <w:pStyle w:val="2"/>
        <w:keepNext w:val="0"/>
        <w:keepLines w:val="0"/>
        <w:pageBreakBefore w:val="0"/>
        <w:widowControl/>
        <w:numPr>
          <w:ilvl w:val="0"/>
          <w:numId w:val="5"/>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目的与要求</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大学生作为流行文化的主要接受者了解流行文化形成的过程，理解时尚与</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格调的社会意涵，深入认识流行文化与社会分层的关系，能够从消费社会的视角</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对其进行文化分析。</w:t>
      </w:r>
    </w:p>
    <w:p>
      <w:pPr>
        <w:pStyle w:val="2"/>
        <w:keepNext w:val="0"/>
        <w:keepLines w:val="0"/>
        <w:pageBreakBefore w:val="0"/>
        <w:widowControl/>
        <w:numPr>
          <w:ilvl w:val="0"/>
          <w:numId w:val="5"/>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教学内容</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流行文化与格调说；</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时尚与格调的本质；</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中产阶层的符号文化；</w:t>
      </w:r>
    </w:p>
    <w:p>
      <w:pPr>
        <w:pStyle w:val="2"/>
        <w:keepNext w:val="0"/>
        <w:keepLines w:val="0"/>
        <w:pageBreakBefore w:val="0"/>
        <w:widowControl/>
        <w:numPr>
          <w:ilvl w:val="0"/>
          <w:numId w:val="5"/>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思考与实践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流行因何而产生，以及对当代社会的影响；</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b/>
          <w:bCs/>
          <w:shd w:val="clear" w:color="FFFFFF" w:fill="D9D9D9"/>
        </w:rPr>
        <w:t>当代大学生该如何选择自己的文化符号。</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（四）教学方法与手段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课堂讲授为主，随堂讨论为辅</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第七讲：中国社会建设</w:t>
      </w:r>
    </w:p>
    <w:p>
      <w:pPr>
        <w:pStyle w:val="2"/>
        <w:keepNext w:val="0"/>
        <w:keepLines w:val="0"/>
        <w:pageBreakBefore w:val="0"/>
        <w:widowControl/>
        <w:numPr>
          <w:ilvl w:val="0"/>
          <w:numId w:val="6"/>
        </w:numPr>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目的与要求</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通过对每年度的热点社会事件的评论，带领学生从社会事件中了解背后的</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社会建设主题，从而理解社会建设的重要意义与发展过程，分析社会建设面临的</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主要问题和可能的对策建议。</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（二）教学内容</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在奇迹中崛起的中国社会；</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社会建设的起源与发展，概念与意涵；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b/>
          <w:bCs/>
          <w:shd w:val="clear" w:color="FFFFFF" w:fill="D9D9D9"/>
        </w:rPr>
      </w:pPr>
      <w:r>
        <w:rPr>
          <w:rFonts w:hint="eastAsia" w:asciiTheme="minorEastAsia" w:hAnsiTheme="minorEastAsia" w:eastAsiaTheme="minorEastAsia"/>
          <w:b/>
          <w:bCs/>
          <w:shd w:val="clear" w:color="FFFFFF" w:fill="D9D9D9"/>
        </w:rPr>
        <w:t>中国的社会建设</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（三）思考与实践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b/>
          <w:bCs/>
          <w:shd w:val="clear" w:color="FFFFFF" w:fill="D9D9D9"/>
        </w:rPr>
      </w:pPr>
      <w:bookmarkStart w:id="11" w:name="_GoBack"/>
      <w:r>
        <w:rPr>
          <w:rFonts w:hint="eastAsia" w:asciiTheme="minorEastAsia" w:hAnsiTheme="minorEastAsia" w:eastAsiaTheme="minorEastAsia"/>
          <w:b/>
          <w:bCs/>
          <w:shd w:val="clear" w:color="FFFFFF" w:fill="D9D9D9"/>
        </w:rPr>
        <w:t>中国的社会建设具有哪些特色？</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b/>
          <w:bCs/>
          <w:shd w:val="clear" w:color="FFFFFF" w:fill="D9D9D9"/>
        </w:rPr>
      </w:pPr>
      <w:r>
        <w:rPr>
          <w:rFonts w:hint="eastAsia" w:asciiTheme="minorEastAsia" w:hAnsiTheme="minorEastAsia" w:eastAsiaTheme="minorEastAsia"/>
          <w:b/>
          <w:bCs/>
          <w:shd w:val="clear" w:color="FFFFFF" w:fill="D9D9D9"/>
        </w:rPr>
        <w:t>中国应该建设怎样的一个社会？</w:t>
      </w:r>
    </w:p>
    <w:bookmarkEnd w:id="11"/>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（四）教学方法与手段</w:t>
      </w:r>
    </w:p>
    <w:p>
      <w:pPr>
        <w:pStyle w:val="2"/>
        <w:keepNext w:val="0"/>
        <w:keepLines w:val="0"/>
        <w:pageBreakBefore w:val="0"/>
        <w:widowControl/>
        <w:kinsoku/>
        <w:wordWrap/>
        <w:overflowPunct/>
        <w:topLinePunct w:val="0"/>
        <w:autoSpaceDE/>
        <w:autoSpaceDN/>
        <w:bidi w:val="0"/>
        <w:adjustRightInd/>
        <w:snapToGrid/>
        <w:spacing w:line="400" w:lineRule="exact"/>
        <w:ind w:left="720"/>
        <w:textAlignment w:val="auto"/>
        <w:rPr>
          <w:rFonts w:asciiTheme="minorEastAsia" w:hAnsiTheme="minorEastAsia" w:eastAsiaTheme="minorEastAsia"/>
        </w:rPr>
      </w:pPr>
      <w:r>
        <w:rPr>
          <w:rFonts w:hint="eastAsia" w:asciiTheme="minorEastAsia" w:hAnsiTheme="minorEastAsia" w:eastAsiaTheme="minorEastAsia"/>
        </w:rPr>
        <w:t>课堂讲授为主，随堂讨论为辅</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r>
        <w:rPr>
          <w:rFonts w:hint="eastAsia" w:ascii="黑体" w:hAnsi="宋体" w:eastAsia="黑体"/>
        </w:rPr>
        <w:t>五、各教学环节学时分配</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851"/>
        <w:gridCol w:w="990"/>
        <w:gridCol w:w="994"/>
        <w:gridCol w:w="1016"/>
        <w:gridCol w:w="1219"/>
        <w:gridCol w:w="12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Borders>
              <w:top w:val="single" w:color="auto" w:sz="4" w:space="0"/>
            </w:tcBorders>
          </w:tcPr>
          <w:p>
            <w:pPr>
              <w:pStyle w:val="2"/>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59264" behindDoc="0" locked="0" layoutInCell="1" allowOverlap="1">
                      <wp:simplePos x="0" y="0"/>
                      <wp:positionH relativeFrom="column">
                        <wp:posOffset>469900</wp:posOffset>
                      </wp:positionH>
                      <wp:positionV relativeFrom="paragraph">
                        <wp:posOffset>26035</wp:posOffset>
                      </wp:positionV>
                      <wp:extent cx="897255" cy="965835"/>
                      <wp:effectExtent l="3175" t="3175" r="4445" b="12065"/>
                      <wp:wrapNone/>
                      <wp:docPr id="1" name="自选图形 2"/>
                      <wp:cNvGraphicFramePr/>
                      <a:graphic xmlns:a="http://schemas.openxmlformats.org/drawingml/2006/main">
                        <a:graphicData uri="http://schemas.microsoft.com/office/word/2010/wordprocessingShape">
                          <wps:wsp>
                            <wps:cNvCnPr/>
                            <wps:spPr>
                              <a:xfrm>
                                <a:off x="0" y="0"/>
                                <a:ext cx="897255" cy="9658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37pt;margin-top:2.05pt;height:76.05pt;width:70.65pt;z-index:251659264;mso-width-relative:page;mso-height-relative:page;" filled="f" stroked="t" coordsize="21600,21600" o:gfxdata="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eWJfbXAAAACAEAAA8AAAAAAAAAAQAgAAAAIgAAAGRycy9kb3ducmV2LnhtbFBL&#10;AQIUABQAAAAIAIdO4kCN8hyi9wEAAOcDAAAOAAAAAAAAAAEAIAAAACYBAABkcnMvZTJvRG9jLnht&#10;bFBLBQYAAAAABgAGAFkBAACPBQAAAAA=&#10;">
                      <v:fill on="f" focussize="0,0"/>
                      <v:stroke color="#000000" joinstyle="round"/>
                      <v:imagedata o:title=""/>
                      <o:lock v:ext="edit" aspectratio="f"/>
                    </v:shape>
                  </w:pict>
                </mc:Fallback>
              </mc:AlternateContent>
            </w:r>
            <w:r>
              <w:rPr>
                <w:rFonts w:hint="eastAsia" w:asciiTheme="minorEastAsia" w:hAnsiTheme="minorEastAsia" w:eastAsiaTheme="minorEastAsia"/>
              </w:rPr>
              <w:t>教学环节</w:t>
            </w:r>
          </w:p>
          <w:p>
            <w:pPr>
              <w:pStyle w:val="2"/>
              <w:keepNext w:val="0"/>
              <w:keepLines w:val="0"/>
              <w:pageBreakBefore w:val="0"/>
              <w:widowControl/>
              <w:kinsoku/>
              <w:wordWrap/>
              <w:overflowPunct/>
              <w:topLinePunct w:val="0"/>
              <w:autoSpaceDE/>
              <w:autoSpaceDN/>
              <w:bidi w:val="0"/>
              <w:adjustRightInd/>
              <w:snapToGrid/>
              <w:spacing w:line="400" w:lineRule="exact"/>
              <w:ind w:firstLine="240" w:firstLineChars="100"/>
              <w:textAlignment w:val="auto"/>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64135</wp:posOffset>
                      </wp:positionV>
                      <wp:extent cx="1440180" cy="491490"/>
                      <wp:effectExtent l="1270" t="4445" r="6350" b="8890"/>
                      <wp:wrapNone/>
                      <wp:docPr id="2" name="自选图形 3"/>
                      <wp:cNvGraphicFramePr/>
                      <a:graphic xmlns:a="http://schemas.openxmlformats.org/drawingml/2006/main">
                        <a:graphicData uri="http://schemas.microsoft.com/office/word/2010/wordprocessingShape">
                          <wps:wsp>
                            <wps:cNvCnPr/>
                            <wps:spPr>
                              <a:xfrm>
                                <a:off x="0" y="0"/>
                                <a:ext cx="1440180" cy="491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5.75pt;margin-top:5.05pt;height:38.7pt;width:113.4pt;z-index:251660288;mso-width-relative:page;mso-height-relative:page;" filled="f" stroked="t" coordsize="21600,21600" o:gfxdata="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bQ751wAAAAkBAAAPAAAAAAAAAAEAIAAAACIAAABkcnMvZG93bnJldi54&#10;bWxQSwECFAAUAAAACACHTuJAcIVoZ/sBAADoAwAADgAAAAAAAAABACAAAAAmAQAAZHJzL2Uyb0Rv&#10;Yy54bWxQSwUGAAAAAAYABgBZAQAAkwUAAAAA&#10;">
                      <v:fill on="f" focussize="0,0"/>
                      <v:stroke color="#000000" joinstyle="round"/>
                      <v:imagedata o:title=""/>
                      <o:lock v:ext="edit" aspectratio="f"/>
                    </v:shape>
                  </w:pict>
                </mc:Fallback>
              </mc:AlternateContent>
            </w:r>
            <w:r>
              <w:rPr>
                <w:rFonts w:hint="eastAsia" w:asciiTheme="minorEastAsia" w:hAnsiTheme="minorEastAsia" w:eastAsiaTheme="minorEastAsia"/>
              </w:rPr>
              <w:t>教学时数</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asciiTheme="minorEastAsia" w:hAnsiTheme="minorEastAsia" w:eastAsiaTheme="minorEastAsia"/>
              </w:rPr>
              <w:t>课程内容</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asciiTheme="minorEastAsia" w:hAnsiTheme="minorEastAsia" w:eastAsiaTheme="minorEastAsia"/>
              </w:rPr>
              <w:t>讲课</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asciiTheme="minorEastAsia" w:hAnsiTheme="minorEastAsia" w:eastAsiaTheme="minorEastAsia"/>
              </w:rPr>
              <w:t>习题课</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asciiTheme="minorEastAsia" w:hAnsiTheme="minorEastAsia" w:eastAsiaTheme="minorEastAsia"/>
              </w:rPr>
              <w:t>讨论课</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asciiTheme="minorEastAsia" w:hAnsiTheme="minorEastAsia" w:eastAsiaTheme="minorEastAsia"/>
              </w:rPr>
              <w:t>实验</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asciiTheme="minorEastAsia" w:hAnsiTheme="minorEastAsia" w:eastAsiaTheme="minorEastAsia"/>
              </w:rPr>
              <w:t>其他教学环节</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Theme="minorEastAsia" w:hAnsiTheme="minorEastAsia" w:eastAsiaTheme="minorEastAsia"/>
              </w:rPr>
            </w:pPr>
            <w:r>
              <w:rPr>
                <w:rFonts w:asciiTheme="minorEastAsia" w:hAnsiTheme="minorEastAsia" w:eastAsiaTheme="minorEastAsia"/>
              </w:rPr>
              <w:t>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绪论</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5</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考核方式与社会问题研究</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2</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中国人口问题</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4</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中国高等教育问题</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6</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道德</w:t>
            </w:r>
            <w:r>
              <w:rPr>
                <w:rFonts w:hint="eastAsia" w:asciiTheme="minorEastAsia" w:hAnsiTheme="minorEastAsia" w:eastAsiaTheme="minorEastAsia"/>
              </w:rPr>
              <w:t>失</w:t>
            </w:r>
            <w:r>
              <w:rPr>
                <w:rFonts w:asciiTheme="minorEastAsia" w:hAnsiTheme="minorEastAsia" w:eastAsiaTheme="minorEastAsia"/>
              </w:rPr>
              <w:t>范问题</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3</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流行文化问题</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3</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中国社会建设</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3</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asciiTheme="minorEastAsia" w:hAnsiTheme="minorEastAsia" w:eastAsiaTheme="minorEastAsia"/>
              </w:rPr>
              <w:t>社会问题研讨</w:t>
            </w:r>
            <w:r>
              <w:rPr>
                <w:rFonts w:hint="eastAsia" w:asciiTheme="minorEastAsia" w:hAnsiTheme="minorEastAsia" w:eastAsiaTheme="minorEastAsia"/>
              </w:rPr>
              <w:t>1-6</w:t>
            </w:r>
          </w:p>
        </w:tc>
        <w:tc>
          <w:tcPr>
            <w:tcW w:w="499"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6</w:t>
            </w:r>
          </w:p>
        </w:tc>
        <w:tc>
          <w:tcPr>
            <w:tcW w:w="581"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583"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16</w:t>
            </w:r>
          </w:p>
        </w:tc>
        <w:tc>
          <w:tcPr>
            <w:tcW w:w="596"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5"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0</w:t>
            </w:r>
          </w:p>
        </w:tc>
        <w:tc>
          <w:tcPr>
            <w:tcW w:w="714" w:type="pct"/>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rPr>
            </w:pPr>
            <w:r>
              <w:rPr>
                <w:rFonts w:hint="eastAsia" w:asciiTheme="minorEastAsia" w:hAnsiTheme="minorEastAsia" w:eastAsiaTheme="minorEastAsia"/>
              </w:rPr>
              <w:t>22</w:t>
            </w:r>
          </w:p>
        </w:tc>
      </w:tr>
    </w:tbl>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r>
        <w:rPr>
          <w:rFonts w:hint="eastAsia" w:ascii="黑体" w:hAnsi="宋体" w:eastAsia="黑体"/>
        </w:rPr>
        <w:t xml:space="preserve">六、考核方式与标准 </w:t>
      </w:r>
    </w:p>
    <w:p>
      <w:pPr>
        <w:numPr>
          <w:ilvl w:val="0"/>
          <w:numId w:val="7"/>
        </w:numPr>
        <w:spacing w:line="360" w:lineRule="exact"/>
        <w:ind w:left="4656" w:hanging="4656" w:hangingChars="1940"/>
        <w:rPr>
          <w:rFonts w:ascii="黑体" w:hAnsi="宋体" w:eastAsia="黑体"/>
        </w:rPr>
      </w:pPr>
      <w:r>
        <w:rPr>
          <w:rFonts w:hint="eastAsia" w:ascii="黑体" w:eastAsia="黑体"/>
          <w:sz w:val="24"/>
        </w:rPr>
        <w:t>考核</w:t>
      </w:r>
      <w:r>
        <w:rPr>
          <w:rFonts w:ascii="黑体" w:eastAsia="黑体"/>
          <w:sz w:val="24"/>
        </w:rPr>
        <w:t>方式</w:t>
      </w:r>
    </w:p>
    <w:p>
      <w:pPr>
        <w:numPr>
          <w:ilvl w:val="0"/>
          <w:numId w:val="0"/>
        </w:numPr>
        <w:spacing w:line="36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分散考试，提交社会问题研讨</w:t>
      </w:r>
      <w:r>
        <w:rPr>
          <w:rFonts w:hint="eastAsia" w:ascii="宋体" w:hAnsi="宋体" w:eastAsia="宋体" w:cs="宋体"/>
          <w:sz w:val="24"/>
          <w:szCs w:val="24"/>
        </w:rPr>
        <w:t>报告</w:t>
      </w:r>
      <w:r>
        <w:rPr>
          <w:rFonts w:hint="eastAsia" w:ascii="宋体" w:hAnsi="宋体" w:eastAsia="宋体" w:cs="宋体"/>
          <w:sz w:val="24"/>
          <w:szCs w:val="24"/>
          <w:lang w:eastAsia="zh-CN"/>
        </w:rPr>
        <w:t>。</w:t>
      </w:r>
    </w:p>
    <w:p>
      <w:pPr>
        <w:spacing w:line="360" w:lineRule="exact"/>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56" w:hanging="4656" w:hangingChars="1940"/>
        <w:rPr>
          <w:rFonts w:hint="default" w:ascii="黑体" w:eastAsia="黑体"/>
          <w:sz w:val="24"/>
          <w:lang w:val="en-US" w:eastAsia="zh-CN"/>
        </w:rPr>
      </w:pPr>
      <w:r>
        <w:rPr>
          <w:rFonts w:hint="eastAsia" w:ascii="黑体" w:eastAsia="黑体"/>
          <w:sz w:val="24"/>
        </w:rPr>
        <w:t>平时</w:t>
      </w:r>
      <w:r>
        <w:rPr>
          <w:rFonts w:ascii="黑体" w:eastAsia="黑体"/>
          <w:sz w:val="24"/>
        </w:rPr>
        <w:t>成绩占比：</w:t>
      </w:r>
      <w:r>
        <w:rPr>
          <w:rFonts w:hint="eastAsia" w:ascii="黑体" w:eastAsia="黑体"/>
          <w:sz w:val="24"/>
          <w:lang w:val="en-US" w:eastAsia="zh-CN"/>
        </w:rPr>
        <w:t>40%</w:t>
      </w:r>
      <w:r>
        <w:rPr>
          <w:rFonts w:hint="eastAsia" w:ascii="黑体" w:eastAsia="黑体"/>
          <w:sz w:val="24"/>
        </w:rPr>
        <w:t xml:space="preserve">    期末</w:t>
      </w:r>
      <w:r>
        <w:rPr>
          <w:rFonts w:ascii="黑体" w:eastAsia="黑体"/>
          <w:sz w:val="24"/>
        </w:rPr>
        <w:t>考试占比：</w:t>
      </w:r>
      <w:r>
        <w:rPr>
          <w:rFonts w:hint="eastAsia" w:ascii="黑体" w:eastAsia="黑体"/>
          <w:sz w:val="24"/>
          <w:lang w:val="en-US" w:eastAsia="zh-CN"/>
        </w:rPr>
        <w:t>60%</w:t>
      </w:r>
    </w:p>
    <w:p>
      <w:pPr>
        <w:spacing w:line="360" w:lineRule="exact"/>
        <w:ind w:left="4656" w:hanging="4656" w:hangingChars="1940"/>
        <w:rPr>
          <w:rFonts w:hint="eastAsia" w:ascii="宋体" w:hAnsi="宋体" w:eastAsia="宋体" w:cs="宋体"/>
          <w:sz w:val="24"/>
        </w:rPr>
      </w:pPr>
      <w:r>
        <w:rPr>
          <w:rFonts w:hint="eastAsia" w:ascii="黑体" w:eastAsia="黑体"/>
          <w:sz w:val="24"/>
        </w:rPr>
        <w:t>（三）成绩</w:t>
      </w:r>
      <w:r>
        <w:rPr>
          <w:rFonts w:ascii="黑体" w:eastAsia="黑体"/>
          <w:sz w:val="24"/>
        </w:rPr>
        <w:t>考核标准</w:t>
      </w:r>
    </w:p>
    <w:p>
      <w:pPr>
        <w:spacing w:line="360" w:lineRule="exact"/>
        <w:ind w:firstLine="480" w:firstLineChars="200"/>
        <w:jc w:val="both"/>
        <w:rPr>
          <w:rFonts w:hint="default" w:ascii="宋体" w:hAnsi="宋体" w:eastAsia="宋体" w:cs="宋体"/>
          <w:sz w:val="24"/>
          <w:lang w:val="en-US" w:eastAsia="zh-CN"/>
        </w:rPr>
      </w:pPr>
      <w:r>
        <w:rPr>
          <w:rFonts w:hint="eastAsia" w:ascii="宋体" w:hAnsi="宋体" w:eastAsia="宋体" w:cs="宋体"/>
          <w:sz w:val="24"/>
          <w:lang w:val="en-US" w:eastAsia="zh-CN"/>
        </w:rPr>
        <w:t>该课程着重于让学生学会在社会主义主流价值观的引导下从不同立论视角对不同社会问题进行综合分析，并以辩论的方式来实现该教学目的。故平时成绩由分主题（不同社会问题）的课堂辩论的现场结果来评定，期末考试提交结合课堂辩论对社会问题的深度研讨报告。</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r>
        <w:rPr>
          <w:rFonts w:hint="eastAsia" w:ascii="黑体" w:hAnsi="宋体" w:eastAsia="黑体"/>
        </w:rPr>
        <w:t xml:space="preserve">七、推荐教材和教学参考书 </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教材：</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尚重生著，《当代中国社会问题透视》，武汉大学出版社，2007年</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参考书：</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1、朱力著，《当代中国社会问题》，中国社会科学文献出版社，2008年版；</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2、东波、方伟明著，《当代社会问题研究》，哈尔滨工程大学出版社，2016年版；</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3、孙本文著，《现代中国社会问题》，商务印书馆，2000年版</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ascii="黑体" w:hAnsi="宋体" w:eastAsia="黑体"/>
        </w:rPr>
      </w:pPr>
      <w:r>
        <w:rPr>
          <w:rFonts w:hint="eastAsia" w:ascii="宋体" w:hAnsi="宋体"/>
          <w:b/>
        </w:rPr>
        <w:t>八、</w:t>
      </w:r>
      <w:r>
        <w:rPr>
          <w:rFonts w:hint="eastAsia" w:ascii="黑体" w:hAnsi="宋体" w:eastAsia="黑体"/>
        </w:rPr>
        <w:t>其他需说明的（黑体／小四）</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黑体" w:asciiTheme="minorEastAsia" w:hAnsiTheme="minorEastAsia"/>
          <w:lang w:val="en-US" w:eastAsia="zh-CN"/>
        </w:rPr>
      </w:pPr>
      <w:r>
        <w:rPr>
          <w:rFonts w:hint="eastAsia" w:ascii="黑体" w:hAnsi="宋体" w:eastAsia="黑体"/>
        </w:rPr>
        <w:t xml:space="preserve">    </w:t>
      </w:r>
      <w:r>
        <w:rPr>
          <w:rFonts w:hint="eastAsia" w:asciiTheme="minorEastAsia" w:hAnsiTheme="minorEastAsia" w:eastAsiaTheme="minorEastAsia"/>
          <w:lang w:val="en-US" w:eastAsia="zh-CN"/>
        </w:rPr>
        <w:t>无</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大纲修订人： 蔡静诚                修订日期:20</w:t>
      </w:r>
      <w:r>
        <w:rPr>
          <w:rFonts w:hint="eastAsia" w:ascii="宋体" w:hAnsi="宋体"/>
          <w:lang w:val="en-US" w:eastAsia="zh-CN"/>
        </w:rPr>
        <w:t>20</w:t>
      </w:r>
      <w:r>
        <w:rPr>
          <w:rFonts w:hint="eastAsia" w:ascii="宋体" w:hAnsi="宋体"/>
        </w:rPr>
        <w:t>年</w:t>
      </w:r>
      <w:r>
        <w:rPr>
          <w:rFonts w:hint="eastAsia" w:ascii="宋体" w:hAnsi="宋体"/>
          <w:lang w:val="en-US" w:eastAsia="zh-CN"/>
        </w:rPr>
        <w:t>12</w:t>
      </w:r>
      <w:r>
        <w:rPr>
          <w:rFonts w:hint="eastAsia" w:ascii="宋体" w:hAnsi="宋体"/>
        </w:rPr>
        <w:t>月1日</w:t>
      </w:r>
    </w:p>
    <w:p>
      <w:pPr>
        <w:pStyle w:val="2"/>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rPr>
      </w:pPr>
      <w:r>
        <w:rPr>
          <w:rFonts w:hint="eastAsia" w:ascii="宋体" w:hAnsi="宋体"/>
        </w:rPr>
        <w:t xml:space="preserve">大纲审定者：                       审定日期: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A893F"/>
    <w:multiLevelType w:val="singleLevel"/>
    <w:tmpl w:val="D0AA893F"/>
    <w:lvl w:ilvl="0" w:tentative="0">
      <w:start w:val="1"/>
      <w:numFmt w:val="chineseCounting"/>
      <w:suff w:val="nothing"/>
      <w:lvlText w:val="（%1）"/>
      <w:lvlJc w:val="left"/>
      <w:rPr>
        <w:rFonts w:hint="eastAsia"/>
      </w:rPr>
    </w:lvl>
  </w:abstractNum>
  <w:abstractNum w:abstractNumId="1">
    <w:nsid w:val="05147E7F"/>
    <w:multiLevelType w:val="multilevel"/>
    <w:tmpl w:val="05147E7F"/>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296CAD"/>
    <w:multiLevelType w:val="multilevel"/>
    <w:tmpl w:val="0A296CA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196811"/>
    <w:multiLevelType w:val="multilevel"/>
    <w:tmpl w:val="0F1968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3B399F"/>
    <w:multiLevelType w:val="multilevel"/>
    <w:tmpl w:val="273B399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FC172BC"/>
    <w:multiLevelType w:val="multilevel"/>
    <w:tmpl w:val="4FC172B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80848EB"/>
    <w:multiLevelType w:val="multilevel"/>
    <w:tmpl w:val="680848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EC"/>
    <w:rsid w:val="00025432"/>
    <w:rsid w:val="0024495B"/>
    <w:rsid w:val="00534AC6"/>
    <w:rsid w:val="005922DD"/>
    <w:rsid w:val="00653105"/>
    <w:rsid w:val="00741050"/>
    <w:rsid w:val="0081530F"/>
    <w:rsid w:val="00817FA9"/>
    <w:rsid w:val="00970D9C"/>
    <w:rsid w:val="009D7702"/>
    <w:rsid w:val="009E62D7"/>
    <w:rsid w:val="00AC1F51"/>
    <w:rsid w:val="00B217E1"/>
    <w:rsid w:val="00B86837"/>
    <w:rsid w:val="00BC1E16"/>
    <w:rsid w:val="00BD44B8"/>
    <w:rsid w:val="00C536EC"/>
    <w:rsid w:val="00CB33C7"/>
    <w:rsid w:val="00CC2AA3"/>
    <w:rsid w:val="00E13E53"/>
    <w:rsid w:val="00E177FA"/>
    <w:rsid w:val="00E43500"/>
    <w:rsid w:val="00EB4FDF"/>
    <w:rsid w:val="00ED4FA3"/>
    <w:rsid w:val="52627919"/>
    <w:rsid w:val="5B0F2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正文文本缩进 2 Char"/>
    <w:basedOn w:val="7"/>
    <w:link w:val="2"/>
    <w:uiPriority w:val="0"/>
    <w:rPr>
      <w:rFonts w:ascii="Arial Unicode MS" w:hAnsi="Arial Unicode MS" w:eastAsia="宋体" w:cs="Times New Roman"/>
      <w:kern w:val="0"/>
      <w:sz w:val="24"/>
      <w:szCs w:val="24"/>
    </w:rPr>
  </w:style>
  <w:style w:type="paragraph" w:styleId="9">
    <w:name w:val="List Paragraph"/>
    <w:basedOn w:val="1"/>
    <w:qFormat/>
    <w:uiPriority w:val="34"/>
    <w:pPr>
      <w:ind w:firstLine="420" w:firstLineChars="200"/>
    </w:p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Pages>
  <Words>478</Words>
  <Characters>2731</Characters>
  <Lines>22</Lines>
  <Paragraphs>6</Paragraphs>
  <TotalTime>7</TotalTime>
  <ScaleCrop>false</ScaleCrop>
  <LinksUpToDate>false</LinksUpToDate>
  <CharactersWithSpaces>3203</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2017-09-23T13:18:00Z</dcterms:created>
  <dc:creator>hp1</dc:creator>
  <cp:lastModifiedBy>狗丫</cp:lastModifiedBy>
  <dcterms:modified xsi:type="dcterms:W3CDTF">2021-01-04T02:13:58Z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