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宋体" w:eastAsia="黑体"/>
          <w:bCs/>
          <w:color w:val="000000" w:themeColor="text1"/>
          <w:kern w:val="0"/>
          <w:sz w:val="36"/>
          <w:szCs w:val="36"/>
        </w:rPr>
      </w:pPr>
      <w:r>
        <w:rPr>
          <w:rFonts w:hint="eastAsia" w:ascii="黑体" w:hAnsi="宋体" w:eastAsia="黑体"/>
          <w:bCs/>
          <w:color w:val="000000" w:themeColor="text1"/>
          <w:kern w:val="0"/>
          <w:sz w:val="36"/>
          <w:szCs w:val="36"/>
        </w:rPr>
        <w:t>《</w:t>
      </w:r>
      <w:r>
        <w:rPr>
          <w:rFonts w:hint="eastAsia" w:ascii="黑体" w:hAnsi="宋体" w:eastAsia="黑体"/>
          <w:bCs/>
          <w:color w:val="000000" w:themeColor="text1"/>
          <w:kern w:val="0"/>
          <w:sz w:val="36"/>
          <w:szCs w:val="36"/>
          <w:lang w:val="en-US" w:eastAsia="zh-CN"/>
        </w:rPr>
        <w:t>社区管理</w:t>
      </w:r>
      <w:r>
        <w:rPr>
          <w:rFonts w:ascii="黑体" w:hAnsi="宋体" w:eastAsia="黑体"/>
          <w:bCs/>
          <w:color w:val="000000" w:themeColor="text1"/>
          <w:kern w:val="0"/>
          <w:sz w:val="36"/>
          <w:szCs w:val="36"/>
        </w:rPr>
        <w:t>》课程</w:t>
      </w:r>
      <w:r>
        <w:rPr>
          <w:rFonts w:hint="eastAsia" w:ascii="黑体" w:hAnsi="宋体" w:eastAsia="黑体"/>
          <w:bCs/>
          <w:color w:val="000000" w:themeColor="text1"/>
          <w:kern w:val="0"/>
          <w:sz w:val="36"/>
          <w:szCs w:val="36"/>
        </w:rPr>
        <w:t>设计</w:t>
      </w:r>
      <w:r>
        <w:rPr>
          <w:rFonts w:ascii="黑体" w:hAnsi="宋体" w:eastAsia="黑体"/>
          <w:bCs/>
          <w:color w:val="000000" w:themeColor="text1"/>
          <w:kern w:val="0"/>
          <w:sz w:val="36"/>
          <w:szCs w:val="36"/>
        </w:rPr>
        <w:t>教学大纲</w:t>
      </w:r>
    </w:p>
    <w:p>
      <w:pPr>
        <w:spacing w:line="360" w:lineRule="exact"/>
        <w:rPr>
          <w:rFonts w:ascii="黑体" w:hAnsi="宋体" w:eastAsia="黑体"/>
          <w:bCs/>
          <w:color w:val="000000" w:themeColor="text1"/>
          <w:kern w:val="0"/>
          <w:sz w:val="36"/>
          <w:szCs w:val="36"/>
        </w:rPr>
      </w:pPr>
    </w:p>
    <w:p>
      <w:pPr>
        <w:spacing w:line="360" w:lineRule="exact"/>
        <w:rPr>
          <w:rFonts w:ascii="黑体" w:hAnsi="宋体" w:eastAsia="黑体"/>
          <w:color w:val="000000" w:themeColor="text1"/>
          <w:kern w:val="0"/>
          <w:sz w:val="24"/>
        </w:rPr>
      </w:pPr>
      <w:r>
        <w:rPr>
          <w:rFonts w:hint="eastAsia" w:ascii="黑体" w:hAnsi="宋体" w:eastAsia="黑体"/>
          <w:color w:val="000000" w:themeColor="text1"/>
          <w:kern w:val="0"/>
          <w:sz w:val="24"/>
        </w:rPr>
        <w:t>一、课程基本信息</w:t>
      </w:r>
    </w:p>
    <w:p>
      <w:pPr>
        <w:pStyle w:val="3"/>
        <w:rPr>
          <w:rFonts w:hint="eastAsia" w:ascii="宋体" w:hAnsi="宋体"/>
          <w:color w:val="000000" w:themeColor="text1"/>
        </w:rPr>
      </w:pPr>
      <w:r>
        <w:rPr>
          <w:rFonts w:ascii="宋体" w:hAnsi="宋体"/>
          <w:color w:val="000000" w:themeColor="text1"/>
        </w:rPr>
        <w:t>课程</w:t>
      </w:r>
      <w:r>
        <w:rPr>
          <w:rFonts w:hint="eastAsia" w:ascii="宋体" w:hAnsi="宋体"/>
          <w:color w:val="000000" w:themeColor="text1"/>
        </w:rPr>
        <w:t>代码：16172502</w:t>
      </w:r>
    </w:p>
    <w:p>
      <w:pPr>
        <w:pStyle w:val="3"/>
        <w:rPr>
          <w:rFonts w:ascii="宋体" w:hAnsi="宋体"/>
          <w:color w:val="000000" w:themeColor="text1"/>
        </w:rPr>
      </w:pPr>
      <w:r>
        <w:rPr>
          <w:rFonts w:hint="eastAsia" w:ascii="宋体" w:hAnsi="宋体"/>
          <w:color w:val="000000" w:themeColor="text1"/>
        </w:rPr>
        <w:t>课程名称：社区管理</w:t>
      </w:r>
    </w:p>
    <w:p>
      <w:pPr>
        <w:pStyle w:val="3"/>
        <w:rPr>
          <w:rFonts w:hint="eastAsia" w:ascii="宋体" w:hAnsi="宋体"/>
          <w:color w:val="000000" w:themeColor="text1"/>
        </w:rPr>
      </w:pPr>
      <w:r>
        <w:rPr>
          <w:rFonts w:hint="eastAsia" w:ascii="宋体" w:hAnsi="宋体"/>
          <w:color w:val="000000" w:themeColor="text1"/>
        </w:rPr>
        <w:t>英文名称：Community Administration</w:t>
      </w:r>
    </w:p>
    <w:p>
      <w:pPr>
        <w:pStyle w:val="3"/>
        <w:rPr>
          <w:rFonts w:ascii="宋体" w:hAnsi="宋体"/>
          <w:color w:val="000000" w:themeColor="text1"/>
        </w:rPr>
      </w:pPr>
      <w:r>
        <w:rPr>
          <w:rFonts w:ascii="宋体" w:hAnsi="宋体"/>
          <w:color w:val="000000" w:themeColor="text1"/>
        </w:rPr>
        <w:t>课程</w:t>
      </w:r>
      <w:r>
        <w:rPr>
          <w:rFonts w:hint="eastAsia" w:ascii="宋体" w:hAnsi="宋体"/>
          <w:color w:val="000000" w:themeColor="text1"/>
        </w:rPr>
        <w:t>类别：</w:t>
      </w:r>
      <w:r>
        <w:rPr>
          <w:rFonts w:hint="eastAsia" w:ascii="宋体" w:hAnsi="宋体"/>
          <w:color w:val="000000" w:themeColor="text1"/>
          <w:lang w:val="en-US" w:eastAsia="zh-CN"/>
        </w:rPr>
        <w:t>选</w:t>
      </w:r>
      <w:r>
        <w:rPr>
          <w:rFonts w:hint="eastAsia" w:ascii="宋体" w:hAnsi="宋体"/>
          <w:color w:val="000000" w:themeColor="text1"/>
        </w:rPr>
        <w:t xml:space="preserve">修   </w:t>
      </w:r>
    </w:p>
    <w:p>
      <w:pPr>
        <w:pStyle w:val="3"/>
        <w:rPr>
          <w:rFonts w:ascii="宋体" w:hAnsi="宋体"/>
          <w:color w:val="000000" w:themeColor="text1"/>
        </w:rPr>
      </w:pPr>
      <w:r>
        <w:rPr>
          <w:rFonts w:ascii="宋体" w:hAnsi="宋体"/>
          <w:color w:val="000000" w:themeColor="text1"/>
        </w:rPr>
        <w:t>学</w:t>
      </w:r>
      <w:r>
        <w:rPr>
          <w:rFonts w:hint="eastAsia" w:ascii="宋体" w:hAnsi="宋体"/>
          <w:color w:val="000000" w:themeColor="text1"/>
        </w:rPr>
        <w:t xml:space="preserve">   </w:t>
      </w:r>
      <w:r>
        <w:rPr>
          <w:rFonts w:ascii="宋体" w:hAnsi="宋体"/>
          <w:color w:val="000000" w:themeColor="text1"/>
        </w:rPr>
        <w:t>时：</w:t>
      </w:r>
      <w:r>
        <w:rPr>
          <w:rFonts w:hint="eastAsia" w:ascii="宋体" w:hAnsi="宋体"/>
          <w:color w:val="000000" w:themeColor="text1"/>
          <w:lang w:val="en-US" w:eastAsia="zh-CN"/>
        </w:rPr>
        <w:t>32</w:t>
      </w:r>
      <w:r>
        <w:rPr>
          <w:rFonts w:hint="eastAsia" w:ascii="宋体" w:hAnsi="宋体"/>
          <w:color w:val="000000" w:themeColor="text1"/>
        </w:rPr>
        <w:t>学时</w:t>
      </w:r>
    </w:p>
    <w:p>
      <w:pPr>
        <w:pStyle w:val="3"/>
        <w:rPr>
          <w:rFonts w:ascii="宋体" w:hAnsi="宋体"/>
          <w:color w:val="000000" w:themeColor="text1"/>
        </w:rPr>
      </w:pPr>
      <w:r>
        <w:rPr>
          <w:rFonts w:ascii="宋体" w:hAnsi="宋体"/>
          <w:color w:val="000000" w:themeColor="text1"/>
        </w:rPr>
        <w:t>学　</w:t>
      </w:r>
      <w:r>
        <w:rPr>
          <w:rFonts w:hint="eastAsia" w:ascii="宋体" w:hAnsi="宋体"/>
          <w:color w:val="000000" w:themeColor="text1"/>
        </w:rPr>
        <w:t xml:space="preserve"> </w:t>
      </w:r>
      <w:r>
        <w:rPr>
          <w:rFonts w:ascii="宋体" w:hAnsi="宋体"/>
          <w:color w:val="000000" w:themeColor="text1"/>
        </w:rPr>
        <w:t>分：</w:t>
      </w:r>
      <w:r>
        <w:rPr>
          <w:rFonts w:hint="eastAsia" w:ascii="宋体" w:hAnsi="宋体"/>
          <w:color w:val="000000" w:themeColor="text1"/>
          <w:lang w:val="en-US" w:eastAsia="zh-CN"/>
        </w:rPr>
        <w:t>2</w:t>
      </w:r>
      <w:r>
        <w:rPr>
          <w:rFonts w:hint="eastAsia" w:ascii="宋体" w:hAnsi="宋体"/>
          <w:color w:val="000000" w:themeColor="text1"/>
        </w:rPr>
        <w:t>学分</w:t>
      </w:r>
    </w:p>
    <w:p>
      <w:pPr>
        <w:pStyle w:val="3"/>
        <w:rPr>
          <w:rFonts w:ascii="宋体" w:hAnsi="宋体"/>
          <w:color w:val="000000" w:themeColor="text1"/>
        </w:rPr>
      </w:pPr>
      <w:r>
        <w:rPr>
          <w:rFonts w:ascii="宋体" w:hAnsi="宋体"/>
          <w:color w:val="000000" w:themeColor="text1"/>
        </w:rPr>
        <w:t>适用</w:t>
      </w:r>
      <w:r>
        <w:rPr>
          <w:rFonts w:hint="eastAsia" w:ascii="宋体" w:hAnsi="宋体"/>
          <w:color w:val="000000" w:themeColor="text1"/>
        </w:rPr>
        <w:t>专业</w:t>
      </w:r>
      <w:r>
        <w:rPr>
          <w:rFonts w:ascii="宋体" w:hAnsi="宋体"/>
          <w:color w:val="000000" w:themeColor="text1"/>
        </w:rPr>
        <w:t xml:space="preserve">: </w:t>
      </w:r>
      <w:r>
        <w:rPr>
          <w:rFonts w:hint="eastAsia" w:ascii="宋体" w:hAnsi="宋体"/>
          <w:color w:val="000000" w:themeColor="text1"/>
        </w:rPr>
        <w:t>20</w:t>
      </w:r>
      <w:r>
        <w:rPr>
          <w:rFonts w:hint="eastAsia" w:ascii="宋体" w:hAnsi="宋体"/>
          <w:color w:val="000000" w:themeColor="text1"/>
          <w:lang w:val="en-US" w:eastAsia="zh-CN"/>
        </w:rPr>
        <w:t>20</w:t>
      </w:r>
      <w:r>
        <w:rPr>
          <w:rFonts w:hint="eastAsia" w:ascii="宋体" w:hAnsi="宋体"/>
          <w:color w:val="000000" w:themeColor="text1"/>
        </w:rPr>
        <w:t>级行政管理专业本科生</w:t>
      </w:r>
    </w:p>
    <w:p>
      <w:pPr>
        <w:pStyle w:val="3"/>
        <w:rPr>
          <w:rFonts w:hint="eastAsia" w:ascii="宋体" w:hAnsi="宋体" w:eastAsia="宋体"/>
          <w:color w:val="000000" w:themeColor="text1"/>
          <w:lang w:eastAsia="zh-CN"/>
        </w:rPr>
      </w:pPr>
      <w:r>
        <w:rPr>
          <w:rFonts w:hint="eastAsia" w:ascii="宋体" w:hAnsi="宋体"/>
          <w:color w:val="000000" w:themeColor="text1"/>
        </w:rPr>
        <w:t>先修课程：管理学、</w:t>
      </w:r>
      <w:r>
        <w:rPr>
          <w:rFonts w:hint="eastAsia" w:ascii="宋体" w:hAnsi="宋体"/>
          <w:color w:val="000000" w:themeColor="text1"/>
          <w:lang w:val="en-US" w:eastAsia="zh-CN"/>
        </w:rPr>
        <w:t>行政管理</w:t>
      </w:r>
    </w:p>
    <w:p>
      <w:pPr>
        <w:pStyle w:val="3"/>
        <w:rPr>
          <w:rFonts w:ascii="黑体" w:hAnsi="宋体" w:eastAsia="黑体"/>
          <w:color w:val="000000" w:themeColor="text1"/>
        </w:rPr>
      </w:pPr>
      <w:r>
        <w:rPr>
          <w:rFonts w:hint="eastAsia" w:ascii="宋体" w:hAnsi="宋体"/>
          <w:color w:val="000000" w:themeColor="text1"/>
        </w:rPr>
        <w:br w:type="textWrapping"/>
      </w:r>
      <w:r>
        <w:rPr>
          <w:rFonts w:hint="eastAsia" w:ascii="黑体" w:eastAsia="黑体"/>
          <w:color w:val="000000" w:themeColor="text1"/>
        </w:rPr>
        <w:t>二、课程设计的目的</w:t>
      </w:r>
    </w:p>
    <w:p>
      <w:pPr>
        <w:keepNext w:val="0"/>
        <w:keepLines w:val="0"/>
        <w:pageBreakBefore w:val="0"/>
        <w:widowControl/>
        <w:kinsoku/>
        <w:wordWrap/>
        <w:overflowPunct/>
        <w:topLinePunct w:val="0"/>
        <w:autoSpaceDE/>
        <w:autoSpaceDN/>
        <w:bidi w:val="0"/>
        <w:adjustRightInd/>
        <w:snapToGrid/>
        <w:spacing w:beforeAutospacing="0" w:afterAutospacing="0" w:line="360" w:lineRule="atLeast"/>
        <w:ind w:firstLine="480" w:firstLineChars="200"/>
        <w:jc w:val="left"/>
        <w:textAlignment w:val="auto"/>
        <w:rPr>
          <w:rFonts w:hint="eastAsia" w:ascii="宋体" w:hAnsi="宋体" w:cs="宋体"/>
          <w:color w:val="000000" w:themeColor="text1"/>
          <w:kern w:val="0"/>
          <w:sz w:val="24"/>
          <w:lang w:val="en-US" w:eastAsia="zh-CN"/>
        </w:rPr>
      </w:pPr>
      <w:r>
        <w:rPr>
          <w:rFonts w:hint="eastAsia" w:ascii="宋体" w:hAnsi="宋体" w:cs="宋体"/>
          <w:color w:val="000000" w:themeColor="text1"/>
          <w:kern w:val="0"/>
          <w:sz w:val="24"/>
          <w:lang w:val="en-US" w:eastAsia="zh-CN"/>
        </w:rPr>
        <w:t>社区管理学是行政管理专业的专业必修课程。它是伴随着我国政治经济体制改革不断深 入而出现的一门新兴课程。“社区管理”是我国政治经济体制改革后，产生的一种新的基层 社会管理体制，具有很强的新颖性、实用性和实践性。本课程从历史、现实、未来的纵向研究逻辑，有目的地从管理学角度切入，在注重理论研究的基础上，更重视对社区现实问题的 探讨，同时也重视对社区未来发展的蓝图勾画。</w:t>
      </w:r>
    </w:p>
    <w:p>
      <w:pPr>
        <w:keepNext w:val="0"/>
        <w:keepLines w:val="0"/>
        <w:pageBreakBefore w:val="0"/>
        <w:widowControl/>
        <w:kinsoku/>
        <w:wordWrap/>
        <w:overflowPunct/>
        <w:topLinePunct w:val="0"/>
        <w:autoSpaceDE/>
        <w:autoSpaceDN/>
        <w:bidi w:val="0"/>
        <w:adjustRightInd/>
        <w:snapToGrid/>
        <w:spacing w:beforeAutospacing="0" w:afterAutospacing="0" w:line="360" w:lineRule="atLeast"/>
        <w:ind w:firstLine="480" w:firstLineChars="200"/>
        <w:jc w:val="left"/>
        <w:textAlignment w:val="auto"/>
        <w:rPr>
          <w:rFonts w:hint="eastAsia" w:ascii="宋体" w:hAnsi="宋体" w:cs="宋体"/>
          <w:color w:val="000000" w:themeColor="text1"/>
          <w:kern w:val="0"/>
          <w:sz w:val="24"/>
          <w:lang w:val="en-US" w:eastAsia="zh-CN"/>
        </w:rPr>
      </w:pPr>
      <w:r>
        <w:rPr>
          <w:rFonts w:hint="eastAsia" w:ascii="宋体" w:hAnsi="宋体" w:cs="宋体"/>
          <w:color w:val="000000" w:themeColor="text1"/>
          <w:kern w:val="0"/>
          <w:sz w:val="24"/>
          <w:lang w:val="en-US" w:eastAsia="zh-CN"/>
        </w:rPr>
        <w:t>本课程对于提升行政管理等相关专业学生的能力素养，加强学生认识和实践社区管理实务能力具有十分重要的意义。课程开设的目的在使学生掌握社区管理的内容和方法，学会将相关理论在认识社区、社区管理及基层治理问题的实践层面加以运用，使学生了解社会调查方法的基本原理、一般程序和基本方法,通过对本课程的学习，牢固掌握社区管理的基本理论和基本方法，使之具备开展社区管理实践和进行社区管理研究的基本能力。</w:t>
      </w:r>
    </w:p>
    <w:p>
      <w:pPr>
        <w:keepNext w:val="0"/>
        <w:keepLines w:val="0"/>
        <w:pageBreakBefore w:val="0"/>
        <w:widowControl/>
        <w:kinsoku/>
        <w:wordWrap/>
        <w:overflowPunct/>
        <w:topLinePunct w:val="0"/>
        <w:autoSpaceDE/>
        <w:autoSpaceDN/>
        <w:bidi w:val="0"/>
        <w:adjustRightInd/>
        <w:snapToGrid/>
        <w:spacing w:beforeAutospacing="0" w:afterAutospacing="0" w:line="360" w:lineRule="atLeast"/>
        <w:ind w:firstLine="480" w:firstLineChars="200"/>
        <w:jc w:val="left"/>
        <w:textAlignment w:val="auto"/>
        <w:rPr>
          <w:rFonts w:hint="default" w:ascii="宋体" w:hAnsi="宋体" w:cs="宋体"/>
          <w:color w:val="000000" w:themeColor="text1"/>
          <w:kern w:val="0"/>
          <w:sz w:val="24"/>
          <w:lang w:val="en-US" w:eastAsia="zh-CN"/>
        </w:rPr>
      </w:pPr>
    </w:p>
    <w:p>
      <w:pPr>
        <w:spacing w:line="360" w:lineRule="exact"/>
        <w:rPr>
          <w:rFonts w:ascii="黑体" w:eastAsia="黑体"/>
          <w:color w:val="000000" w:themeColor="text1"/>
          <w:sz w:val="24"/>
        </w:rPr>
      </w:pPr>
      <w:r>
        <w:rPr>
          <w:rFonts w:hint="eastAsia" w:ascii="黑体" w:eastAsia="黑体"/>
          <w:color w:val="000000" w:themeColor="text1"/>
          <w:sz w:val="24"/>
        </w:rPr>
        <w:t>三、课程设计内容</w:t>
      </w:r>
    </w:p>
    <w:p>
      <w:pPr>
        <w:keepNext w:val="0"/>
        <w:keepLines w:val="0"/>
        <w:pageBreakBefore w:val="0"/>
        <w:widowControl/>
        <w:kinsoku/>
        <w:wordWrap/>
        <w:overflowPunct/>
        <w:topLinePunct w:val="0"/>
        <w:autoSpaceDE/>
        <w:autoSpaceDN/>
        <w:bidi w:val="0"/>
        <w:adjustRightInd/>
        <w:snapToGrid/>
        <w:spacing w:beforeAutospacing="0" w:afterAutospacing="0" w:line="360" w:lineRule="atLeast"/>
        <w:jc w:val="left"/>
        <w:textAlignment w:val="auto"/>
        <w:rPr>
          <w:rFonts w:hint="eastAsia" w:ascii="宋体" w:hAnsi="宋体" w:cs="宋体"/>
          <w:color w:val="000000" w:themeColor="text1"/>
          <w:kern w:val="0"/>
          <w:sz w:val="24"/>
          <w:lang w:val="en-US" w:eastAsia="zh-CN"/>
        </w:rPr>
      </w:pPr>
      <w:r>
        <w:rPr>
          <w:rFonts w:hint="eastAsia" w:ascii="宋体" w:hAnsi="宋体" w:cs="宋体"/>
          <w:color w:val="000000" w:themeColor="text1"/>
          <w:kern w:val="0"/>
          <w:sz w:val="24"/>
          <w:lang w:val="en-US" w:eastAsia="zh-CN"/>
        </w:rPr>
        <w:t>（一）理论</w:t>
      </w:r>
      <w:r>
        <w:rPr>
          <w:rFonts w:hint="default" w:ascii="宋体" w:hAnsi="宋体" w:cs="宋体"/>
          <w:color w:val="000000" w:themeColor="text1"/>
          <w:kern w:val="0"/>
          <w:sz w:val="24"/>
          <w:lang w:val="en-US" w:eastAsia="zh-CN"/>
        </w:rPr>
        <w:t>知识</w:t>
      </w:r>
      <w:r>
        <w:rPr>
          <w:rFonts w:hint="eastAsia" w:ascii="宋体" w:hAnsi="宋体" w:cs="宋体"/>
          <w:color w:val="000000" w:themeColor="text1"/>
          <w:kern w:val="0"/>
          <w:sz w:val="24"/>
          <w:lang w:val="en-US" w:eastAsia="zh-CN"/>
        </w:rPr>
        <w:t>内容。</w:t>
      </w:r>
    </w:p>
    <w:p>
      <w:pPr>
        <w:keepNext w:val="0"/>
        <w:keepLines w:val="0"/>
        <w:pageBreakBefore w:val="0"/>
        <w:widowControl/>
        <w:kinsoku/>
        <w:wordWrap/>
        <w:overflowPunct/>
        <w:topLinePunct w:val="0"/>
        <w:autoSpaceDE/>
        <w:autoSpaceDN/>
        <w:bidi w:val="0"/>
        <w:adjustRightInd/>
        <w:snapToGrid/>
        <w:spacing w:beforeAutospacing="0" w:afterAutospacing="0" w:line="360" w:lineRule="atLeast"/>
        <w:ind w:firstLine="480" w:firstLineChars="200"/>
        <w:jc w:val="left"/>
        <w:textAlignment w:val="auto"/>
        <w:rPr>
          <w:rFonts w:hint="eastAsia" w:ascii="宋体" w:hAnsi="宋体" w:cs="宋体"/>
          <w:color w:val="000000" w:themeColor="text1"/>
          <w:kern w:val="0"/>
          <w:sz w:val="24"/>
          <w:lang w:val="en-US" w:eastAsia="zh-CN"/>
        </w:rPr>
      </w:pPr>
      <w:r>
        <w:rPr>
          <w:rFonts w:hint="eastAsia" w:ascii="宋体" w:hAnsi="宋体" w:cs="宋体"/>
          <w:color w:val="000000" w:themeColor="text1"/>
          <w:kern w:val="0"/>
          <w:sz w:val="24"/>
          <w:lang w:val="en-US" w:eastAsia="zh-CN"/>
        </w:rPr>
        <w:t>使学生能够理解社区建设、社区管理、社区管理组织等概念，明确我国社区管理体制的基本框架，明确城市社区文化建设等方面的主要内容，了解社区管理行政方法的具体类型，并掌握各种具体的社区管理专业方法。</w:t>
      </w:r>
    </w:p>
    <w:p>
      <w:pPr>
        <w:keepNext w:val="0"/>
        <w:keepLines w:val="0"/>
        <w:pageBreakBefore w:val="0"/>
        <w:widowControl/>
        <w:kinsoku/>
        <w:wordWrap/>
        <w:overflowPunct/>
        <w:topLinePunct w:val="0"/>
        <w:autoSpaceDE/>
        <w:autoSpaceDN/>
        <w:bidi w:val="0"/>
        <w:adjustRightInd/>
        <w:snapToGrid/>
        <w:spacing w:beforeAutospacing="0" w:afterAutospacing="0" w:line="360" w:lineRule="atLeast"/>
        <w:ind w:firstLine="240" w:firstLineChars="100"/>
        <w:jc w:val="left"/>
        <w:textAlignment w:val="auto"/>
        <w:rPr>
          <w:rFonts w:hint="default" w:ascii="宋体" w:hAnsi="宋体" w:cs="宋体"/>
          <w:color w:val="000000" w:themeColor="text1"/>
          <w:kern w:val="0"/>
          <w:sz w:val="24"/>
          <w:lang w:val="en-US" w:eastAsia="zh-CN"/>
        </w:rPr>
      </w:pPr>
      <w:r>
        <w:rPr>
          <w:rFonts w:hint="eastAsia" w:ascii="宋体" w:hAnsi="宋体" w:cs="宋体"/>
          <w:color w:val="000000" w:themeColor="text1"/>
          <w:kern w:val="0"/>
          <w:sz w:val="24"/>
          <w:lang w:val="en-US" w:eastAsia="zh-CN"/>
        </w:rPr>
        <w:t>（二）社区管理</w:t>
      </w:r>
      <w:r>
        <w:rPr>
          <w:rFonts w:hint="default" w:ascii="宋体" w:hAnsi="宋体" w:cs="宋体"/>
          <w:color w:val="000000" w:themeColor="text1"/>
          <w:kern w:val="0"/>
          <w:sz w:val="24"/>
          <w:lang w:val="en-US" w:eastAsia="zh-CN"/>
        </w:rPr>
        <w:t>能力</w:t>
      </w:r>
      <w:r>
        <w:rPr>
          <w:rFonts w:hint="eastAsia" w:ascii="宋体" w:hAnsi="宋体" w:cs="宋体"/>
          <w:color w:val="000000" w:themeColor="text1"/>
          <w:kern w:val="0"/>
          <w:sz w:val="24"/>
          <w:lang w:val="en-US" w:eastAsia="zh-CN"/>
        </w:rPr>
        <w:t>培养内容。</w:t>
      </w:r>
    </w:p>
    <w:p>
      <w:pPr>
        <w:keepNext w:val="0"/>
        <w:keepLines w:val="0"/>
        <w:pageBreakBefore w:val="0"/>
        <w:widowControl/>
        <w:kinsoku/>
        <w:wordWrap/>
        <w:overflowPunct/>
        <w:topLinePunct w:val="0"/>
        <w:autoSpaceDE/>
        <w:autoSpaceDN/>
        <w:bidi w:val="0"/>
        <w:adjustRightInd/>
        <w:snapToGrid/>
        <w:spacing w:beforeAutospacing="0" w:afterAutospacing="0" w:line="360" w:lineRule="atLeast"/>
        <w:ind w:firstLine="480" w:firstLineChars="200"/>
        <w:jc w:val="left"/>
        <w:textAlignment w:val="auto"/>
        <w:rPr>
          <w:rFonts w:hint="default" w:ascii="宋体" w:hAnsi="宋体" w:cs="宋体"/>
          <w:color w:val="000000" w:themeColor="text1"/>
          <w:kern w:val="0"/>
          <w:sz w:val="24"/>
          <w:lang w:val="en-US" w:eastAsia="zh-CN"/>
        </w:rPr>
      </w:pPr>
      <w:r>
        <w:rPr>
          <w:rFonts w:hint="eastAsia" w:ascii="宋体" w:hAnsi="宋体" w:cs="宋体"/>
          <w:color w:val="000000" w:themeColor="text1"/>
          <w:kern w:val="0"/>
          <w:sz w:val="24"/>
          <w:lang w:val="en-US" w:eastAsia="zh-CN"/>
        </w:rPr>
        <w:t>能够分析说明我国社区建设的主要问题，思考社区政治管理组织和自治管理组织的关系。能够根据社区实际开展不同对象的社区服务活动，能够在农村社区开展知识技术服务，寻找解决城市社区文化建设中存在的问题的可行路径，把握我国社区教育、社区卫生、社区体育未来的发展趋势，掌握社区管理信息化应用系统及其运作流程、社区服务信息化的架构，对具体事务性的社区发展策略计划实施成效的检验与评价。</w:t>
      </w:r>
    </w:p>
    <w:p>
      <w:pPr>
        <w:keepNext w:val="0"/>
        <w:keepLines w:val="0"/>
        <w:pageBreakBefore w:val="0"/>
        <w:widowControl/>
        <w:numPr>
          <w:numId w:val="0"/>
        </w:numPr>
        <w:kinsoku/>
        <w:wordWrap/>
        <w:overflowPunct/>
        <w:topLinePunct w:val="0"/>
        <w:autoSpaceDE/>
        <w:autoSpaceDN/>
        <w:bidi w:val="0"/>
        <w:adjustRightInd/>
        <w:snapToGrid/>
        <w:spacing w:beforeAutospacing="0" w:afterAutospacing="0" w:line="360" w:lineRule="atLeast"/>
        <w:ind w:firstLine="240" w:firstLineChars="100"/>
        <w:jc w:val="left"/>
        <w:textAlignment w:val="auto"/>
        <w:rPr>
          <w:rFonts w:hint="eastAsia" w:ascii="宋体" w:hAnsi="宋体" w:cs="宋体"/>
          <w:color w:val="000000" w:themeColor="text1"/>
          <w:kern w:val="0"/>
          <w:sz w:val="24"/>
          <w:lang w:val="en-US" w:eastAsia="zh-CN"/>
        </w:rPr>
      </w:pPr>
      <w:r>
        <w:rPr>
          <w:rFonts w:hint="eastAsia" w:ascii="宋体" w:hAnsi="宋体" w:cs="宋体"/>
          <w:color w:val="000000" w:themeColor="text1"/>
          <w:kern w:val="0"/>
          <w:sz w:val="24"/>
          <w:lang w:val="en-US" w:eastAsia="zh-CN"/>
        </w:rPr>
        <w:t>（三）</w:t>
      </w:r>
      <w:r>
        <w:rPr>
          <w:rFonts w:hint="default" w:ascii="宋体" w:hAnsi="宋体" w:cs="宋体"/>
          <w:color w:val="000000" w:themeColor="text1"/>
          <w:kern w:val="0"/>
          <w:sz w:val="24"/>
          <w:lang w:val="en-US" w:eastAsia="zh-CN"/>
        </w:rPr>
        <w:t>人文素养</w:t>
      </w:r>
      <w:r>
        <w:rPr>
          <w:rFonts w:hint="eastAsia" w:ascii="宋体" w:hAnsi="宋体" w:cs="宋体"/>
          <w:color w:val="000000" w:themeColor="text1"/>
          <w:kern w:val="0"/>
          <w:sz w:val="24"/>
          <w:lang w:val="en-US" w:eastAsia="zh-CN"/>
        </w:rPr>
        <w:t>内容。</w:t>
      </w:r>
    </w:p>
    <w:p>
      <w:pPr>
        <w:keepNext w:val="0"/>
        <w:keepLines w:val="0"/>
        <w:pageBreakBefore w:val="0"/>
        <w:widowControl/>
        <w:numPr>
          <w:numId w:val="0"/>
        </w:numPr>
        <w:kinsoku/>
        <w:wordWrap/>
        <w:overflowPunct/>
        <w:topLinePunct w:val="0"/>
        <w:autoSpaceDE/>
        <w:autoSpaceDN/>
        <w:bidi w:val="0"/>
        <w:adjustRightInd/>
        <w:snapToGrid/>
        <w:spacing w:beforeAutospacing="0" w:afterAutospacing="0" w:line="360" w:lineRule="atLeast"/>
        <w:ind w:firstLine="480" w:firstLineChars="200"/>
        <w:jc w:val="left"/>
        <w:textAlignment w:val="auto"/>
        <w:rPr>
          <w:rFonts w:hint="default" w:ascii="宋体" w:hAnsi="宋体" w:cs="宋体"/>
          <w:color w:val="000000" w:themeColor="text1"/>
          <w:kern w:val="0"/>
          <w:sz w:val="24"/>
          <w:lang w:val="en-US" w:eastAsia="zh-CN"/>
        </w:rPr>
      </w:pPr>
      <w:r>
        <w:rPr>
          <w:rFonts w:hint="eastAsia" w:ascii="宋体" w:hAnsi="宋体" w:cs="宋体"/>
          <w:color w:val="000000" w:themeColor="text1"/>
          <w:kern w:val="0"/>
          <w:sz w:val="24"/>
          <w:lang w:val="en-US" w:eastAsia="zh-CN"/>
        </w:rPr>
        <w:t>通过本课程的学习，能培养出善于发现问题的意识，并能主动积极地运用科学的方法去分析问题和解决问题，对社会问题和工作领域的问题能有客观看待并能多角度看待的立场，能发表一定的深刻的见解。</w:t>
      </w:r>
    </w:p>
    <w:p>
      <w:pPr>
        <w:keepNext w:val="0"/>
        <w:keepLines w:val="0"/>
        <w:pageBreakBefore w:val="0"/>
        <w:widowControl/>
        <w:kinsoku/>
        <w:wordWrap/>
        <w:overflowPunct/>
        <w:topLinePunct w:val="0"/>
        <w:autoSpaceDE/>
        <w:autoSpaceDN/>
        <w:bidi w:val="0"/>
        <w:adjustRightInd/>
        <w:snapToGrid/>
        <w:spacing w:beforeAutospacing="0" w:afterAutospacing="0" w:line="360" w:lineRule="atLeast"/>
        <w:ind w:firstLine="480" w:firstLineChars="200"/>
        <w:jc w:val="left"/>
        <w:textAlignment w:val="auto"/>
        <w:rPr>
          <w:color w:val="000000" w:themeColor="text1"/>
          <w:sz w:val="18"/>
        </w:rPr>
      </w:pPr>
      <w:r>
        <w:rPr>
          <w:rFonts w:ascii="宋体" w:hAnsi="宋体" w:cs="宋体"/>
          <w:color w:val="000000" w:themeColor="text1"/>
          <w:kern w:val="0"/>
          <w:sz w:val="24"/>
        </w:rPr>
        <w:br w:type="textWrapping"/>
      </w:r>
      <w:r>
        <w:rPr>
          <w:rFonts w:hint="eastAsia" w:ascii="黑体" w:eastAsia="黑体"/>
          <w:color w:val="000000" w:themeColor="text1"/>
          <w:sz w:val="24"/>
        </w:rPr>
        <w:t>四、课程设计基本要求</w:t>
      </w:r>
    </w:p>
    <w:p>
      <w:pPr>
        <w:spacing w:before="100" w:beforeAutospacing="1" w:after="100" w:afterAutospacing="1" w:line="240" w:lineRule="atLeast"/>
        <w:rPr>
          <w:rFonts w:ascii="宋体" w:hAnsi="宋体"/>
          <w:color w:val="000000" w:themeColor="text1"/>
          <w:sz w:val="24"/>
        </w:rPr>
      </w:pPr>
      <w:r>
        <w:rPr>
          <w:rFonts w:hint="eastAsia" w:ascii="宋体" w:hAnsi="宋体"/>
          <w:color w:val="000000" w:themeColor="text1"/>
          <w:sz w:val="24"/>
        </w:rPr>
        <w:t>【第一章   绪   论】</w:t>
      </w:r>
    </w:p>
    <w:p>
      <w:pPr>
        <w:spacing w:before="100" w:beforeAutospacing="1" w:after="100" w:afterAutospacing="1" w:line="240" w:lineRule="atLeast"/>
        <w:rPr>
          <w:rFonts w:ascii="宋体" w:hAnsi="宋体"/>
          <w:color w:val="000000" w:themeColor="text1"/>
          <w:sz w:val="24"/>
        </w:rPr>
      </w:pPr>
      <w:r>
        <w:rPr>
          <w:rFonts w:hint="eastAsia" w:ascii="宋体" w:hAnsi="宋体"/>
          <w:color w:val="000000" w:themeColor="text1"/>
          <w:sz w:val="24"/>
        </w:rPr>
        <w:t>一、学习目的和要求</w:t>
      </w:r>
    </w:p>
    <w:p>
      <w:pPr>
        <w:keepNext w:val="0"/>
        <w:keepLines w:val="0"/>
        <w:pageBreakBefore w:val="0"/>
        <w:widowControl/>
        <w:kinsoku/>
        <w:wordWrap/>
        <w:overflowPunct/>
        <w:topLinePunct w:val="0"/>
        <w:autoSpaceDE/>
        <w:autoSpaceDN/>
        <w:bidi w:val="0"/>
        <w:adjustRightInd/>
        <w:snapToGrid/>
        <w:spacing w:beforeAutospacing="0" w:afterAutospacing="0" w:line="360" w:lineRule="atLeast"/>
        <w:ind w:firstLine="480" w:firstLineChars="200"/>
        <w:jc w:val="left"/>
        <w:textAlignment w:val="auto"/>
        <w:rPr>
          <w:rFonts w:hint="eastAsia" w:ascii="宋体" w:hAnsi="宋体" w:cs="宋体"/>
          <w:color w:val="000000" w:themeColor="text1"/>
          <w:kern w:val="0"/>
          <w:sz w:val="24"/>
          <w:lang w:val="en-US" w:eastAsia="zh-CN"/>
        </w:rPr>
      </w:pPr>
      <w:r>
        <w:rPr>
          <w:rFonts w:hint="eastAsia" w:ascii="宋体" w:hAnsi="宋体" w:cs="宋体"/>
          <w:color w:val="000000" w:themeColor="text1"/>
          <w:kern w:val="0"/>
          <w:sz w:val="24"/>
          <w:lang w:val="en-US" w:eastAsia="zh-CN"/>
        </w:rPr>
        <w:t>要求学生掌握社区的基本内涵、社区的基本构成要素，了解社区的历史演变。本章教学重点在于首先从确定社区的含义、分析社区与社会的联系、阐述社区的构成要素入手，对社区进行概述，便于学生对社区有一个整体了解。</w:t>
      </w:r>
    </w:p>
    <w:p>
      <w:pPr>
        <w:spacing w:before="100" w:beforeAutospacing="1" w:after="100" w:afterAutospacing="1" w:line="240" w:lineRule="atLeast"/>
        <w:rPr>
          <w:rFonts w:ascii="宋体" w:hAnsi="宋体"/>
          <w:color w:val="000000" w:themeColor="text1"/>
          <w:sz w:val="24"/>
        </w:rPr>
      </w:pPr>
      <w:r>
        <w:rPr>
          <w:rFonts w:hint="eastAsia" w:ascii="宋体" w:hAnsi="宋体"/>
          <w:color w:val="000000" w:themeColor="text1"/>
          <w:sz w:val="24"/>
        </w:rPr>
        <w:t>二、教学内容</w:t>
      </w:r>
    </w:p>
    <w:p>
      <w:pPr>
        <w:spacing w:before="100" w:beforeAutospacing="1" w:after="100" w:afterAutospacing="1" w:line="240" w:lineRule="atLeast"/>
        <w:ind w:firstLine="480" w:firstLineChars="200"/>
        <w:rPr>
          <w:rFonts w:hint="eastAsia" w:ascii="宋体" w:hAnsi="宋体"/>
          <w:color w:val="000000" w:themeColor="text1"/>
          <w:sz w:val="24"/>
        </w:rPr>
      </w:pPr>
      <w:r>
        <w:rPr>
          <w:rFonts w:hint="eastAsia" w:ascii="宋体" w:hAnsi="宋体"/>
          <w:color w:val="000000" w:themeColor="text1"/>
          <w:sz w:val="24"/>
        </w:rPr>
        <w:t>第一章 社区概述</w:t>
      </w:r>
    </w:p>
    <w:p>
      <w:pPr>
        <w:spacing w:before="100" w:beforeAutospacing="1" w:after="100" w:afterAutospacing="1" w:line="240" w:lineRule="atLeast"/>
        <w:ind w:firstLine="480" w:firstLineChars="200"/>
        <w:rPr>
          <w:rFonts w:hint="eastAsia" w:ascii="宋体" w:hAnsi="宋体"/>
          <w:color w:val="000000" w:themeColor="text1"/>
          <w:sz w:val="24"/>
        </w:rPr>
      </w:pPr>
      <w:r>
        <w:rPr>
          <w:rFonts w:hint="eastAsia" w:ascii="宋体" w:hAnsi="宋体"/>
          <w:color w:val="000000" w:themeColor="text1"/>
          <w:sz w:val="24"/>
        </w:rPr>
        <w:t>第一节 社区的含义</w:t>
      </w:r>
    </w:p>
    <w:p>
      <w:pPr>
        <w:spacing w:before="100" w:beforeAutospacing="1" w:after="100" w:afterAutospacing="1" w:line="240" w:lineRule="atLeast"/>
        <w:ind w:firstLine="480" w:firstLineChars="200"/>
        <w:rPr>
          <w:rFonts w:hint="eastAsia" w:ascii="宋体" w:hAnsi="宋体"/>
          <w:color w:val="000000" w:themeColor="text1"/>
          <w:sz w:val="24"/>
        </w:rPr>
      </w:pPr>
      <w:r>
        <w:rPr>
          <w:rFonts w:hint="eastAsia" w:ascii="宋体" w:hAnsi="宋体"/>
          <w:color w:val="000000" w:themeColor="text1"/>
          <w:sz w:val="24"/>
        </w:rPr>
        <w:t>第二节 社区的构成要素</w:t>
      </w:r>
    </w:p>
    <w:p>
      <w:pPr>
        <w:spacing w:before="100" w:beforeAutospacing="1" w:after="100" w:afterAutospacing="1" w:line="240" w:lineRule="atLeast"/>
        <w:ind w:firstLine="480" w:firstLineChars="200"/>
        <w:rPr>
          <w:rFonts w:ascii="宋体" w:hAnsi="宋体"/>
          <w:color w:val="000000" w:themeColor="text1"/>
          <w:sz w:val="24"/>
        </w:rPr>
      </w:pPr>
      <w:r>
        <w:rPr>
          <w:rFonts w:hint="eastAsia" w:ascii="宋体" w:hAnsi="宋体"/>
          <w:color w:val="000000" w:themeColor="text1"/>
          <w:sz w:val="24"/>
        </w:rPr>
        <w:t>第三节 社区的功能</w:t>
      </w:r>
      <w:r>
        <w:rPr>
          <w:rFonts w:hint="eastAsia" w:ascii="宋体" w:hAnsi="宋体"/>
          <w:color w:val="000000" w:themeColor="text1"/>
          <w:sz w:val="24"/>
        </w:rPr>
        <w:br w:type="textWrapping"/>
      </w:r>
      <w:r>
        <w:rPr>
          <w:rFonts w:hint="eastAsia" w:ascii="宋体" w:hAnsi="宋体"/>
          <w:color w:val="000000" w:themeColor="text1"/>
          <w:sz w:val="24"/>
        </w:rPr>
        <w:br w:type="textWrapping"/>
      </w:r>
      <w:r>
        <w:rPr>
          <w:rFonts w:hint="eastAsia" w:ascii="宋体" w:hAnsi="宋体"/>
          <w:color w:val="000000" w:themeColor="text1"/>
          <w:sz w:val="24"/>
        </w:rPr>
        <w:t>三、思考与实践</w:t>
      </w:r>
    </w:p>
    <w:p>
      <w:pPr>
        <w:spacing w:before="100" w:beforeAutospacing="1" w:after="100" w:afterAutospacing="1" w:line="240" w:lineRule="atLeast"/>
        <w:ind w:firstLine="480" w:firstLineChars="200"/>
        <w:rPr>
          <w:rFonts w:ascii="宋体" w:hAnsi="宋体"/>
          <w:color w:val="000000" w:themeColor="text1"/>
          <w:sz w:val="24"/>
        </w:rPr>
      </w:pPr>
      <w:r>
        <w:rPr>
          <w:rFonts w:hint="eastAsia" w:ascii="宋体" w:hAnsi="宋体"/>
          <w:color w:val="000000" w:themeColor="text1"/>
          <w:sz w:val="24"/>
        </w:rPr>
        <w:t>什么是社区？社区和社会的联系有哪些？社区的构成要素有哪些？</w:t>
      </w:r>
    </w:p>
    <w:p>
      <w:pPr>
        <w:spacing w:before="100" w:beforeAutospacing="1" w:after="100" w:afterAutospacing="1" w:line="240" w:lineRule="atLeast"/>
        <w:rPr>
          <w:rFonts w:ascii="宋体" w:hAnsi="宋体"/>
          <w:color w:val="000000" w:themeColor="text1"/>
          <w:sz w:val="24"/>
        </w:rPr>
      </w:pPr>
      <w:r>
        <w:rPr>
          <w:rFonts w:hint="eastAsia" w:ascii="宋体" w:hAnsi="宋体"/>
          <w:color w:val="000000" w:themeColor="text1"/>
          <w:sz w:val="24"/>
        </w:rPr>
        <w:t>四、教学方法与手段</w:t>
      </w:r>
    </w:p>
    <w:p>
      <w:pPr>
        <w:spacing w:before="100" w:beforeAutospacing="1" w:after="100" w:afterAutospacing="1" w:line="240" w:lineRule="atLeast"/>
        <w:ind w:firstLine="480" w:firstLineChars="200"/>
        <w:rPr>
          <w:rFonts w:ascii="宋体" w:hAnsi="宋体"/>
          <w:color w:val="000000" w:themeColor="text1"/>
          <w:sz w:val="24"/>
        </w:rPr>
      </w:pPr>
      <w:r>
        <w:rPr>
          <w:rFonts w:hint="eastAsia" w:ascii="宋体" w:hAnsi="宋体"/>
          <w:color w:val="000000" w:themeColor="text1"/>
          <w:sz w:val="24"/>
        </w:rPr>
        <w:t>讲授法、典型案例分析法和讨论法及自学指导法相结合，教学媒体应用。本课程教学手段包括：基本教材、学习指导书、多媒体课件和电视录像，其中，基本教材作为教学的主要媒体和课程考核的基本依据，系统全面地反映了本课程的全部内容，学习指导书对课程的重点、难点进行方法性的指导以巩固和强化学生对公务员制度专业知识与就业取向。</w:t>
      </w:r>
    </w:p>
    <w:p>
      <w:pPr>
        <w:spacing w:before="100" w:beforeAutospacing="1" w:after="100" w:afterAutospacing="1" w:line="240" w:lineRule="atLeast"/>
        <w:rPr>
          <w:rFonts w:ascii="宋体" w:hAnsi="宋体"/>
          <w:color w:val="000000" w:themeColor="text1"/>
          <w:sz w:val="24"/>
        </w:rPr>
      </w:pPr>
      <w:r>
        <w:rPr>
          <w:rFonts w:hint="eastAsia" w:ascii="宋体" w:hAnsi="宋体"/>
          <w:color w:val="000000" w:themeColor="text1"/>
          <w:sz w:val="24"/>
        </w:rPr>
        <w:t>【第二章  社区管理】</w:t>
      </w:r>
    </w:p>
    <w:p>
      <w:pPr>
        <w:spacing w:before="100" w:beforeAutospacing="1" w:after="100" w:afterAutospacing="1" w:line="240" w:lineRule="atLeast"/>
        <w:rPr>
          <w:rFonts w:ascii="宋体" w:hAnsi="宋体"/>
          <w:color w:val="000000" w:themeColor="text1"/>
          <w:sz w:val="24"/>
        </w:rPr>
      </w:pPr>
      <w:r>
        <w:rPr>
          <w:rFonts w:hint="eastAsia" w:ascii="宋体" w:hAnsi="宋体"/>
          <w:color w:val="000000" w:themeColor="text1"/>
          <w:sz w:val="24"/>
        </w:rPr>
        <w:t>一、学习目的和要求</w:t>
      </w:r>
    </w:p>
    <w:p>
      <w:pPr>
        <w:spacing w:before="100" w:beforeAutospacing="1" w:after="100" w:afterAutospacing="1" w:line="240" w:lineRule="atLeast"/>
        <w:rPr>
          <w:rFonts w:ascii="宋体" w:hAnsi="宋体"/>
          <w:color w:val="000000" w:themeColor="text1"/>
          <w:sz w:val="24"/>
        </w:rPr>
      </w:pPr>
      <w:r>
        <w:rPr>
          <w:rFonts w:hint="eastAsia" w:ascii="宋体" w:hAnsi="宋体"/>
          <w:color w:val="000000" w:themeColor="text1"/>
          <w:sz w:val="24"/>
        </w:rPr>
        <w:t xml:space="preserve">   </w:t>
      </w:r>
      <w:r>
        <w:rPr>
          <w:rFonts w:hint="eastAsia" w:ascii="宋体" w:hAnsi="宋体"/>
          <w:color w:val="000000" w:themeColor="text1"/>
          <w:sz w:val="24"/>
          <w:lang w:val="en-US" w:eastAsia="zh-CN"/>
        </w:rPr>
        <w:t>通过对社区管理的基本概念、社区管理的体制、社区管理同相关领域的关系分别进行介绍，使学生掌握社区管理的本质。要求学生掌握社区管理的涵义，理解社区管理同相关领域的关系，了解社区管理的体制。</w:t>
      </w:r>
      <w:r>
        <w:rPr>
          <w:rFonts w:hint="eastAsia" w:ascii="宋体" w:hAnsi="宋体"/>
          <w:color w:val="000000" w:themeColor="text1"/>
          <w:sz w:val="24"/>
          <w:lang w:val="en-US" w:eastAsia="zh-CN"/>
        </w:rPr>
        <w:br w:type="textWrapping"/>
      </w:r>
      <w:r>
        <w:rPr>
          <w:rFonts w:hint="eastAsia" w:ascii="Times New Roman" w:hAnsi="Times New Roman" w:cs="Times New Roman"/>
          <w:b/>
          <w:bCs/>
          <w:kern w:val="2"/>
          <w:sz w:val="21"/>
          <w:szCs w:val="21"/>
          <w:lang w:val="en-US" w:eastAsia="zh-CN" w:bidi="ar-SA"/>
        </w:rPr>
        <w:br w:type="textWrapping"/>
      </w:r>
      <w:r>
        <w:rPr>
          <w:rFonts w:hint="eastAsia" w:ascii="宋体" w:hAnsi="宋体"/>
          <w:color w:val="000000" w:themeColor="text1"/>
          <w:sz w:val="24"/>
        </w:rPr>
        <w:t>二、教学内容</w:t>
      </w:r>
    </w:p>
    <w:p>
      <w:pPr>
        <w:spacing w:before="100" w:beforeAutospacing="1" w:after="100" w:afterAutospacing="1" w:line="240" w:lineRule="atLeast"/>
        <w:rPr>
          <w:rFonts w:hint="eastAsia" w:ascii="宋体" w:hAnsi="宋体"/>
          <w:color w:val="000000" w:themeColor="text1"/>
          <w:sz w:val="24"/>
        </w:rPr>
      </w:pPr>
      <w:r>
        <w:rPr>
          <w:rFonts w:hint="eastAsia" w:ascii="宋体" w:hAnsi="宋体"/>
          <w:color w:val="000000" w:themeColor="text1"/>
          <w:sz w:val="24"/>
        </w:rPr>
        <w:t>第一节 社区管理的基本概念</w:t>
      </w:r>
    </w:p>
    <w:p>
      <w:pPr>
        <w:spacing w:before="100" w:beforeAutospacing="1" w:after="100" w:afterAutospacing="1" w:line="240" w:lineRule="atLeast"/>
        <w:rPr>
          <w:rFonts w:hint="eastAsia" w:ascii="宋体" w:hAnsi="宋体"/>
          <w:color w:val="000000" w:themeColor="text1"/>
          <w:sz w:val="24"/>
        </w:rPr>
      </w:pPr>
      <w:r>
        <w:rPr>
          <w:rFonts w:hint="eastAsia" w:ascii="宋体" w:hAnsi="宋体"/>
          <w:color w:val="000000" w:themeColor="text1"/>
          <w:sz w:val="24"/>
        </w:rPr>
        <w:t>第二节 社区管理的体制</w:t>
      </w:r>
    </w:p>
    <w:p>
      <w:pPr>
        <w:spacing w:before="100" w:beforeAutospacing="1" w:after="100" w:afterAutospacing="1" w:line="240" w:lineRule="atLeast"/>
        <w:rPr>
          <w:rFonts w:hint="eastAsia" w:ascii="宋体" w:hAnsi="宋体"/>
          <w:color w:val="000000" w:themeColor="text1"/>
          <w:sz w:val="24"/>
        </w:rPr>
      </w:pPr>
      <w:r>
        <w:rPr>
          <w:rFonts w:hint="eastAsia" w:ascii="宋体" w:hAnsi="宋体"/>
          <w:color w:val="000000" w:themeColor="text1"/>
          <w:sz w:val="24"/>
        </w:rPr>
        <w:t>第三节 社区管理同相关领域的关系</w:t>
      </w:r>
    </w:p>
    <w:p>
      <w:pPr>
        <w:spacing w:before="100" w:beforeAutospacing="1" w:after="100" w:afterAutospacing="1" w:line="240" w:lineRule="atLeast"/>
        <w:rPr>
          <w:rFonts w:hint="eastAsia" w:ascii="宋体" w:hAnsi="宋体"/>
          <w:color w:val="000000" w:themeColor="text1"/>
          <w:sz w:val="24"/>
        </w:rPr>
      </w:pPr>
      <w:r>
        <w:rPr>
          <w:rFonts w:hint="eastAsia" w:ascii="宋体" w:hAnsi="宋体"/>
          <w:color w:val="000000" w:themeColor="text1"/>
          <w:sz w:val="24"/>
        </w:rPr>
        <w:t>第四节 我国社区管理体制改革</w:t>
      </w:r>
    </w:p>
    <w:p>
      <w:pPr>
        <w:spacing w:before="100" w:beforeAutospacing="1" w:after="100" w:afterAutospacing="1" w:line="240" w:lineRule="atLeast"/>
        <w:rPr>
          <w:rFonts w:ascii="宋体" w:hAnsi="宋体"/>
          <w:color w:val="000000" w:themeColor="text1"/>
          <w:sz w:val="24"/>
        </w:rPr>
      </w:pPr>
      <w:r>
        <w:rPr>
          <w:rFonts w:hint="eastAsia" w:ascii="宋体" w:hAnsi="宋体"/>
          <w:color w:val="000000" w:themeColor="text1"/>
          <w:sz w:val="24"/>
        </w:rPr>
        <w:t>三、思考与实践</w:t>
      </w:r>
    </w:p>
    <w:p>
      <w:pPr>
        <w:spacing w:before="100" w:beforeAutospacing="1" w:after="100" w:afterAutospacing="1" w:line="240" w:lineRule="atLeast"/>
        <w:ind w:firstLine="480" w:firstLineChars="200"/>
        <w:rPr>
          <w:rFonts w:ascii="宋体" w:hAnsi="宋体"/>
          <w:color w:val="000000" w:themeColor="text1"/>
          <w:sz w:val="24"/>
        </w:rPr>
      </w:pPr>
      <w:r>
        <w:rPr>
          <w:rFonts w:hint="eastAsia" w:ascii="宋体" w:hAnsi="宋体"/>
          <w:color w:val="000000" w:themeColor="text1"/>
          <w:sz w:val="24"/>
        </w:rPr>
        <w:t>构建社区管理体制必须遵循哪些原则？</w:t>
      </w:r>
    </w:p>
    <w:p>
      <w:pPr>
        <w:spacing w:before="100" w:beforeAutospacing="1" w:after="100" w:afterAutospacing="1" w:line="240" w:lineRule="atLeast"/>
        <w:rPr>
          <w:rFonts w:ascii="宋体" w:hAnsi="宋体"/>
          <w:color w:val="000000" w:themeColor="text1"/>
          <w:sz w:val="24"/>
        </w:rPr>
      </w:pPr>
      <w:r>
        <w:rPr>
          <w:rFonts w:hint="eastAsia" w:ascii="宋体" w:hAnsi="宋体"/>
          <w:color w:val="000000" w:themeColor="text1"/>
          <w:sz w:val="24"/>
        </w:rPr>
        <w:t>四、教学方法与手段</w:t>
      </w:r>
    </w:p>
    <w:p>
      <w:pPr>
        <w:spacing w:before="100" w:beforeAutospacing="1" w:after="100" w:afterAutospacing="1" w:line="240" w:lineRule="atLeast"/>
        <w:ind w:firstLine="480" w:firstLineChars="200"/>
        <w:rPr>
          <w:rFonts w:ascii="宋体" w:hAnsi="宋体"/>
          <w:color w:val="000000" w:themeColor="text1"/>
          <w:sz w:val="24"/>
        </w:rPr>
      </w:pPr>
      <w:r>
        <w:rPr>
          <w:rFonts w:hint="eastAsia" w:ascii="宋体" w:hAnsi="宋体"/>
          <w:color w:val="000000" w:themeColor="text1"/>
          <w:sz w:val="24"/>
        </w:rPr>
        <w:t>讲授法、典型案例分析法和讨论法及自学指导法相结合，教学媒体应用。本课程教学手段包括：基本教材、学习指导书、多媒体课件和电视录像，其中，基本教材作为教学的主要媒体和课程考核的基本依据，系统全面地反映了本课程的全部内容，学习指导书对课程的重点、难点进行方法性的指导以巩固和强化学生对公务员制度专业知识与就业取向。</w:t>
      </w:r>
    </w:p>
    <w:p>
      <w:pPr>
        <w:spacing w:before="100" w:beforeAutospacing="1" w:after="100" w:afterAutospacing="1" w:line="240" w:lineRule="atLeast"/>
        <w:rPr>
          <w:rFonts w:ascii="宋体" w:hAnsi="宋体"/>
          <w:color w:val="000000" w:themeColor="text1"/>
          <w:sz w:val="24"/>
        </w:rPr>
      </w:pPr>
      <w:r>
        <w:rPr>
          <w:rFonts w:hint="eastAsia" w:ascii="宋体" w:hAnsi="宋体"/>
          <w:color w:val="000000" w:themeColor="text1"/>
          <w:sz w:val="24"/>
        </w:rPr>
        <w:t>【第三章  街道办事处与居委会】</w:t>
      </w:r>
    </w:p>
    <w:p>
      <w:pPr>
        <w:spacing w:before="100" w:beforeAutospacing="1" w:after="100" w:afterAutospacing="1" w:line="240" w:lineRule="atLeast"/>
        <w:rPr>
          <w:rFonts w:ascii="宋体" w:hAnsi="宋体"/>
          <w:color w:val="000000" w:themeColor="text1"/>
          <w:sz w:val="24"/>
        </w:rPr>
      </w:pPr>
      <w:r>
        <w:rPr>
          <w:rFonts w:hint="eastAsia" w:ascii="宋体" w:hAnsi="宋体"/>
          <w:color w:val="000000" w:themeColor="text1"/>
          <w:sz w:val="24"/>
        </w:rPr>
        <w:t>一、学习目的和要求</w:t>
      </w:r>
    </w:p>
    <w:p>
      <w:pPr>
        <w:spacing w:before="100" w:beforeAutospacing="1" w:after="100" w:afterAutospacing="1" w:line="240" w:lineRule="atLeast"/>
        <w:rPr>
          <w:rFonts w:hint="eastAsia" w:ascii="宋体" w:hAnsi="宋体"/>
          <w:color w:val="000000" w:themeColor="text1"/>
          <w:sz w:val="24"/>
        </w:rPr>
      </w:pPr>
      <w:r>
        <w:rPr>
          <w:rFonts w:hint="eastAsia" w:ascii="宋体" w:hAnsi="宋体"/>
          <w:color w:val="000000" w:themeColor="text1"/>
          <w:sz w:val="24"/>
        </w:rPr>
        <w:t xml:space="preserve">   要求学生理解街道办事处与居民委员会是我国两大特色的社区管理中联系密切的主体，掌握两者的联系与区别。</w:t>
      </w:r>
    </w:p>
    <w:p>
      <w:pPr>
        <w:spacing w:before="100" w:beforeAutospacing="1" w:after="100" w:afterAutospacing="1" w:line="240" w:lineRule="atLeast"/>
        <w:rPr>
          <w:rFonts w:ascii="宋体" w:hAnsi="宋体"/>
          <w:color w:val="000000" w:themeColor="text1"/>
          <w:sz w:val="24"/>
        </w:rPr>
      </w:pPr>
      <w:r>
        <w:rPr>
          <w:rFonts w:hint="eastAsia" w:ascii="宋体" w:hAnsi="宋体"/>
          <w:color w:val="000000" w:themeColor="text1"/>
          <w:sz w:val="24"/>
        </w:rPr>
        <w:t>二、教学内容</w:t>
      </w:r>
    </w:p>
    <w:p>
      <w:pPr>
        <w:spacing w:before="100" w:beforeAutospacing="1" w:after="100" w:afterAutospacing="1" w:line="240" w:lineRule="atLeast"/>
        <w:rPr>
          <w:rFonts w:hint="eastAsia" w:ascii="宋体" w:hAnsi="宋体"/>
          <w:color w:val="000000" w:themeColor="text1"/>
          <w:sz w:val="24"/>
        </w:rPr>
      </w:pPr>
      <w:r>
        <w:rPr>
          <w:rFonts w:hint="eastAsia" w:ascii="宋体" w:hAnsi="宋体"/>
          <w:color w:val="000000" w:themeColor="text1"/>
          <w:sz w:val="24"/>
        </w:rPr>
        <w:t>第一节 街道办事处</w:t>
      </w:r>
    </w:p>
    <w:p>
      <w:pPr>
        <w:spacing w:before="100" w:beforeAutospacing="1" w:after="100" w:afterAutospacing="1" w:line="240" w:lineRule="atLeast"/>
        <w:rPr>
          <w:rFonts w:hint="eastAsia" w:ascii="宋体" w:hAnsi="宋体"/>
          <w:color w:val="000000" w:themeColor="text1"/>
          <w:sz w:val="24"/>
        </w:rPr>
      </w:pPr>
      <w:r>
        <w:rPr>
          <w:rFonts w:hint="eastAsia" w:ascii="宋体" w:hAnsi="宋体"/>
          <w:color w:val="000000" w:themeColor="text1"/>
          <w:sz w:val="24"/>
        </w:rPr>
        <w:t>第二节 居民委员会</w:t>
      </w:r>
    </w:p>
    <w:p>
      <w:pPr>
        <w:spacing w:before="100" w:beforeAutospacing="1" w:after="100" w:afterAutospacing="1" w:line="240" w:lineRule="atLeast"/>
        <w:rPr>
          <w:rFonts w:hint="eastAsia" w:ascii="宋体" w:hAnsi="宋体"/>
          <w:color w:val="000000" w:themeColor="text1"/>
          <w:sz w:val="24"/>
        </w:rPr>
      </w:pPr>
      <w:r>
        <w:rPr>
          <w:rFonts w:hint="eastAsia" w:ascii="宋体" w:hAnsi="宋体"/>
          <w:color w:val="000000" w:themeColor="text1"/>
          <w:sz w:val="24"/>
        </w:rPr>
        <w:t>第三节 街道办事处与居民委员会的关系</w:t>
      </w:r>
    </w:p>
    <w:p>
      <w:pPr>
        <w:spacing w:before="100" w:beforeAutospacing="1" w:after="100" w:afterAutospacing="1" w:line="240" w:lineRule="atLeast"/>
        <w:rPr>
          <w:rFonts w:ascii="宋体" w:hAnsi="宋体"/>
          <w:color w:val="000000" w:themeColor="text1"/>
          <w:sz w:val="24"/>
        </w:rPr>
      </w:pPr>
      <w:r>
        <w:rPr>
          <w:rFonts w:hint="eastAsia" w:ascii="宋体" w:hAnsi="宋体"/>
          <w:color w:val="000000" w:themeColor="text1"/>
          <w:sz w:val="24"/>
        </w:rPr>
        <w:t>三、思考与实践</w:t>
      </w:r>
    </w:p>
    <w:p>
      <w:pPr>
        <w:spacing w:before="100" w:beforeAutospacing="1" w:after="100" w:afterAutospacing="1" w:line="240" w:lineRule="atLeast"/>
        <w:ind w:firstLine="360" w:firstLineChars="150"/>
        <w:rPr>
          <w:rFonts w:ascii="宋体" w:hAnsi="宋体"/>
          <w:color w:val="000000" w:themeColor="text1"/>
          <w:sz w:val="24"/>
        </w:rPr>
      </w:pPr>
      <w:r>
        <w:rPr>
          <w:rFonts w:hint="eastAsia" w:ascii="宋体" w:hAnsi="宋体"/>
          <w:color w:val="000000" w:themeColor="text1"/>
          <w:sz w:val="24"/>
        </w:rPr>
        <w:t>居民委员会与街道办事处的关系？</w:t>
      </w:r>
      <w:r>
        <w:rPr>
          <w:rFonts w:hint="eastAsia" w:ascii="宋体" w:hAnsi="宋体"/>
          <w:color w:val="000000" w:themeColor="text1"/>
          <w:sz w:val="24"/>
        </w:rPr>
        <w:br w:type="textWrapping"/>
      </w:r>
      <w:r>
        <w:rPr>
          <w:rFonts w:hint="eastAsia" w:ascii="宋体" w:hAnsi="宋体"/>
          <w:color w:val="000000" w:themeColor="text1"/>
          <w:sz w:val="24"/>
        </w:rPr>
        <w:br w:type="textWrapping"/>
      </w:r>
      <w:r>
        <w:rPr>
          <w:rFonts w:hint="eastAsia" w:ascii="宋体" w:hAnsi="宋体"/>
          <w:color w:val="000000" w:themeColor="text1"/>
          <w:sz w:val="24"/>
        </w:rPr>
        <w:t>四、教学方法与手段</w:t>
      </w:r>
    </w:p>
    <w:p>
      <w:pPr>
        <w:spacing w:before="100" w:beforeAutospacing="1" w:after="100" w:afterAutospacing="1" w:line="240" w:lineRule="atLeast"/>
        <w:ind w:firstLine="480" w:firstLineChars="200"/>
        <w:rPr>
          <w:rFonts w:ascii="宋体" w:hAnsi="宋体"/>
          <w:color w:val="000000" w:themeColor="text1"/>
          <w:sz w:val="24"/>
        </w:rPr>
      </w:pPr>
      <w:r>
        <w:rPr>
          <w:rFonts w:hint="eastAsia" w:ascii="宋体" w:hAnsi="宋体"/>
          <w:color w:val="000000" w:themeColor="text1"/>
          <w:sz w:val="24"/>
        </w:rPr>
        <w:t>讲授法、典型案例分析法和讨论法及自学指导法相结合，教学媒体应用。本课程教学手段包括：基本教材、学习指导书、多媒体课件和电视录像，其中，基本教材作为教学的主要媒体和课程考核的基本依据，系统全面地反映了本课程的全部内容，学习指导书对课程的重点、难点进行方法性的指导以巩固和强化学生对公务员制度专业知识与就业取向</w:t>
      </w:r>
    </w:p>
    <w:p>
      <w:pPr>
        <w:spacing w:before="100" w:beforeAutospacing="1" w:after="100" w:afterAutospacing="1" w:line="240" w:lineRule="atLeast"/>
        <w:rPr>
          <w:rFonts w:ascii="宋体" w:hAnsi="宋体"/>
          <w:color w:val="000000" w:themeColor="text1"/>
          <w:sz w:val="24"/>
        </w:rPr>
      </w:pPr>
      <w:r>
        <w:rPr>
          <w:rFonts w:hint="eastAsia" w:ascii="宋体" w:hAnsi="宋体"/>
          <w:color w:val="000000" w:themeColor="text1"/>
          <w:sz w:val="24"/>
        </w:rPr>
        <w:t>【第四章  物业管理公司与业主委员会】</w:t>
      </w:r>
    </w:p>
    <w:p>
      <w:pPr>
        <w:spacing w:before="100" w:beforeAutospacing="1" w:after="100" w:afterAutospacing="1" w:line="240" w:lineRule="atLeast"/>
        <w:rPr>
          <w:rFonts w:ascii="宋体" w:hAnsi="宋体"/>
          <w:color w:val="000000" w:themeColor="text1"/>
          <w:sz w:val="24"/>
        </w:rPr>
      </w:pPr>
      <w:r>
        <w:rPr>
          <w:rFonts w:hint="eastAsia" w:ascii="宋体" w:hAnsi="宋体"/>
          <w:color w:val="000000" w:themeColor="text1"/>
          <w:sz w:val="24"/>
        </w:rPr>
        <w:t>一、学习目的和要求</w:t>
      </w:r>
    </w:p>
    <w:p>
      <w:pPr>
        <w:spacing w:before="100" w:beforeAutospacing="1" w:after="100" w:afterAutospacing="1" w:line="240" w:lineRule="atLeast"/>
        <w:ind w:firstLine="480"/>
        <w:rPr>
          <w:rFonts w:hint="eastAsia" w:ascii="宋体" w:hAnsi="宋体"/>
          <w:color w:val="000000" w:themeColor="text1"/>
          <w:sz w:val="24"/>
        </w:rPr>
      </w:pPr>
      <w:r>
        <w:rPr>
          <w:rFonts w:hint="eastAsia" w:ascii="宋体" w:hAnsi="宋体"/>
          <w:color w:val="000000" w:themeColor="text1"/>
          <w:sz w:val="24"/>
        </w:rPr>
        <w:t>要求学生了解物业管理公司与业主委员会的性质与地位，权利和义务，并能掌握两者关系。</w:t>
      </w:r>
    </w:p>
    <w:p>
      <w:pPr>
        <w:spacing w:before="100" w:beforeAutospacing="1" w:after="100" w:afterAutospacing="1" w:line="240" w:lineRule="atLeast"/>
        <w:rPr>
          <w:rFonts w:ascii="宋体" w:hAnsi="宋体"/>
          <w:color w:val="000000" w:themeColor="text1"/>
          <w:sz w:val="24"/>
        </w:rPr>
      </w:pPr>
      <w:r>
        <w:rPr>
          <w:rFonts w:hint="eastAsia" w:ascii="宋体" w:hAnsi="宋体"/>
          <w:color w:val="000000" w:themeColor="text1"/>
          <w:sz w:val="24"/>
        </w:rPr>
        <w:t>二、教学内容</w:t>
      </w:r>
    </w:p>
    <w:p>
      <w:pPr>
        <w:spacing w:before="100" w:beforeAutospacing="1" w:after="100" w:afterAutospacing="1" w:line="240" w:lineRule="atLeast"/>
        <w:rPr>
          <w:rFonts w:hint="eastAsia" w:ascii="宋体" w:hAnsi="宋体"/>
          <w:color w:val="000000" w:themeColor="text1"/>
          <w:sz w:val="24"/>
        </w:rPr>
      </w:pPr>
      <w:r>
        <w:rPr>
          <w:rFonts w:hint="eastAsia" w:ascii="宋体" w:hAnsi="宋体"/>
          <w:color w:val="000000" w:themeColor="text1"/>
          <w:sz w:val="24"/>
        </w:rPr>
        <w:t>第一节 物业管理公司</w:t>
      </w:r>
    </w:p>
    <w:p>
      <w:pPr>
        <w:spacing w:before="100" w:beforeAutospacing="1" w:after="100" w:afterAutospacing="1" w:line="240" w:lineRule="atLeast"/>
        <w:rPr>
          <w:rFonts w:hint="eastAsia" w:ascii="宋体" w:hAnsi="宋体"/>
          <w:color w:val="000000" w:themeColor="text1"/>
          <w:sz w:val="24"/>
        </w:rPr>
      </w:pPr>
      <w:r>
        <w:rPr>
          <w:rFonts w:hint="eastAsia" w:ascii="宋体" w:hAnsi="宋体"/>
          <w:color w:val="000000" w:themeColor="text1"/>
          <w:sz w:val="24"/>
        </w:rPr>
        <w:t>第二节 业主委员会</w:t>
      </w:r>
    </w:p>
    <w:p>
      <w:pPr>
        <w:spacing w:before="100" w:beforeAutospacing="1" w:after="100" w:afterAutospacing="1" w:line="240" w:lineRule="atLeast"/>
        <w:rPr>
          <w:rFonts w:ascii="宋体" w:hAnsi="宋体"/>
          <w:color w:val="000000" w:themeColor="text1"/>
          <w:sz w:val="24"/>
        </w:rPr>
      </w:pPr>
      <w:r>
        <w:rPr>
          <w:rFonts w:hint="eastAsia" w:ascii="宋体" w:hAnsi="宋体"/>
          <w:color w:val="000000" w:themeColor="text1"/>
          <w:sz w:val="24"/>
        </w:rPr>
        <w:t>第三节 物业管理公司与业主委员会的关系及其他</w:t>
      </w:r>
      <w:r>
        <w:rPr>
          <w:rFonts w:hint="eastAsia" w:ascii="宋体" w:hAnsi="宋体"/>
          <w:color w:val="000000" w:themeColor="text1"/>
          <w:sz w:val="24"/>
        </w:rPr>
        <w:br w:type="textWrapping"/>
      </w:r>
      <w:r>
        <w:rPr>
          <w:rFonts w:hint="eastAsia" w:ascii="宋体" w:hAnsi="宋体"/>
          <w:color w:val="000000" w:themeColor="text1"/>
          <w:sz w:val="24"/>
        </w:rPr>
        <w:br w:type="textWrapping"/>
      </w:r>
      <w:r>
        <w:rPr>
          <w:rFonts w:hint="eastAsia" w:ascii="宋体" w:hAnsi="宋体"/>
          <w:color w:val="000000" w:themeColor="text1"/>
          <w:sz w:val="24"/>
        </w:rPr>
        <w:t>三、思考与实践</w:t>
      </w:r>
    </w:p>
    <w:p>
      <w:pPr>
        <w:spacing w:before="100" w:beforeAutospacing="1" w:after="100" w:afterAutospacing="1" w:line="240" w:lineRule="atLeast"/>
        <w:rPr>
          <w:rFonts w:ascii="宋体" w:hAnsi="宋体"/>
          <w:color w:val="000000" w:themeColor="text1"/>
          <w:sz w:val="24"/>
        </w:rPr>
      </w:pPr>
      <w:r>
        <w:rPr>
          <w:rFonts w:hint="eastAsia" w:ascii="宋体" w:hAnsi="宋体"/>
          <w:color w:val="000000" w:themeColor="text1"/>
          <w:sz w:val="24"/>
        </w:rPr>
        <w:t>你如何看待物业管理公司与业主委员会的关系？</w:t>
      </w:r>
      <w:r>
        <w:rPr>
          <w:rFonts w:hint="eastAsia" w:ascii="宋体" w:hAnsi="宋体"/>
          <w:color w:val="000000" w:themeColor="text1"/>
          <w:sz w:val="24"/>
        </w:rPr>
        <w:br w:type="textWrapping"/>
      </w:r>
      <w:r>
        <w:rPr>
          <w:rFonts w:hint="eastAsia" w:ascii="宋体" w:hAnsi="宋体"/>
          <w:color w:val="000000" w:themeColor="text1"/>
          <w:sz w:val="24"/>
        </w:rPr>
        <w:br w:type="textWrapping"/>
      </w:r>
      <w:r>
        <w:rPr>
          <w:rFonts w:hint="eastAsia" w:ascii="宋体" w:hAnsi="宋体"/>
          <w:color w:val="000000" w:themeColor="text1"/>
          <w:sz w:val="24"/>
        </w:rPr>
        <w:t>四、教学方法与手段</w:t>
      </w:r>
    </w:p>
    <w:p>
      <w:pPr>
        <w:spacing w:before="100" w:beforeAutospacing="1" w:after="100" w:afterAutospacing="1" w:line="240" w:lineRule="atLeast"/>
        <w:ind w:firstLine="480" w:firstLineChars="200"/>
        <w:rPr>
          <w:rFonts w:ascii="宋体" w:hAnsi="宋体"/>
          <w:color w:val="000000" w:themeColor="text1"/>
          <w:sz w:val="24"/>
        </w:rPr>
      </w:pPr>
      <w:r>
        <w:rPr>
          <w:rFonts w:hint="eastAsia" w:ascii="宋体" w:hAnsi="宋体"/>
          <w:color w:val="000000" w:themeColor="text1"/>
          <w:sz w:val="24"/>
        </w:rPr>
        <w:t>讲授法、典型案例分析法和讨论法及自学指导法相结合，教学媒体应用。本课程教学手段包括：基本教材、学习指导书、多媒体课件和电视录像，其中，基本教材作为教学的主要媒体和课程考核的基本依据，系统全面地反映了本课程的全部内容，学习指导书对课程的重点、难点进行方法性的指导以巩固和强化学生对公务员制度专业知识与就业取向。</w:t>
      </w:r>
    </w:p>
    <w:p>
      <w:pPr>
        <w:spacing w:before="100" w:beforeAutospacing="1" w:after="100" w:afterAutospacing="1" w:line="240" w:lineRule="atLeast"/>
        <w:rPr>
          <w:rFonts w:ascii="宋体" w:hAnsi="宋体"/>
          <w:color w:val="000000" w:themeColor="text1"/>
          <w:sz w:val="24"/>
        </w:rPr>
      </w:pPr>
      <w:r>
        <w:rPr>
          <w:rFonts w:hint="eastAsia" w:ascii="宋体" w:hAnsi="宋体"/>
          <w:color w:val="000000" w:themeColor="text1"/>
          <w:sz w:val="24"/>
        </w:rPr>
        <w:t>【第五章   社区服务】</w:t>
      </w:r>
    </w:p>
    <w:p>
      <w:pPr>
        <w:spacing w:before="100" w:beforeAutospacing="1" w:after="100" w:afterAutospacing="1" w:line="240" w:lineRule="atLeast"/>
        <w:rPr>
          <w:rFonts w:ascii="宋体" w:hAnsi="宋体"/>
          <w:color w:val="000000" w:themeColor="text1"/>
          <w:sz w:val="24"/>
        </w:rPr>
      </w:pPr>
      <w:r>
        <w:rPr>
          <w:rFonts w:hint="eastAsia" w:ascii="宋体" w:hAnsi="宋体"/>
          <w:color w:val="000000" w:themeColor="text1"/>
          <w:sz w:val="24"/>
        </w:rPr>
        <w:t>一、学习目的和要求</w:t>
      </w:r>
    </w:p>
    <w:p>
      <w:pPr>
        <w:spacing w:before="100" w:beforeAutospacing="1" w:after="100" w:afterAutospacing="1" w:line="240" w:lineRule="atLeast"/>
        <w:rPr>
          <w:rFonts w:ascii="宋体" w:hAnsi="宋体"/>
          <w:color w:val="000000" w:themeColor="text1"/>
          <w:sz w:val="24"/>
        </w:rPr>
      </w:pPr>
      <w:r>
        <w:rPr>
          <w:rFonts w:hint="eastAsia" w:ascii="宋体" w:hAnsi="宋体"/>
          <w:color w:val="000000" w:themeColor="text1"/>
          <w:sz w:val="24"/>
        </w:rPr>
        <w:t xml:space="preserve">   通过本章教学，使学生了解社区服务在我国的发展历程，把握我国城市社区服务的内容和特征，在此基础上进一步认识我国城市社区服务的运行机制。</w:t>
      </w:r>
    </w:p>
    <w:p>
      <w:pPr>
        <w:spacing w:before="100" w:beforeAutospacing="1" w:after="100" w:afterAutospacing="1" w:line="240" w:lineRule="atLeast"/>
        <w:rPr>
          <w:rFonts w:ascii="宋体" w:hAnsi="宋体"/>
          <w:color w:val="000000" w:themeColor="text1"/>
          <w:sz w:val="24"/>
        </w:rPr>
      </w:pPr>
      <w:r>
        <w:rPr>
          <w:rFonts w:hint="eastAsia" w:ascii="宋体" w:hAnsi="宋体"/>
          <w:color w:val="000000" w:themeColor="text1"/>
          <w:sz w:val="24"/>
        </w:rPr>
        <w:t>二、教学内容</w:t>
      </w:r>
    </w:p>
    <w:p>
      <w:pPr>
        <w:spacing w:before="100" w:beforeAutospacing="1" w:after="100" w:afterAutospacing="1" w:line="240" w:lineRule="atLeast"/>
        <w:rPr>
          <w:rFonts w:hint="eastAsia" w:ascii="宋体" w:hAnsi="宋体"/>
          <w:color w:val="000000" w:themeColor="text1"/>
          <w:sz w:val="24"/>
        </w:rPr>
      </w:pPr>
      <w:r>
        <w:rPr>
          <w:rFonts w:hint="eastAsia" w:ascii="宋体" w:hAnsi="宋体"/>
          <w:color w:val="000000" w:themeColor="text1"/>
          <w:sz w:val="24"/>
        </w:rPr>
        <w:t>第一节  社区服务概述</w:t>
      </w:r>
    </w:p>
    <w:p>
      <w:pPr>
        <w:spacing w:before="100" w:beforeAutospacing="1" w:after="100" w:afterAutospacing="1" w:line="240" w:lineRule="atLeast"/>
        <w:rPr>
          <w:rFonts w:hint="eastAsia" w:ascii="宋体" w:hAnsi="宋体"/>
          <w:color w:val="000000" w:themeColor="text1"/>
          <w:sz w:val="24"/>
        </w:rPr>
      </w:pPr>
      <w:r>
        <w:rPr>
          <w:rFonts w:hint="eastAsia" w:ascii="宋体" w:hAnsi="宋体"/>
          <w:color w:val="000000" w:themeColor="text1"/>
          <w:sz w:val="24"/>
        </w:rPr>
        <w:t>第二节  社区服务的内容</w:t>
      </w:r>
    </w:p>
    <w:p>
      <w:pPr>
        <w:spacing w:before="100" w:beforeAutospacing="1" w:after="100" w:afterAutospacing="1" w:line="240" w:lineRule="atLeast"/>
        <w:rPr>
          <w:rFonts w:hint="eastAsia" w:ascii="宋体" w:hAnsi="宋体"/>
          <w:color w:val="000000" w:themeColor="text1"/>
          <w:sz w:val="24"/>
        </w:rPr>
      </w:pPr>
      <w:r>
        <w:rPr>
          <w:rFonts w:hint="eastAsia" w:ascii="宋体" w:hAnsi="宋体"/>
          <w:color w:val="000000" w:themeColor="text1"/>
          <w:sz w:val="24"/>
        </w:rPr>
        <w:t>第三节  社区服务的运行机制</w:t>
      </w:r>
    </w:p>
    <w:p>
      <w:pPr>
        <w:spacing w:before="100" w:beforeAutospacing="1" w:after="100" w:afterAutospacing="1" w:line="240" w:lineRule="atLeast"/>
        <w:rPr>
          <w:rFonts w:ascii="宋体" w:hAnsi="宋体"/>
          <w:color w:val="000000" w:themeColor="text1"/>
          <w:sz w:val="24"/>
        </w:rPr>
      </w:pPr>
      <w:r>
        <w:rPr>
          <w:rFonts w:hint="eastAsia" w:ascii="宋体" w:hAnsi="宋体"/>
          <w:color w:val="000000" w:themeColor="text1"/>
          <w:sz w:val="24"/>
        </w:rPr>
        <w:t>三、思考与实践</w:t>
      </w:r>
    </w:p>
    <w:p>
      <w:pPr>
        <w:spacing w:before="100" w:beforeAutospacing="1" w:after="100" w:afterAutospacing="1" w:line="240" w:lineRule="atLeast"/>
        <w:ind w:firstLine="240" w:firstLineChars="100"/>
        <w:rPr>
          <w:rFonts w:hint="eastAsia" w:ascii="宋体" w:hAnsi="宋体"/>
          <w:color w:val="000000" w:themeColor="text1"/>
          <w:sz w:val="24"/>
        </w:rPr>
      </w:pPr>
      <w:r>
        <w:rPr>
          <w:rFonts w:hint="eastAsia" w:ascii="宋体" w:hAnsi="宋体"/>
          <w:color w:val="000000" w:themeColor="text1"/>
          <w:sz w:val="24"/>
          <w:lang w:val="en-US" w:eastAsia="zh-CN"/>
        </w:rPr>
        <w:t>什么是社区服务？它主要包括哪些内容？</w:t>
      </w:r>
    </w:p>
    <w:p>
      <w:pPr>
        <w:spacing w:before="100" w:beforeAutospacing="1" w:after="100" w:afterAutospacing="1" w:line="240" w:lineRule="atLeast"/>
        <w:rPr>
          <w:rFonts w:ascii="宋体" w:hAnsi="宋体"/>
          <w:color w:val="000000" w:themeColor="text1"/>
          <w:sz w:val="24"/>
        </w:rPr>
      </w:pPr>
      <w:r>
        <w:rPr>
          <w:rFonts w:hint="eastAsia" w:ascii="宋体" w:hAnsi="宋体"/>
          <w:color w:val="000000" w:themeColor="text1"/>
          <w:sz w:val="24"/>
        </w:rPr>
        <w:t>四、教学方法与手段</w:t>
      </w:r>
    </w:p>
    <w:p>
      <w:pPr>
        <w:spacing w:before="100" w:beforeAutospacing="1" w:after="100" w:afterAutospacing="1" w:line="240" w:lineRule="atLeast"/>
        <w:ind w:firstLine="360" w:firstLineChars="150"/>
        <w:jc w:val="left"/>
        <w:rPr>
          <w:rFonts w:ascii="宋体" w:hAnsi="宋体"/>
          <w:color w:val="000000" w:themeColor="text1"/>
          <w:sz w:val="24"/>
        </w:rPr>
      </w:pPr>
      <w:r>
        <w:rPr>
          <w:rFonts w:hint="eastAsia" w:ascii="宋体" w:hAnsi="宋体"/>
          <w:color w:val="000000" w:themeColor="text1"/>
          <w:sz w:val="24"/>
        </w:rPr>
        <w:t>讲授法、典型案例分析法和讨论法及自学指导法相结合，教学媒体应用。本课程教学手段包括：基本教材、学习指导书、多媒体课件和电视录像，其中，基本教材作为教学的主要媒体和课程考核的基本依据，系统全面地反映了本课程的全部内容，学习指导书对课程的重点、难点进行方法性的指导以巩固和强化学生对公务员制度专业知识与就业取向。</w:t>
      </w:r>
    </w:p>
    <w:p>
      <w:pPr>
        <w:spacing w:before="100" w:beforeAutospacing="1" w:after="100" w:afterAutospacing="1" w:line="240" w:lineRule="atLeast"/>
        <w:jc w:val="left"/>
        <w:rPr>
          <w:rFonts w:ascii="宋体" w:hAnsi="宋体"/>
          <w:color w:val="000000" w:themeColor="text1"/>
          <w:sz w:val="24"/>
        </w:rPr>
      </w:pPr>
      <w:r>
        <w:rPr>
          <w:rFonts w:hint="eastAsia" w:ascii="宋体" w:hAnsi="宋体"/>
          <w:color w:val="000000" w:themeColor="text1"/>
          <w:sz w:val="24"/>
        </w:rPr>
        <w:t>【第六章 社区卫生与体育】</w:t>
      </w:r>
    </w:p>
    <w:p>
      <w:pPr>
        <w:spacing w:before="100" w:beforeAutospacing="1" w:after="100" w:afterAutospacing="1" w:line="240" w:lineRule="atLeast"/>
        <w:rPr>
          <w:rFonts w:ascii="宋体" w:hAnsi="宋体"/>
          <w:color w:val="000000" w:themeColor="text1"/>
          <w:sz w:val="24"/>
        </w:rPr>
      </w:pPr>
      <w:r>
        <w:rPr>
          <w:rFonts w:hint="eastAsia" w:ascii="宋体" w:hAnsi="宋体"/>
          <w:color w:val="000000" w:themeColor="text1"/>
          <w:sz w:val="24"/>
        </w:rPr>
        <w:t>一、学习目的和要求</w:t>
      </w:r>
    </w:p>
    <w:p>
      <w:pPr>
        <w:spacing w:before="100" w:beforeAutospacing="1" w:after="100" w:afterAutospacing="1" w:line="240" w:lineRule="atLeast"/>
        <w:ind w:firstLine="480" w:firstLineChars="200"/>
        <w:rPr>
          <w:rFonts w:hint="eastAsia" w:ascii="宋体" w:hAnsi="宋体"/>
          <w:color w:val="000000" w:themeColor="text1"/>
          <w:sz w:val="24"/>
        </w:rPr>
      </w:pPr>
      <w:r>
        <w:rPr>
          <w:rFonts w:hint="eastAsia" w:ascii="宋体" w:hAnsi="宋体"/>
          <w:color w:val="000000" w:themeColor="text1"/>
          <w:sz w:val="24"/>
        </w:rPr>
        <w:t>通过对社区管理的内容中的社区卫生与体育进行介绍，要求学生了解社区管理的内容中的社区卫生与体育运行模式和目前的发展的制约因素。</w:t>
      </w:r>
    </w:p>
    <w:p>
      <w:pPr>
        <w:spacing w:before="100" w:beforeAutospacing="1" w:after="100" w:afterAutospacing="1" w:line="240" w:lineRule="atLeast"/>
        <w:rPr>
          <w:rFonts w:ascii="宋体" w:hAnsi="宋体"/>
          <w:color w:val="000000" w:themeColor="text1"/>
          <w:sz w:val="24"/>
        </w:rPr>
      </w:pPr>
      <w:r>
        <w:rPr>
          <w:rFonts w:hint="eastAsia" w:ascii="宋体" w:hAnsi="宋体"/>
          <w:color w:val="000000" w:themeColor="text1"/>
          <w:sz w:val="24"/>
        </w:rPr>
        <w:t>二、教学内容</w:t>
      </w:r>
    </w:p>
    <w:p>
      <w:pPr>
        <w:pStyle w:val="6"/>
        <w:keepNext w:val="0"/>
        <w:keepLines w:val="0"/>
        <w:widowControl/>
        <w:suppressLineNumbers w:val="0"/>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第一节  社区卫生服务概述</w:t>
      </w:r>
    </w:p>
    <w:p>
      <w:pPr>
        <w:pStyle w:val="6"/>
        <w:keepNext w:val="0"/>
        <w:keepLines w:val="0"/>
        <w:widowControl/>
        <w:suppressLineNumbers w:val="0"/>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第二节  我国社区卫生管理</w:t>
      </w:r>
    </w:p>
    <w:p>
      <w:pPr>
        <w:pStyle w:val="6"/>
        <w:keepNext w:val="0"/>
        <w:keepLines w:val="0"/>
        <w:widowControl/>
        <w:suppressLineNumbers w:val="0"/>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第三节  我国社区卫生服务的可持续发展</w:t>
      </w:r>
    </w:p>
    <w:p>
      <w:pPr>
        <w:pStyle w:val="6"/>
        <w:keepNext w:val="0"/>
        <w:keepLines w:val="0"/>
        <w:widowControl/>
        <w:suppressLineNumbers w:val="0"/>
        <w:rPr>
          <w:rFonts w:hint="eastAsia" w:ascii="宋体" w:hAnsi="宋体" w:eastAsia="宋体" w:cs="Times New Roman"/>
          <w:color w:val="000000" w:themeColor="text1"/>
          <w:kern w:val="2"/>
          <w:sz w:val="24"/>
          <w:szCs w:val="24"/>
          <w:lang w:val="en-US" w:eastAsia="zh-CN" w:bidi="ar-SA"/>
        </w:rPr>
      </w:pPr>
      <w:r>
        <w:rPr>
          <w:rFonts w:hint="eastAsia" w:ascii="宋体" w:hAnsi="宋体" w:eastAsia="宋体" w:cs="Times New Roman"/>
          <w:color w:val="000000" w:themeColor="text1"/>
          <w:kern w:val="2"/>
          <w:sz w:val="24"/>
          <w:szCs w:val="24"/>
          <w:lang w:val="en-US" w:eastAsia="zh-CN" w:bidi="ar-SA"/>
        </w:rPr>
        <w:t>第四节  社区体育</w:t>
      </w:r>
    </w:p>
    <w:p>
      <w:pPr>
        <w:spacing w:before="100" w:beforeAutospacing="1" w:after="100" w:afterAutospacing="1" w:line="240" w:lineRule="atLeast"/>
        <w:rPr>
          <w:rFonts w:ascii="宋体" w:hAnsi="宋体"/>
          <w:color w:val="000000" w:themeColor="text1"/>
          <w:sz w:val="24"/>
        </w:rPr>
      </w:pPr>
      <w:r>
        <w:rPr>
          <w:rFonts w:hint="eastAsia" w:ascii="宋体" w:hAnsi="宋体"/>
          <w:color w:val="000000" w:themeColor="text1"/>
          <w:sz w:val="24"/>
        </w:rPr>
        <w:t>三、思考与实践</w:t>
      </w:r>
    </w:p>
    <w:p>
      <w:pPr>
        <w:spacing w:before="100" w:beforeAutospacing="1" w:after="100" w:afterAutospacing="1" w:line="240" w:lineRule="atLeast"/>
        <w:ind w:firstLine="480" w:firstLineChars="200"/>
        <w:rPr>
          <w:rFonts w:hint="eastAsia" w:ascii="宋体" w:hAnsi="宋体" w:eastAsia="宋体"/>
          <w:color w:val="000000" w:themeColor="text1"/>
          <w:sz w:val="24"/>
          <w:lang w:eastAsia="zh-CN"/>
        </w:rPr>
      </w:pPr>
      <w:r>
        <w:rPr>
          <w:rFonts w:hint="eastAsia" w:ascii="宋体" w:hAnsi="宋体"/>
          <w:color w:val="000000" w:themeColor="text1"/>
          <w:sz w:val="24"/>
          <w:lang w:eastAsia="zh-CN"/>
        </w:rPr>
        <w:t>我国社区卫生主要包括哪些内容？</w:t>
      </w:r>
    </w:p>
    <w:p>
      <w:pPr>
        <w:spacing w:before="100" w:beforeAutospacing="1" w:after="100" w:afterAutospacing="1" w:line="240" w:lineRule="atLeast"/>
        <w:rPr>
          <w:rFonts w:ascii="宋体" w:hAnsi="宋体"/>
          <w:color w:val="000000" w:themeColor="text1"/>
          <w:sz w:val="24"/>
        </w:rPr>
      </w:pPr>
      <w:r>
        <w:rPr>
          <w:rFonts w:hint="eastAsia" w:ascii="宋体" w:hAnsi="宋体"/>
          <w:color w:val="000000" w:themeColor="text1"/>
          <w:sz w:val="24"/>
        </w:rPr>
        <w:t>四、教学方法与手段</w:t>
      </w:r>
    </w:p>
    <w:p>
      <w:pPr>
        <w:spacing w:before="100" w:beforeAutospacing="1" w:after="100" w:afterAutospacing="1" w:line="240" w:lineRule="atLeast"/>
        <w:ind w:firstLine="480" w:firstLineChars="200"/>
        <w:rPr>
          <w:rFonts w:ascii="宋体" w:hAnsi="宋体"/>
          <w:color w:val="000000" w:themeColor="text1"/>
          <w:sz w:val="24"/>
        </w:rPr>
      </w:pPr>
      <w:r>
        <w:rPr>
          <w:rFonts w:hint="eastAsia" w:ascii="宋体" w:hAnsi="宋体"/>
          <w:color w:val="000000" w:themeColor="text1"/>
          <w:sz w:val="24"/>
        </w:rPr>
        <w:t>讲授法、典型案例分析法和讨论法及自学指导法相结合，教学媒体应用。本课程教学手段包括：基本教材、学习指导书、多媒体课件和电视录像，其中，基本教材作为教学的主要媒体和课程考核的基本依据，系统全面地反映了本课程的全部内容，学习指导书对课程的重点、难点进行方法性的指导以巩固和强化学生对公务员制度专业知识与就业取向。</w:t>
      </w:r>
    </w:p>
    <w:p>
      <w:pPr>
        <w:spacing w:before="100" w:beforeAutospacing="1" w:after="100" w:afterAutospacing="1" w:line="240" w:lineRule="atLeast"/>
        <w:rPr>
          <w:rFonts w:ascii="宋体" w:hAnsi="宋体"/>
          <w:color w:val="000000" w:themeColor="text1"/>
          <w:sz w:val="24"/>
        </w:rPr>
      </w:pPr>
      <w:r>
        <w:rPr>
          <w:rFonts w:hint="eastAsia" w:ascii="宋体" w:hAnsi="宋体"/>
          <w:color w:val="000000" w:themeColor="text1"/>
          <w:sz w:val="24"/>
        </w:rPr>
        <w:t>【第七章  社区文化】</w:t>
      </w:r>
    </w:p>
    <w:p>
      <w:pPr>
        <w:spacing w:before="100" w:beforeAutospacing="1" w:after="100" w:afterAutospacing="1" w:line="240" w:lineRule="atLeast"/>
        <w:rPr>
          <w:rFonts w:ascii="宋体" w:hAnsi="宋体"/>
          <w:color w:val="000000" w:themeColor="text1"/>
          <w:sz w:val="24"/>
        </w:rPr>
      </w:pPr>
      <w:r>
        <w:rPr>
          <w:rFonts w:hint="eastAsia" w:ascii="宋体" w:hAnsi="宋体"/>
          <w:color w:val="000000" w:themeColor="text1"/>
          <w:sz w:val="24"/>
        </w:rPr>
        <w:t>一、学习目的和要求</w:t>
      </w:r>
    </w:p>
    <w:p>
      <w:pPr>
        <w:spacing w:line="360" w:lineRule="exact"/>
        <w:rPr>
          <w:rFonts w:ascii="宋体" w:hAnsi="宋体"/>
          <w:color w:val="000000" w:themeColor="text1"/>
          <w:sz w:val="24"/>
        </w:rPr>
      </w:pPr>
      <w:r>
        <w:rPr>
          <w:rFonts w:hint="eastAsia" w:ascii="宋体" w:hAnsi="宋体"/>
          <w:color w:val="000000" w:themeColor="text1"/>
          <w:sz w:val="24"/>
        </w:rPr>
        <w:t xml:space="preserve">   通过对社区文化的含义，社区文化的管理进行介绍，使学生掌握相关内容</w:t>
      </w:r>
    </w:p>
    <w:p>
      <w:pPr>
        <w:spacing w:before="100" w:beforeAutospacing="1" w:after="100" w:afterAutospacing="1" w:line="240" w:lineRule="atLeast"/>
        <w:rPr>
          <w:rFonts w:ascii="宋体" w:hAnsi="宋体"/>
          <w:color w:val="000000" w:themeColor="text1"/>
          <w:sz w:val="24"/>
        </w:rPr>
      </w:pPr>
      <w:r>
        <w:rPr>
          <w:rFonts w:hint="eastAsia" w:ascii="宋体" w:hAnsi="宋体"/>
          <w:color w:val="000000" w:themeColor="text1"/>
          <w:sz w:val="24"/>
        </w:rPr>
        <w:t>二、教学内容</w:t>
      </w:r>
    </w:p>
    <w:p>
      <w:pPr>
        <w:spacing w:before="100" w:beforeAutospacing="1" w:after="100" w:afterAutospacing="1" w:line="240" w:lineRule="atLeast"/>
        <w:rPr>
          <w:rFonts w:hint="eastAsia" w:ascii="宋体" w:hAnsi="宋体"/>
          <w:color w:val="000000" w:themeColor="text1"/>
          <w:sz w:val="24"/>
        </w:rPr>
      </w:pPr>
      <w:r>
        <w:rPr>
          <w:rFonts w:hint="eastAsia" w:ascii="宋体" w:hAnsi="宋体"/>
          <w:color w:val="000000" w:themeColor="text1"/>
          <w:sz w:val="24"/>
        </w:rPr>
        <w:t>第一节  社区文化概述</w:t>
      </w:r>
    </w:p>
    <w:p>
      <w:pPr>
        <w:spacing w:before="100" w:beforeAutospacing="1" w:after="100" w:afterAutospacing="1" w:line="240" w:lineRule="atLeast"/>
        <w:rPr>
          <w:rFonts w:hint="eastAsia" w:ascii="宋体" w:hAnsi="宋体"/>
          <w:color w:val="000000" w:themeColor="text1"/>
          <w:sz w:val="24"/>
        </w:rPr>
      </w:pPr>
      <w:r>
        <w:rPr>
          <w:rFonts w:hint="eastAsia" w:ascii="宋体" w:hAnsi="宋体"/>
          <w:color w:val="000000" w:themeColor="text1"/>
          <w:sz w:val="24"/>
        </w:rPr>
        <w:t>第二节  社区文化的类型与功能</w:t>
      </w:r>
    </w:p>
    <w:p>
      <w:pPr>
        <w:spacing w:before="100" w:beforeAutospacing="1" w:after="100" w:afterAutospacing="1" w:line="240" w:lineRule="atLeast"/>
        <w:rPr>
          <w:rFonts w:hint="eastAsia" w:ascii="宋体" w:hAnsi="宋体"/>
          <w:color w:val="000000" w:themeColor="text1"/>
          <w:sz w:val="24"/>
        </w:rPr>
      </w:pPr>
      <w:r>
        <w:rPr>
          <w:rFonts w:hint="eastAsia" w:ascii="宋体" w:hAnsi="宋体"/>
          <w:color w:val="000000" w:themeColor="text1"/>
          <w:sz w:val="24"/>
        </w:rPr>
        <w:t>第三节  社区文化的建设与管理</w:t>
      </w:r>
    </w:p>
    <w:p>
      <w:pPr>
        <w:spacing w:before="100" w:beforeAutospacing="1" w:after="100" w:afterAutospacing="1" w:line="240" w:lineRule="atLeast"/>
        <w:rPr>
          <w:rFonts w:hint="eastAsia" w:ascii="宋体" w:hAnsi="宋体"/>
          <w:color w:val="000000" w:themeColor="text1"/>
          <w:sz w:val="24"/>
        </w:rPr>
      </w:pPr>
      <w:r>
        <w:rPr>
          <w:rFonts w:hint="eastAsia" w:ascii="宋体" w:hAnsi="宋体"/>
          <w:color w:val="000000" w:themeColor="text1"/>
          <w:sz w:val="24"/>
        </w:rPr>
        <w:t>第四节  社区教育管理</w:t>
      </w:r>
    </w:p>
    <w:p>
      <w:pPr>
        <w:spacing w:before="100" w:beforeAutospacing="1" w:after="100" w:afterAutospacing="1" w:line="240" w:lineRule="atLeast"/>
        <w:rPr>
          <w:rFonts w:hint="eastAsia" w:ascii="宋体" w:hAnsi="宋体"/>
          <w:color w:val="000000" w:themeColor="text1"/>
          <w:sz w:val="24"/>
        </w:rPr>
      </w:pPr>
      <w:r>
        <w:rPr>
          <w:rFonts w:hint="eastAsia" w:ascii="宋体" w:hAnsi="宋体"/>
          <w:color w:val="000000" w:themeColor="text1"/>
          <w:sz w:val="24"/>
        </w:rPr>
        <w:t>三、思考与实践</w:t>
      </w:r>
    </w:p>
    <w:p>
      <w:pPr>
        <w:spacing w:before="100" w:beforeAutospacing="1" w:after="100" w:afterAutospacing="1" w:line="240" w:lineRule="atLeast"/>
        <w:ind w:firstLine="480" w:firstLineChars="200"/>
        <w:rPr>
          <w:rFonts w:ascii="宋体" w:hAnsi="宋体"/>
          <w:color w:val="000000" w:themeColor="text1"/>
          <w:sz w:val="24"/>
        </w:rPr>
      </w:pPr>
      <w:r>
        <w:rPr>
          <w:rFonts w:hint="eastAsia" w:ascii="宋体" w:hAnsi="宋体"/>
          <w:color w:val="000000" w:themeColor="text1"/>
          <w:sz w:val="24"/>
        </w:rPr>
        <w:t>如何进行社区文化的管理？</w:t>
      </w:r>
      <w:r>
        <w:rPr>
          <w:rFonts w:hint="eastAsia" w:ascii="宋体" w:hAnsi="宋体"/>
          <w:color w:val="000000" w:themeColor="text1"/>
          <w:sz w:val="24"/>
        </w:rPr>
        <w:br w:type="textWrapping"/>
      </w:r>
      <w:r>
        <w:rPr>
          <w:rFonts w:hint="eastAsia" w:ascii="宋体" w:hAnsi="宋体"/>
          <w:color w:val="000000" w:themeColor="text1"/>
          <w:sz w:val="24"/>
        </w:rPr>
        <w:br w:type="textWrapping"/>
      </w:r>
      <w:r>
        <w:rPr>
          <w:rFonts w:hint="eastAsia" w:ascii="宋体" w:hAnsi="宋体"/>
          <w:color w:val="000000" w:themeColor="text1"/>
          <w:sz w:val="24"/>
        </w:rPr>
        <w:t>四、教学方法与手段</w:t>
      </w:r>
    </w:p>
    <w:p>
      <w:pPr>
        <w:spacing w:before="100" w:beforeAutospacing="1" w:after="100" w:afterAutospacing="1" w:line="240" w:lineRule="atLeast"/>
        <w:ind w:firstLine="480" w:firstLineChars="200"/>
        <w:rPr>
          <w:rFonts w:ascii="宋体" w:hAnsi="宋体"/>
          <w:color w:val="000000" w:themeColor="text1"/>
          <w:sz w:val="24"/>
        </w:rPr>
      </w:pPr>
      <w:r>
        <w:rPr>
          <w:rFonts w:hint="eastAsia" w:ascii="宋体" w:hAnsi="宋体"/>
          <w:color w:val="000000" w:themeColor="text1"/>
          <w:sz w:val="24"/>
        </w:rPr>
        <w:t>讲授法、典型案例分析法和讨论法及自学指导法相结合，教学媒体应用。本课程教学手段包括：基本教材、学习指导书、多媒体课件和电视录像，其中，基本教材作为教学的主要媒体和课程考核的基本依据，系统全面地反映了本课程的全部内容，学习指导书对课程的重点、难点进行方法性的指导以巩固和强化学生对公务员制度专业知识与就业取向。</w:t>
      </w:r>
    </w:p>
    <w:p>
      <w:pPr>
        <w:spacing w:line="360" w:lineRule="exact"/>
        <w:rPr>
          <w:rFonts w:ascii="宋体" w:hAnsi="宋体"/>
          <w:color w:val="000000" w:themeColor="text1"/>
          <w:sz w:val="24"/>
        </w:rPr>
      </w:pPr>
      <w:r>
        <w:rPr>
          <w:rFonts w:hint="eastAsia" w:ascii="宋体" w:hAnsi="宋体"/>
          <w:color w:val="000000" w:themeColor="text1"/>
          <w:sz w:val="24"/>
        </w:rPr>
        <w:t>【第八章  社区环境管理】</w:t>
      </w:r>
    </w:p>
    <w:p>
      <w:pPr>
        <w:spacing w:before="100" w:beforeAutospacing="1" w:after="100" w:afterAutospacing="1" w:line="240" w:lineRule="atLeast"/>
        <w:rPr>
          <w:rFonts w:ascii="宋体" w:hAnsi="宋体"/>
          <w:color w:val="000000" w:themeColor="text1"/>
          <w:sz w:val="24"/>
        </w:rPr>
      </w:pPr>
      <w:r>
        <w:rPr>
          <w:rFonts w:hint="eastAsia" w:ascii="宋体" w:hAnsi="宋体"/>
          <w:color w:val="000000" w:themeColor="text1"/>
          <w:sz w:val="24"/>
        </w:rPr>
        <w:t>一、学习目的和要求</w:t>
      </w:r>
    </w:p>
    <w:p>
      <w:pPr>
        <w:spacing w:before="100" w:beforeAutospacing="1" w:after="100" w:afterAutospacing="1" w:line="240" w:lineRule="atLeast"/>
        <w:rPr>
          <w:rFonts w:ascii="宋体" w:hAnsi="宋体"/>
          <w:color w:val="000000" w:themeColor="text1"/>
          <w:sz w:val="24"/>
        </w:rPr>
      </w:pPr>
      <w:r>
        <w:rPr>
          <w:rFonts w:hint="eastAsia" w:ascii="宋体" w:hAnsi="宋体"/>
          <w:color w:val="000000" w:themeColor="text1"/>
          <w:sz w:val="24"/>
        </w:rPr>
        <w:t xml:space="preserve">  通过对社区管理的内容中的社区环境进行介绍，要求学生了解社区管理内容中的社区环境管理模式和目前的发展的制约因素。</w:t>
      </w:r>
      <w:r>
        <w:rPr>
          <w:rFonts w:hint="eastAsia" w:ascii="宋体" w:hAnsi="宋体"/>
          <w:color w:val="000000" w:themeColor="text1"/>
          <w:sz w:val="24"/>
        </w:rPr>
        <w:br w:type="textWrapping"/>
      </w:r>
      <w:r>
        <w:rPr>
          <w:rFonts w:hint="eastAsia" w:ascii="宋体" w:hAnsi="宋体"/>
          <w:color w:val="000000" w:themeColor="text1"/>
          <w:sz w:val="24"/>
        </w:rPr>
        <w:br w:type="textWrapping"/>
      </w:r>
      <w:r>
        <w:rPr>
          <w:rFonts w:hint="eastAsia" w:ascii="宋体" w:hAnsi="宋体"/>
          <w:color w:val="000000" w:themeColor="text1"/>
          <w:sz w:val="24"/>
        </w:rPr>
        <w:t>二、教学内容</w:t>
      </w:r>
    </w:p>
    <w:p>
      <w:pPr>
        <w:spacing w:before="100" w:beforeAutospacing="1" w:after="100" w:afterAutospacing="1" w:line="240" w:lineRule="atLeast"/>
        <w:rPr>
          <w:rFonts w:hint="eastAsia" w:ascii="宋体" w:hAnsi="宋体"/>
          <w:color w:val="000000" w:themeColor="text1"/>
          <w:sz w:val="24"/>
        </w:rPr>
      </w:pPr>
      <w:r>
        <w:rPr>
          <w:rFonts w:hint="eastAsia" w:ascii="宋体" w:hAnsi="宋体"/>
          <w:color w:val="000000" w:themeColor="text1"/>
          <w:sz w:val="24"/>
        </w:rPr>
        <w:t>第一节  社区环境概述</w:t>
      </w:r>
    </w:p>
    <w:p>
      <w:pPr>
        <w:spacing w:before="100" w:beforeAutospacing="1" w:after="100" w:afterAutospacing="1" w:line="240" w:lineRule="atLeast"/>
        <w:rPr>
          <w:rFonts w:hint="eastAsia" w:ascii="宋体" w:hAnsi="宋体"/>
          <w:color w:val="000000" w:themeColor="text1"/>
          <w:sz w:val="24"/>
        </w:rPr>
      </w:pPr>
      <w:r>
        <w:rPr>
          <w:rFonts w:hint="eastAsia" w:ascii="宋体" w:hAnsi="宋体"/>
          <w:color w:val="000000" w:themeColor="text1"/>
          <w:sz w:val="24"/>
        </w:rPr>
        <w:t>第二节  我国社区环境建设</w:t>
      </w:r>
    </w:p>
    <w:p>
      <w:pPr>
        <w:spacing w:before="100" w:beforeAutospacing="1" w:after="100" w:afterAutospacing="1" w:line="240" w:lineRule="atLeast"/>
        <w:rPr>
          <w:rFonts w:ascii="宋体" w:hAnsi="宋体"/>
          <w:color w:val="000000" w:themeColor="text1"/>
          <w:sz w:val="24"/>
        </w:rPr>
      </w:pPr>
      <w:r>
        <w:rPr>
          <w:rFonts w:hint="eastAsia" w:ascii="宋体" w:hAnsi="宋体"/>
          <w:color w:val="000000" w:themeColor="text1"/>
          <w:sz w:val="24"/>
        </w:rPr>
        <w:t>第三节  社区环境管理</w:t>
      </w:r>
      <w:r>
        <w:rPr>
          <w:rFonts w:hint="eastAsia" w:ascii="宋体" w:hAnsi="宋体"/>
          <w:color w:val="000000" w:themeColor="text1"/>
          <w:sz w:val="24"/>
        </w:rPr>
        <w:br w:type="textWrapping"/>
      </w:r>
      <w:r>
        <w:rPr>
          <w:rFonts w:hint="eastAsia" w:ascii="宋体" w:hAnsi="宋体"/>
          <w:color w:val="000000" w:themeColor="text1"/>
          <w:sz w:val="24"/>
        </w:rPr>
        <w:br w:type="textWrapping"/>
      </w:r>
      <w:r>
        <w:rPr>
          <w:rFonts w:hint="eastAsia" w:ascii="宋体" w:hAnsi="宋体"/>
          <w:color w:val="000000" w:themeColor="text1"/>
          <w:sz w:val="24"/>
        </w:rPr>
        <w:t>三、思考与实践</w:t>
      </w:r>
    </w:p>
    <w:p>
      <w:pPr>
        <w:spacing w:before="100" w:beforeAutospacing="1" w:after="100" w:afterAutospacing="1" w:line="240" w:lineRule="atLeast"/>
        <w:rPr>
          <w:rFonts w:ascii="宋体" w:hAnsi="宋体"/>
          <w:color w:val="000000" w:themeColor="text1"/>
          <w:sz w:val="24"/>
        </w:rPr>
      </w:pPr>
      <w:r>
        <w:rPr>
          <w:rFonts w:hint="eastAsia" w:ascii="宋体" w:hAnsi="宋体"/>
          <w:color w:val="000000" w:themeColor="text1"/>
          <w:sz w:val="24"/>
        </w:rPr>
        <w:t>社区环境建设的内容有哪些？</w:t>
      </w:r>
      <w:r>
        <w:rPr>
          <w:rFonts w:hint="eastAsia" w:ascii="宋体" w:hAnsi="宋体"/>
          <w:color w:val="000000" w:themeColor="text1"/>
          <w:sz w:val="24"/>
        </w:rPr>
        <w:br w:type="textWrapping"/>
      </w:r>
      <w:r>
        <w:rPr>
          <w:rFonts w:hint="eastAsia" w:ascii="宋体" w:hAnsi="宋体"/>
          <w:color w:val="000000" w:themeColor="text1"/>
          <w:sz w:val="24"/>
        </w:rPr>
        <w:br w:type="textWrapping"/>
      </w:r>
      <w:r>
        <w:rPr>
          <w:rFonts w:hint="eastAsia" w:ascii="宋体" w:hAnsi="宋体"/>
          <w:color w:val="000000" w:themeColor="text1"/>
          <w:sz w:val="24"/>
        </w:rPr>
        <w:t>四、教学方法与手段</w:t>
      </w:r>
    </w:p>
    <w:p>
      <w:pPr>
        <w:spacing w:before="100" w:beforeAutospacing="1" w:after="100" w:afterAutospacing="1" w:line="240" w:lineRule="atLeast"/>
        <w:ind w:firstLine="480" w:firstLineChars="200"/>
        <w:rPr>
          <w:rFonts w:ascii="宋体" w:hAnsi="宋体"/>
          <w:color w:val="000000" w:themeColor="text1"/>
          <w:sz w:val="24"/>
        </w:rPr>
      </w:pPr>
      <w:r>
        <w:rPr>
          <w:rFonts w:hint="eastAsia" w:ascii="宋体" w:hAnsi="宋体"/>
          <w:color w:val="000000" w:themeColor="text1"/>
          <w:sz w:val="24"/>
        </w:rPr>
        <w:t>讲授法、典型案例分析法和讨论法及自学指导法相结合，教学媒体应用。本课程教学手段包括：基本教材、学习指导书、多媒体课件和电视录像，其中，基本教材作为教学的主要媒体和课程考核的基本依据，系统全面地反映了本课程的全部内容，学习指导书对课程的重点、难点进行方法性的指导以巩固和强化学生对公务员制度专业知识与就业取向。</w:t>
      </w:r>
    </w:p>
    <w:p>
      <w:pPr>
        <w:spacing w:before="100" w:beforeAutospacing="1" w:after="100" w:afterAutospacing="1" w:line="240" w:lineRule="atLeast"/>
        <w:rPr>
          <w:rFonts w:ascii="宋体" w:hAnsi="宋体"/>
          <w:color w:val="000000" w:themeColor="text1"/>
          <w:sz w:val="24"/>
        </w:rPr>
      </w:pPr>
      <w:r>
        <w:rPr>
          <w:rFonts w:hint="eastAsia" w:ascii="宋体" w:hAnsi="宋体"/>
          <w:color w:val="000000" w:themeColor="text1"/>
          <w:sz w:val="24"/>
        </w:rPr>
        <w:t>【第</w:t>
      </w:r>
      <w:r>
        <w:rPr>
          <w:rFonts w:hint="eastAsia" w:ascii="宋体" w:hAnsi="宋体"/>
          <w:color w:val="000000" w:themeColor="text1"/>
          <w:sz w:val="24"/>
          <w:lang w:val="en-US" w:eastAsia="zh-CN"/>
        </w:rPr>
        <w:t>九</w:t>
      </w:r>
      <w:r>
        <w:rPr>
          <w:rFonts w:hint="eastAsia" w:ascii="宋体" w:hAnsi="宋体"/>
          <w:color w:val="000000" w:themeColor="text1"/>
          <w:sz w:val="24"/>
        </w:rPr>
        <w:t>章   社区治安管理】</w:t>
      </w:r>
    </w:p>
    <w:p>
      <w:pPr>
        <w:spacing w:before="100" w:beforeAutospacing="1" w:after="100" w:afterAutospacing="1" w:line="240" w:lineRule="atLeast"/>
        <w:rPr>
          <w:rFonts w:ascii="宋体" w:hAnsi="宋体"/>
          <w:color w:val="000000" w:themeColor="text1"/>
          <w:sz w:val="24"/>
        </w:rPr>
      </w:pPr>
      <w:r>
        <w:rPr>
          <w:rFonts w:hint="eastAsia" w:ascii="宋体" w:hAnsi="宋体"/>
          <w:color w:val="000000" w:themeColor="text1"/>
          <w:sz w:val="24"/>
        </w:rPr>
        <w:t>一、学习目的和要求</w:t>
      </w:r>
    </w:p>
    <w:p>
      <w:pPr>
        <w:spacing w:before="100" w:beforeAutospacing="1" w:after="100" w:afterAutospacing="1" w:line="240" w:lineRule="atLeast"/>
        <w:rPr>
          <w:rFonts w:ascii="宋体" w:hAnsi="宋体"/>
          <w:color w:val="000000" w:themeColor="text1"/>
          <w:sz w:val="24"/>
        </w:rPr>
      </w:pPr>
      <w:r>
        <w:rPr>
          <w:rFonts w:hint="eastAsia" w:ascii="宋体" w:hAnsi="宋体"/>
          <w:color w:val="000000" w:themeColor="text1"/>
          <w:sz w:val="24"/>
        </w:rPr>
        <w:t xml:space="preserve">   通过对社区治安管理的含义、重点进行介绍，使学生掌握相关内容，要求学生理解社区治安管理的任务、要求和途径。</w:t>
      </w:r>
    </w:p>
    <w:p>
      <w:pPr>
        <w:spacing w:before="100" w:beforeAutospacing="1" w:after="100" w:afterAutospacing="1" w:line="240" w:lineRule="atLeast"/>
        <w:rPr>
          <w:rFonts w:ascii="宋体" w:hAnsi="宋体"/>
          <w:color w:val="000000" w:themeColor="text1"/>
          <w:sz w:val="24"/>
        </w:rPr>
      </w:pPr>
      <w:r>
        <w:rPr>
          <w:rFonts w:hint="eastAsia" w:ascii="宋体" w:hAnsi="宋体"/>
          <w:color w:val="000000" w:themeColor="text1"/>
          <w:sz w:val="24"/>
        </w:rPr>
        <w:t>二、教学内容</w:t>
      </w:r>
    </w:p>
    <w:p>
      <w:pPr>
        <w:spacing w:before="100" w:beforeAutospacing="1" w:after="100" w:afterAutospacing="1" w:line="240" w:lineRule="atLeast"/>
        <w:rPr>
          <w:rFonts w:hint="eastAsia" w:ascii="宋体" w:hAnsi="宋体"/>
          <w:color w:val="000000" w:themeColor="text1"/>
          <w:sz w:val="24"/>
        </w:rPr>
      </w:pPr>
      <w:r>
        <w:rPr>
          <w:rFonts w:hint="eastAsia" w:ascii="宋体" w:hAnsi="宋体"/>
          <w:color w:val="000000" w:themeColor="text1"/>
          <w:sz w:val="24"/>
        </w:rPr>
        <w:t>第一节   社区治安管理概述</w:t>
      </w:r>
    </w:p>
    <w:p>
      <w:pPr>
        <w:spacing w:before="100" w:beforeAutospacing="1" w:after="100" w:afterAutospacing="1" w:line="240" w:lineRule="atLeast"/>
        <w:rPr>
          <w:rFonts w:hint="eastAsia" w:ascii="宋体" w:hAnsi="宋体"/>
          <w:color w:val="000000" w:themeColor="text1"/>
          <w:sz w:val="24"/>
        </w:rPr>
      </w:pPr>
      <w:r>
        <w:rPr>
          <w:rFonts w:hint="eastAsia" w:ascii="宋体" w:hAnsi="宋体"/>
          <w:color w:val="000000" w:themeColor="text1"/>
          <w:sz w:val="24"/>
        </w:rPr>
        <w:t>第二节   社区治安管理的内容与功能</w:t>
      </w:r>
    </w:p>
    <w:p>
      <w:pPr>
        <w:spacing w:before="100" w:beforeAutospacing="1" w:after="100" w:afterAutospacing="1" w:line="240" w:lineRule="atLeast"/>
        <w:rPr>
          <w:rFonts w:hint="eastAsia" w:ascii="宋体" w:hAnsi="宋体"/>
          <w:color w:val="000000" w:themeColor="text1"/>
          <w:sz w:val="24"/>
        </w:rPr>
      </w:pPr>
      <w:r>
        <w:rPr>
          <w:rFonts w:hint="eastAsia" w:ascii="宋体" w:hAnsi="宋体"/>
          <w:color w:val="000000" w:themeColor="text1"/>
          <w:sz w:val="24"/>
        </w:rPr>
        <w:t>第三节   社区警务</w:t>
      </w:r>
    </w:p>
    <w:p>
      <w:pPr>
        <w:spacing w:before="100" w:beforeAutospacing="1" w:after="100" w:afterAutospacing="1" w:line="240" w:lineRule="atLeast"/>
        <w:rPr>
          <w:rFonts w:ascii="宋体" w:hAnsi="宋体"/>
          <w:color w:val="000000" w:themeColor="text1"/>
          <w:sz w:val="24"/>
        </w:rPr>
      </w:pPr>
      <w:r>
        <w:rPr>
          <w:rFonts w:hint="eastAsia" w:ascii="宋体" w:hAnsi="宋体"/>
          <w:color w:val="000000" w:themeColor="text1"/>
          <w:sz w:val="24"/>
        </w:rPr>
        <w:t>第四节   完善社区治安管理的途径</w:t>
      </w:r>
      <w:r>
        <w:rPr>
          <w:rFonts w:hint="eastAsia" w:ascii="宋体" w:hAnsi="宋体"/>
          <w:color w:val="000000" w:themeColor="text1"/>
          <w:sz w:val="24"/>
        </w:rPr>
        <w:br w:type="textWrapping"/>
      </w:r>
      <w:r>
        <w:rPr>
          <w:rFonts w:hint="eastAsia" w:ascii="宋体" w:hAnsi="宋体"/>
          <w:color w:val="000000" w:themeColor="text1"/>
          <w:sz w:val="24"/>
        </w:rPr>
        <w:br w:type="textWrapping"/>
      </w:r>
      <w:r>
        <w:rPr>
          <w:rFonts w:hint="eastAsia" w:ascii="宋体" w:hAnsi="宋体"/>
          <w:color w:val="000000" w:themeColor="text1"/>
          <w:sz w:val="24"/>
        </w:rPr>
        <w:t>三、思考与实践</w:t>
      </w:r>
    </w:p>
    <w:p>
      <w:pPr>
        <w:spacing w:before="100" w:beforeAutospacing="1" w:after="100" w:afterAutospacing="1" w:line="240" w:lineRule="atLeast"/>
        <w:rPr>
          <w:rFonts w:ascii="宋体" w:hAnsi="宋体"/>
          <w:color w:val="000000" w:themeColor="text1"/>
          <w:sz w:val="24"/>
        </w:rPr>
      </w:pPr>
      <w:r>
        <w:rPr>
          <w:rFonts w:hint="eastAsia" w:ascii="宋体" w:hAnsi="宋体"/>
          <w:color w:val="000000" w:themeColor="text1"/>
          <w:sz w:val="24"/>
        </w:rPr>
        <w:t>试述社区治安管理的任务、要求和途径。</w:t>
      </w:r>
      <w:r>
        <w:rPr>
          <w:rFonts w:hint="eastAsia" w:ascii="宋体" w:hAnsi="宋体"/>
          <w:color w:val="000000" w:themeColor="text1"/>
          <w:sz w:val="24"/>
        </w:rPr>
        <w:br w:type="textWrapping"/>
      </w:r>
      <w:r>
        <w:rPr>
          <w:rFonts w:hint="eastAsia" w:ascii="宋体" w:hAnsi="宋体"/>
          <w:color w:val="000000" w:themeColor="text1"/>
          <w:sz w:val="24"/>
        </w:rPr>
        <w:br w:type="textWrapping"/>
      </w:r>
      <w:r>
        <w:rPr>
          <w:rFonts w:hint="eastAsia" w:ascii="宋体" w:hAnsi="宋体"/>
          <w:color w:val="000000" w:themeColor="text1"/>
          <w:sz w:val="24"/>
        </w:rPr>
        <w:t>四、教学方法与手段</w:t>
      </w:r>
    </w:p>
    <w:p>
      <w:pPr>
        <w:spacing w:before="100" w:beforeAutospacing="1" w:after="100" w:afterAutospacing="1" w:line="240" w:lineRule="atLeast"/>
        <w:ind w:firstLine="480" w:firstLineChars="200"/>
        <w:rPr>
          <w:rFonts w:ascii="黑体" w:eastAsia="黑体"/>
          <w:color w:val="000000" w:themeColor="text1"/>
        </w:rPr>
      </w:pPr>
      <w:r>
        <w:rPr>
          <w:rFonts w:hint="eastAsia" w:ascii="宋体" w:hAnsi="宋体"/>
          <w:color w:val="000000" w:themeColor="text1"/>
          <w:sz w:val="24"/>
        </w:rPr>
        <w:t>讲授法、典型案例分析法和讨论法及自学指导法相结合，教学媒体应用。本课程教学手段包括：基本教材、学习指导书、多媒体课件和电视录像，其中，基本教材作为教学的主要媒体和课程考核的基本依据，系统全面地反映了本课程的全部内容，学习指导书对课程的重点、难点进行方法性的指导以巩固和强化学生对公务员制度专业知识与就业取向。</w:t>
      </w:r>
      <w:r>
        <w:rPr>
          <w:rFonts w:ascii="宋体" w:hAnsi="宋体"/>
          <w:color w:val="000000" w:themeColor="text1"/>
          <w:sz w:val="24"/>
        </w:rPr>
        <w:br w:type="textWrapping"/>
      </w:r>
      <w:r>
        <w:rPr>
          <w:rFonts w:hint="eastAsia"/>
          <w:color w:val="000000" w:themeColor="text1"/>
          <w:sz w:val="18"/>
        </w:rPr>
        <w:br w:type="textWrapping"/>
      </w:r>
      <w:r>
        <w:rPr>
          <w:rFonts w:hint="eastAsia" w:ascii="黑体" w:eastAsia="黑体"/>
          <w:color w:val="000000" w:themeColor="text1"/>
        </w:rPr>
        <w:br w:type="textWrapping"/>
      </w:r>
      <w:r>
        <w:rPr>
          <w:rFonts w:hint="eastAsia" w:ascii="黑体" w:eastAsia="黑体"/>
          <w:color w:val="000000" w:themeColor="text1"/>
        </w:rPr>
        <w:t>五、课程设计进度安排</w:t>
      </w:r>
    </w:p>
    <w:tbl>
      <w:tblPr>
        <w:tblStyle w:val="7"/>
        <w:tblW w:w="8335"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49"/>
        <w:gridCol w:w="881"/>
        <w:gridCol w:w="881"/>
        <w:gridCol w:w="881"/>
        <w:gridCol w:w="881"/>
        <w:gridCol w:w="881"/>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9" w:type="dxa"/>
          </w:tcPr>
          <w:p>
            <w:pPr>
              <w:pStyle w:val="2"/>
              <w:spacing w:line="360" w:lineRule="exact"/>
              <w:ind w:left="0" w:firstLine="1850" w:firstLineChars="0"/>
              <w:rPr>
                <w:b/>
                <w:color w:val="000000" w:themeColor="text1"/>
              </w:rPr>
            </w:pPr>
            <w:r>
              <w:rPr>
                <w:b/>
                <w:color w:val="000000" w:themeColor="text1"/>
                <w:sz w:val="20"/>
              </w:rPr>
              <w:pict>
                <v:line id="_x0000_s1040" o:spid="_x0000_s1040" o:spt="20" style="position:absolute;left:0pt;flip:x y;margin-left:47.6pt;margin-top:-0.5pt;height:78pt;width:99.75pt;z-index:251659264;mso-width-relative:page;mso-height-relative:page;" coordsize="21600,21600">
                  <v:path arrowok="t"/>
                  <v:fill focussize="0,0"/>
                  <v:stroke/>
                  <v:imagedata o:title=""/>
                  <o:lock v:ext="edit"/>
                </v:line>
              </w:pict>
            </w:r>
            <w:r>
              <w:rPr>
                <w:rFonts w:hint="eastAsia"/>
                <w:b/>
                <w:color w:val="000000" w:themeColor="text1"/>
              </w:rPr>
              <w:t>教学环节</w:t>
            </w:r>
          </w:p>
          <w:p>
            <w:pPr>
              <w:pStyle w:val="2"/>
              <w:spacing w:line="360" w:lineRule="exact"/>
              <w:ind w:left="0" w:firstLine="840" w:firstLineChars="0"/>
              <w:jc w:val="center"/>
              <w:rPr>
                <w:b/>
                <w:color w:val="000000" w:themeColor="text1"/>
              </w:rPr>
            </w:pPr>
          </w:p>
          <w:p>
            <w:pPr>
              <w:pStyle w:val="2"/>
              <w:spacing w:line="360" w:lineRule="exact"/>
              <w:ind w:left="359" w:leftChars="171" w:firstLine="420" w:firstLineChars="0"/>
              <w:rPr>
                <w:b/>
                <w:color w:val="000000" w:themeColor="text1"/>
              </w:rPr>
            </w:pPr>
            <w:r>
              <w:rPr>
                <w:rFonts w:hint="eastAsia"/>
                <w:b/>
                <w:color w:val="000000" w:themeColor="text1"/>
              </w:rPr>
              <w:t>教学时数</w:t>
            </w:r>
          </w:p>
          <w:p>
            <w:pPr>
              <w:pStyle w:val="2"/>
              <w:spacing w:line="360" w:lineRule="exact"/>
              <w:ind w:left="359" w:leftChars="171" w:firstLine="400" w:firstLineChars="0"/>
              <w:rPr>
                <w:b/>
                <w:color w:val="000000" w:themeColor="text1"/>
              </w:rPr>
            </w:pPr>
            <w:r>
              <w:rPr>
                <w:b/>
                <w:color w:val="000000" w:themeColor="text1"/>
                <w:sz w:val="20"/>
              </w:rPr>
              <w:pict>
                <v:line id="_x0000_s1041" o:spid="_x0000_s1041" o:spt="20" style="position:absolute;left:0pt;flip:x y;margin-left:-4.4pt;margin-top:-0.2pt;height:31.2pt;width:152.25pt;z-index:251660288;mso-width-relative:page;mso-height-relative:page;" coordsize="21600,21600">
                  <v:path arrowok="t"/>
                  <v:fill focussize="0,0"/>
                  <v:stroke/>
                  <v:imagedata o:title=""/>
                  <o:lock v:ext="edit"/>
                </v:line>
              </w:pict>
            </w:r>
          </w:p>
          <w:p>
            <w:pPr>
              <w:pStyle w:val="2"/>
              <w:spacing w:line="360" w:lineRule="exact"/>
              <w:ind w:left="0" w:firstLine="0" w:firstLineChars="0"/>
              <w:rPr>
                <w:b/>
                <w:color w:val="000000" w:themeColor="text1"/>
              </w:rPr>
            </w:pPr>
            <w:r>
              <w:rPr>
                <w:rFonts w:hint="eastAsia"/>
                <w:b/>
                <w:color w:val="000000" w:themeColor="text1"/>
              </w:rPr>
              <w:t>课程内容</w:t>
            </w:r>
          </w:p>
        </w:tc>
        <w:tc>
          <w:tcPr>
            <w:tcW w:w="881" w:type="dxa"/>
            <w:vAlign w:val="center"/>
          </w:tcPr>
          <w:p>
            <w:pPr>
              <w:pStyle w:val="2"/>
              <w:spacing w:line="360" w:lineRule="exact"/>
              <w:ind w:left="0" w:firstLine="0" w:firstLineChars="0"/>
              <w:jc w:val="center"/>
              <w:rPr>
                <w:b/>
                <w:color w:val="000000" w:themeColor="text1"/>
              </w:rPr>
            </w:pPr>
            <w:r>
              <w:rPr>
                <w:rFonts w:hint="eastAsia"/>
                <w:b/>
                <w:color w:val="000000" w:themeColor="text1"/>
              </w:rPr>
              <w:t>讲</w:t>
            </w:r>
          </w:p>
          <w:p>
            <w:pPr>
              <w:pStyle w:val="2"/>
              <w:spacing w:line="360" w:lineRule="exact"/>
              <w:ind w:left="0" w:firstLine="0" w:firstLineChars="0"/>
              <w:jc w:val="center"/>
              <w:rPr>
                <w:b/>
                <w:color w:val="000000" w:themeColor="text1"/>
              </w:rPr>
            </w:pPr>
          </w:p>
          <w:p>
            <w:pPr>
              <w:pStyle w:val="2"/>
              <w:spacing w:line="360" w:lineRule="exact"/>
              <w:ind w:left="0" w:firstLine="0" w:firstLineChars="0"/>
              <w:jc w:val="center"/>
              <w:rPr>
                <w:b/>
                <w:color w:val="000000" w:themeColor="text1"/>
              </w:rPr>
            </w:pPr>
            <w:r>
              <w:rPr>
                <w:rFonts w:hint="eastAsia"/>
                <w:b/>
                <w:color w:val="000000" w:themeColor="text1"/>
              </w:rPr>
              <w:t>课</w:t>
            </w:r>
          </w:p>
        </w:tc>
        <w:tc>
          <w:tcPr>
            <w:tcW w:w="881" w:type="dxa"/>
            <w:vAlign w:val="center"/>
          </w:tcPr>
          <w:p>
            <w:pPr>
              <w:pStyle w:val="2"/>
              <w:spacing w:line="360" w:lineRule="exact"/>
              <w:ind w:left="0" w:firstLine="0" w:firstLineChars="0"/>
              <w:jc w:val="center"/>
              <w:rPr>
                <w:b/>
                <w:color w:val="000000" w:themeColor="text1"/>
              </w:rPr>
            </w:pPr>
            <w:r>
              <w:rPr>
                <w:rFonts w:hint="eastAsia"/>
                <w:b/>
                <w:color w:val="000000" w:themeColor="text1"/>
              </w:rPr>
              <w:t>习</w:t>
            </w:r>
          </w:p>
          <w:p>
            <w:pPr>
              <w:pStyle w:val="2"/>
              <w:spacing w:line="360" w:lineRule="exact"/>
              <w:ind w:left="0" w:firstLine="0" w:firstLineChars="0"/>
              <w:jc w:val="center"/>
              <w:rPr>
                <w:b/>
                <w:color w:val="000000" w:themeColor="text1"/>
              </w:rPr>
            </w:pPr>
            <w:r>
              <w:rPr>
                <w:rFonts w:hint="eastAsia"/>
                <w:b/>
                <w:color w:val="000000" w:themeColor="text1"/>
              </w:rPr>
              <w:t>题</w:t>
            </w:r>
          </w:p>
          <w:p>
            <w:pPr>
              <w:pStyle w:val="2"/>
              <w:spacing w:line="360" w:lineRule="exact"/>
              <w:ind w:left="0" w:firstLine="0" w:firstLineChars="0"/>
              <w:jc w:val="center"/>
              <w:rPr>
                <w:b/>
                <w:color w:val="000000" w:themeColor="text1"/>
              </w:rPr>
            </w:pPr>
            <w:r>
              <w:rPr>
                <w:rFonts w:hint="eastAsia"/>
                <w:b/>
                <w:color w:val="000000" w:themeColor="text1"/>
              </w:rPr>
              <w:t>课</w:t>
            </w:r>
          </w:p>
        </w:tc>
        <w:tc>
          <w:tcPr>
            <w:tcW w:w="881" w:type="dxa"/>
            <w:vAlign w:val="center"/>
          </w:tcPr>
          <w:p>
            <w:pPr>
              <w:pStyle w:val="2"/>
              <w:spacing w:line="360" w:lineRule="exact"/>
              <w:ind w:left="0" w:firstLine="0" w:firstLineChars="0"/>
              <w:jc w:val="center"/>
              <w:rPr>
                <w:b/>
                <w:color w:val="000000" w:themeColor="text1"/>
              </w:rPr>
            </w:pPr>
            <w:r>
              <w:rPr>
                <w:rFonts w:hint="eastAsia"/>
                <w:b/>
                <w:color w:val="000000" w:themeColor="text1"/>
              </w:rPr>
              <w:t>讨</w:t>
            </w:r>
          </w:p>
          <w:p>
            <w:pPr>
              <w:pStyle w:val="2"/>
              <w:spacing w:line="360" w:lineRule="exact"/>
              <w:ind w:left="0" w:firstLine="0" w:firstLineChars="0"/>
              <w:jc w:val="center"/>
              <w:rPr>
                <w:b/>
                <w:color w:val="000000" w:themeColor="text1"/>
              </w:rPr>
            </w:pPr>
            <w:r>
              <w:rPr>
                <w:rFonts w:hint="eastAsia"/>
                <w:b/>
                <w:color w:val="000000" w:themeColor="text1"/>
              </w:rPr>
              <w:t>论</w:t>
            </w:r>
          </w:p>
          <w:p>
            <w:pPr>
              <w:pStyle w:val="2"/>
              <w:spacing w:line="360" w:lineRule="exact"/>
              <w:ind w:left="0" w:firstLine="0" w:firstLineChars="0"/>
              <w:jc w:val="center"/>
              <w:rPr>
                <w:b/>
                <w:color w:val="000000" w:themeColor="text1"/>
              </w:rPr>
            </w:pPr>
            <w:r>
              <w:rPr>
                <w:rFonts w:hint="eastAsia"/>
                <w:b/>
                <w:color w:val="000000" w:themeColor="text1"/>
              </w:rPr>
              <w:t>课</w:t>
            </w:r>
          </w:p>
        </w:tc>
        <w:tc>
          <w:tcPr>
            <w:tcW w:w="881" w:type="dxa"/>
            <w:vAlign w:val="center"/>
          </w:tcPr>
          <w:p>
            <w:pPr>
              <w:pStyle w:val="2"/>
              <w:spacing w:line="360" w:lineRule="exact"/>
              <w:ind w:left="0" w:firstLine="0" w:firstLineChars="0"/>
              <w:jc w:val="center"/>
              <w:rPr>
                <w:b/>
                <w:color w:val="000000" w:themeColor="text1"/>
              </w:rPr>
            </w:pPr>
            <w:r>
              <w:rPr>
                <w:rFonts w:hint="eastAsia"/>
                <w:b/>
                <w:color w:val="000000" w:themeColor="text1"/>
              </w:rPr>
              <w:t>实验</w:t>
            </w:r>
          </w:p>
        </w:tc>
        <w:tc>
          <w:tcPr>
            <w:tcW w:w="881" w:type="dxa"/>
            <w:vAlign w:val="center"/>
          </w:tcPr>
          <w:p>
            <w:pPr>
              <w:pStyle w:val="2"/>
              <w:spacing w:line="360" w:lineRule="exact"/>
              <w:ind w:left="0" w:firstLine="0" w:firstLineChars="0"/>
              <w:jc w:val="center"/>
              <w:rPr>
                <w:b/>
                <w:color w:val="000000" w:themeColor="text1"/>
              </w:rPr>
            </w:pPr>
            <w:r>
              <w:rPr>
                <w:rFonts w:hint="eastAsia"/>
                <w:b/>
                <w:color w:val="000000" w:themeColor="text1"/>
              </w:rPr>
              <w:t>其他教学环节</w:t>
            </w:r>
          </w:p>
        </w:tc>
        <w:tc>
          <w:tcPr>
            <w:tcW w:w="881" w:type="dxa"/>
            <w:vAlign w:val="center"/>
          </w:tcPr>
          <w:p>
            <w:pPr>
              <w:pStyle w:val="2"/>
              <w:spacing w:line="360" w:lineRule="exact"/>
              <w:ind w:left="0" w:firstLine="0" w:firstLineChars="0"/>
              <w:jc w:val="center"/>
              <w:rPr>
                <w:b/>
                <w:color w:val="000000" w:themeColor="text1"/>
              </w:rPr>
            </w:pPr>
            <w:r>
              <w:rPr>
                <w:rFonts w:hint="eastAsia"/>
                <w:b/>
                <w:color w:val="000000" w:themeColor="text1"/>
              </w:rPr>
              <w:t>小</w:t>
            </w:r>
          </w:p>
          <w:p>
            <w:pPr>
              <w:pStyle w:val="2"/>
              <w:spacing w:line="360" w:lineRule="exact"/>
              <w:ind w:left="0" w:firstLine="0" w:firstLineChars="0"/>
              <w:jc w:val="center"/>
              <w:rPr>
                <w:b/>
                <w:color w:val="000000" w:themeColor="text1"/>
              </w:rPr>
            </w:pPr>
          </w:p>
          <w:p>
            <w:pPr>
              <w:pStyle w:val="2"/>
              <w:spacing w:line="360" w:lineRule="exact"/>
              <w:ind w:left="0" w:firstLine="0" w:firstLineChars="0"/>
              <w:jc w:val="center"/>
              <w:rPr>
                <w:b/>
                <w:color w:val="000000" w:themeColor="text1"/>
              </w:rPr>
            </w:pPr>
            <w:r>
              <w:rPr>
                <w:rFonts w:hint="eastAsia"/>
                <w:b/>
                <w:color w:val="000000" w:themeColor="text1"/>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spacing w:before="100" w:beforeAutospacing="1" w:after="100" w:afterAutospacing="1" w:line="240" w:lineRule="atLeast"/>
              <w:jc w:val="left"/>
              <w:rPr>
                <w:rFonts w:ascii="宋体" w:hAnsi="宋体"/>
                <w:color w:val="000000" w:themeColor="text1"/>
                <w:sz w:val="24"/>
              </w:rPr>
            </w:pPr>
            <w:r>
              <w:rPr>
                <w:rFonts w:hint="eastAsia" w:ascii="宋体" w:hAnsi="宋体"/>
                <w:color w:val="000000" w:themeColor="text1"/>
                <w:sz w:val="24"/>
              </w:rPr>
              <w:t>第一章   绪   论</w:t>
            </w:r>
          </w:p>
        </w:tc>
        <w:tc>
          <w:tcPr>
            <w:tcW w:w="881" w:type="dxa"/>
          </w:tcPr>
          <w:p>
            <w:pPr>
              <w:pStyle w:val="2"/>
              <w:spacing w:line="360" w:lineRule="exact"/>
              <w:ind w:left="0" w:firstLine="0" w:firstLineChars="0"/>
              <w:jc w:val="center"/>
              <w:rPr>
                <w:rFonts w:hint="eastAsia" w:eastAsia="宋体"/>
                <w:color w:val="000000" w:themeColor="text1"/>
                <w:lang w:eastAsia="zh-CN"/>
              </w:rPr>
            </w:pPr>
            <w:r>
              <w:rPr>
                <w:rFonts w:hint="eastAsia"/>
                <w:color w:val="000000" w:themeColor="text1"/>
                <w:lang w:val="en-US" w:eastAsia="zh-CN"/>
              </w:rPr>
              <w:t>3</w:t>
            </w:r>
          </w:p>
        </w:tc>
        <w:tc>
          <w:tcPr>
            <w:tcW w:w="881" w:type="dxa"/>
          </w:tcPr>
          <w:p>
            <w:pPr>
              <w:pStyle w:val="2"/>
              <w:spacing w:line="360" w:lineRule="exact"/>
              <w:ind w:left="0" w:firstLine="0" w:firstLineChars="0"/>
              <w:jc w:val="center"/>
              <w:rPr>
                <w:color w:val="000000" w:themeColor="text1"/>
              </w:rPr>
            </w:pPr>
          </w:p>
        </w:tc>
        <w:tc>
          <w:tcPr>
            <w:tcW w:w="881" w:type="dxa"/>
          </w:tcPr>
          <w:p>
            <w:pPr>
              <w:pStyle w:val="2"/>
              <w:spacing w:line="360" w:lineRule="exact"/>
              <w:ind w:left="0" w:firstLine="0" w:firstLineChars="0"/>
              <w:jc w:val="center"/>
              <w:rPr>
                <w:color w:val="000000" w:themeColor="text1"/>
              </w:rPr>
            </w:pPr>
          </w:p>
        </w:tc>
        <w:tc>
          <w:tcPr>
            <w:tcW w:w="881" w:type="dxa"/>
          </w:tcPr>
          <w:p>
            <w:pPr>
              <w:pStyle w:val="2"/>
              <w:spacing w:line="360" w:lineRule="exact"/>
              <w:ind w:left="0" w:firstLine="0" w:firstLineChars="0"/>
              <w:jc w:val="center"/>
              <w:rPr>
                <w:color w:val="000000" w:themeColor="text1"/>
              </w:rPr>
            </w:pPr>
          </w:p>
        </w:tc>
        <w:tc>
          <w:tcPr>
            <w:tcW w:w="881" w:type="dxa"/>
          </w:tcPr>
          <w:p>
            <w:pPr>
              <w:pStyle w:val="2"/>
              <w:spacing w:line="360" w:lineRule="exact"/>
              <w:ind w:left="0" w:firstLine="0" w:firstLineChars="0"/>
              <w:jc w:val="center"/>
              <w:rPr>
                <w:color w:val="000000" w:themeColor="text1"/>
              </w:rPr>
            </w:pPr>
          </w:p>
        </w:tc>
        <w:tc>
          <w:tcPr>
            <w:tcW w:w="881" w:type="dxa"/>
            <w:vAlign w:val="top"/>
          </w:tcPr>
          <w:p>
            <w:pPr>
              <w:pStyle w:val="2"/>
              <w:spacing w:line="360" w:lineRule="exact"/>
              <w:ind w:left="0" w:leftChars="0" w:firstLine="0" w:firstLineChars="0"/>
              <w:jc w:val="center"/>
              <w:rPr>
                <w:rFonts w:hint="eastAsia" w:eastAsia="宋体"/>
                <w:color w:val="000000" w:themeColor="text1"/>
                <w:lang w:eastAsia="zh-CN"/>
              </w:rPr>
            </w:pPr>
            <w:r>
              <w:rPr>
                <w:rFonts w:hint="eastAsia"/>
                <w:color w:val="000000" w:themeColor="text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left"/>
              <w:rPr>
                <w:rFonts w:hint="eastAsia" w:ascii="宋体" w:hAnsi="宋体" w:eastAsia="宋体"/>
                <w:color w:val="000000" w:themeColor="text1"/>
                <w:sz w:val="24"/>
                <w:lang w:val="en-US" w:eastAsia="zh-CN"/>
              </w:rPr>
            </w:pPr>
            <w:r>
              <w:rPr>
                <w:rFonts w:hint="eastAsia" w:ascii="宋体" w:hAnsi="宋体"/>
                <w:color w:val="000000" w:themeColor="text1"/>
                <w:sz w:val="24"/>
              </w:rPr>
              <w:t xml:space="preserve">第二章  </w:t>
            </w:r>
            <w:r>
              <w:rPr>
                <w:rFonts w:hint="eastAsia" w:ascii="宋体" w:hAnsi="宋体"/>
                <w:color w:val="000000" w:themeColor="text1"/>
                <w:sz w:val="24"/>
                <w:lang w:val="en-US" w:eastAsia="zh-CN"/>
              </w:rPr>
              <w:t>社区管理</w:t>
            </w:r>
          </w:p>
        </w:tc>
        <w:tc>
          <w:tcPr>
            <w:tcW w:w="881" w:type="dxa"/>
          </w:tcPr>
          <w:p>
            <w:pPr>
              <w:pStyle w:val="2"/>
              <w:spacing w:line="360" w:lineRule="exact"/>
              <w:ind w:left="0" w:firstLine="0" w:firstLineChars="0"/>
              <w:jc w:val="center"/>
              <w:rPr>
                <w:rFonts w:hint="eastAsia" w:eastAsia="宋体"/>
                <w:color w:val="000000" w:themeColor="text1"/>
                <w:lang w:eastAsia="zh-CN"/>
              </w:rPr>
            </w:pPr>
            <w:r>
              <w:rPr>
                <w:rFonts w:hint="eastAsia"/>
                <w:color w:val="000000" w:themeColor="text1"/>
                <w:lang w:val="en-US" w:eastAsia="zh-CN"/>
              </w:rPr>
              <w:t>3</w:t>
            </w:r>
          </w:p>
        </w:tc>
        <w:tc>
          <w:tcPr>
            <w:tcW w:w="881" w:type="dxa"/>
          </w:tcPr>
          <w:p>
            <w:pPr>
              <w:pStyle w:val="2"/>
              <w:spacing w:line="360" w:lineRule="exact"/>
              <w:ind w:left="0" w:firstLine="0" w:firstLineChars="0"/>
              <w:jc w:val="center"/>
              <w:rPr>
                <w:color w:val="000000" w:themeColor="text1"/>
              </w:rPr>
            </w:pPr>
          </w:p>
        </w:tc>
        <w:tc>
          <w:tcPr>
            <w:tcW w:w="881" w:type="dxa"/>
          </w:tcPr>
          <w:p>
            <w:pPr>
              <w:pStyle w:val="2"/>
              <w:spacing w:line="360" w:lineRule="exact"/>
              <w:ind w:left="0" w:firstLine="0" w:firstLineChars="0"/>
              <w:jc w:val="center"/>
              <w:rPr>
                <w:color w:val="000000" w:themeColor="text1"/>
              </w:rPr>
            </w:pPr>
            <w:r>
              <w:rPr>
                <w:rFonts w:hint="eastAsia"/>
                <w:color w:val="000000" w:themeColor="text1"/>
              </w:rPr>
              <w:t xml:space="preserve"> </w:t>
            </w:r>
          </w:p>
        </w:tc>
        <w:tc>
          <w:tcPr>
            <w:tcW w:w="881" w:type="dxa"/>
          </w:tcPr>
          <w:p>
            <w:pPr>
              <w:pStyle w:val="2"/>
              <w:spacing w:line="360" w:lineRule="exact"/>
              <w:ind w:left="0" w:firstLine="0" w:firstLineChars="0"/>
              <w:jc w:val="center"/>
              <w:rPr>
                <w:color w:val="000000" w:themeColor="text1"/>
              </w:rPr>
            </w:pPr>
          </w:p>
        </w:tc>
        <w:tc>
          <w:tcPr>
            <w:tcW w:w="881" w:type="dxa"/>
          </w:tcPr>
          <w:p>
            <w:pPr>
              <w:pStyle w:val="2"/>
              <w:spacing w:line="360" w:lineRule="exact"/>
              <w:ind w:left="0" w:firstLine="0" w:firstLineChars="0"/>
              <w:jc w:val="center"/>
              <w:rPr>
                <w:color w:val="000000" w:themeColor="text1"/>
              </w:rPr>
            </w:pPr>
          </w:p>
        </w:tc>
        <w:tc>
          <w:tcPr>
            <w:tcW w:w="881" w:type="dxa"/>
            <w:vAlign w:val="top"/>
          </w:tcPr>
          <w:p>
            <w:pPr>
              <w:pStyle w:val="2"/>
              <w:spacing w:line="360" w:lineRule="exact"/>
              <w:ind w:left="0" w:leftChars="0" w:firstLine="0" w:firstLineChars="0"/>
              <w:jc w:val="center"/>
              <w:rPr>
                <w:rFonts w:hint="eastAsia" w:eastAsia="宋体"/>
                <w:color w:val="000000" w:themeColor="text1"/>
                <w:lang w:eastAsia="zh-CN"/>
              </w:rPr>
            </w:pPr>
            <w:r>
              <w:rPr>
                <w:rFonts w:hint="eastAsia"/>
                <w:color w:val="000000" w:themeColor="text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left"/>
              <w:rPr>
                <w:rFonts w:ascii="宋体" w:hAnsi="宋体"/>
                <w:color w:val="000000" w:themeColor="text1"/>
                <w:sz w:val="24"/>
              </w:rPr>
            </w:pPr>
            <w:r>
              <w:rPr>
                <w:rFonts w:hint="eastAsia" w:ascii="宋体" w:hAnsi="宋体"/>
                <w:color w:val="000000" w:themeColor="text1"/>
                <w:sz w:val="24"/>
              </w:rPr>
              <w:t>第三章  街道办事处与居委会</w:t>
            </w:r>
          </w:p>
        </w:tc>
        <w:tc>
          <w:tcPr>
            <w:tcW w:w="881" w:type="dxa"/>
            <w:vAlign w:val="top"/>
          </w:tcPr>
          <w:p>
            <w:pPr>
              <w:pStyle w:val="2"/>
              <w:spacing w:line="360" w:lineRule="exact"/>
              <w:ind w:left="0" w:leftChars="0" w:firstLine="0" w:firstLineChars="0"/>
              <w:jc w:val="center"/>
              <w:rPr>
                <w:color w:val="000000" w:themeColor="text1"/>
              </w:rPr>
            </w:pPr>
            <w:r>
              <w:rPr>
                <w:rFonts w:hint="eastAsia"/>
                <w:color w:val="000000" w:themeColor="text1"/>
                <w:lang w:val="en-US" w:eastAsia="zh-CN"/>
              </w:rPr>
              <w:t>3</w:t>
            </w:r>
          </w:p>
        </w:tc>
        <w:tc>
          <w:tcPr>
            <w:tcW w:w="881" w:type="dxa"/>
          </w:tcPr>
          <w:p>
            <w:pPr>
              <w:pStyle w:val="2"/>
              <w:spacing w:line="360" w:lineRule="exact"/>
              <w:ind w:left="0" w:firstLine="0" w:firstLineChars="0"/>
              <w:jc w:val="center"/>
              <w:rPr>
                <w:color w:val="000000" w:themeColor="text1"/>
              </w:rPr>
            </w:pPr>
          </w:p>
        </w:tc>
        <w:tc>
          <w:tcPr>
            <w:tcW w:w="881" w:type="dxa"/>
          </w:tcPr>
          <w:p>
            <w:pPr>
              <w:pStyle w:val="2"/>
              <w:spacing w:line="360" w:lineRule="exact"/>
              <w:ind w:left="0" w:firstLine="0" w:firstLineChars="0"/>
              <w:jc w:val="center"/>
              <w:rPr>
                <w:rFonts w:hint="eastAsia" w:eastAsia="宋体"/>
                <w:color w:val="000000" w:themeColor="text1"/>
                <w:lang w:val="en-US" w:eastAsia="zh-CN"/>
              </w:rPr>
            </w:pPr>
            <w:r>
              <w:rPr>
                <w:rFonts w:hint="eastAsia"/>
                <w:color w:val="000000" w:themeColor="text1"/>
                <w:lang w:val="en-US" w:eastAsia="zh-CN"/>
              </w:rPr>
              <w:t>1</w:t>
            </w:r>
          </w:p>
        </w:tc>
        <w:tc>
          <w:tcPr>
            <w:tcW w:w="881" w:type="dxa"/>
          </w:tcPr>
          <w:p>
            <w:pPr>
              <w:pStyle w:val="2"/>
              <w:spacing w:line="360" w:lineRule="exact"/>
              <w:ind w:left="0" w:firstLine="0" w:firstLineChars="0"/>
              <w:jc w:val="center"/>
              <w:rPr>
                <w:color w:val="000000" w:themeColor="text1"/>
              </w:rPr>
            </w:pPr>
          </w:p>
        </w:tc>
        <w:tc>
          <w:tcPr>
            <w:tcW w:w="881" w:type="dxa"/>
          </w:tcPr>
          <w:p>
            <w:pPr>
              <w:pStyle w:val="2"/>
              <w:spacing w:line="360" w:lineRule="exact"/>
              <w:ind w:left="0" w:firstLine="0" w:firstLineChars="0"/>
              <w:jc w:val="center"/>
              <w:rPr>
                <w:color w:val="000000" w:themeColor="text1"/>
              </w:rPr>
            </w:pPr>
          </w:p>
        </w:tc>
        <w:tc>
          <w:tcPr>
            <w:tcW w:w="881" w:type="dxa"/>
            <w:vAlign w:val="top"/>
          </w:tcPr>
          <w:p>
            <w:pPr>
              <w:pStyle w:val="2"/>
              <w:spacing w:line="360" w:lineRule="exact"/>
              <w:ind w:left="0" w:leftChars="0" w:firstLine="0" w:firstLineChars="0"/>
              <w:jc w:val="center"/>
              <w:rPr>
                <w:rFonts w:hint="eastAsia" w:eastAsia="宋体"/>
                <w:color w:val="000000" w:themeColor="text1"/>
                <w:lang w:eastAsia="zh-CN"/>
              </w:rPr>
            </w:pPr>
            <w:r>
              <w:rPr>
                <w:rFonts w:hint="eastAsia"/>
                <w:color w:val="000000" w:themeColor="text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left"/>
              <w:rPr>
                <w:rFonts w:ascii="宋体" w:hAnsi="宋体"/>
                <w:color w:val="000000" w:themeColor="text1"/>
                <w:sz w:val="24"/>
              </w:rPr>
            </w:pPr>
            <w:r>
              <w:rPr>
                <w:rFonts w:hint="eastAsia" w:ascii="宋体" w:hAnsi="宋体"/>
                <w:color w:val="000000" w:themeColor="text1"/>
                <w:sz w:val="24"/>
              </w:rPr>
              <w:t>第四章  物业管理公司与业主委员会</w:t>
            </w:r>
          </w:p>
        </w:tc>
        <w:tc>
          <w:tcPr>
            <w:tcW w:w="881" w:type="dxa"/>
            <w:vAlign w:val="top"/>
          </w:tcPr>
          <w:p>
            <w:pPr>
              <w:pStyle w:val="2"/>
              <w:spacing w:line="360" w:lineRule="exact"/>
              <w:ind w:left="0" w:leftChars="0" w:firstLine="0" w:firstLineChars="0"/>
              <w:jc w:val="center"/>
              <w:rPr>
                <w:rFonts w:hint="eastAsia" w:eastAsia="宋体"/>
                <w:color w:val="000000" w:themeColor="text1"/>
                <w:lang w:eastAsia="zh-CN"/>
              </w:rPr>
            </w:pPr>
            <w:r>
              <w:rPr>
                <w:rFonts w:hint="eastAsia"/>
                <w:color w:val="000000" w:themeColor="text1"/>
                <w:lang w:val="en-US" w:eastAsia="zh-CN"/>
              </w:rPr>
              <w:t>3</w:t>
            </w:r>
          </w:p>
        </w:tc>
        <w:tc>
          <w:tcPr>
            <w:tcW w:w="881" w:type="dxa"/>
          </w:tcPr>
          <w:p>
            <w:pPr>
              <w:pStyle w:val="2"/>
              <w:spacing w:line="360" w:lineRule="exact"/>
              <w:ind w:left="0" w:firstLine="0" w:firstLineChars="0"/>
              <w:jc w:val="center"/>
              <w:rPr>
                <w:color w:val="000000" w:themeColor="text1"/>
              </w:rPr>
            </w:pPr>
          </w:p>
        </w:tc>
        <w:tc>
          <w:tcPr>
            <w:tcW w:w="881" w:type="dxa"/>
          </w:tcPr>
          <w:p>
            <w:pPr>
              <w:pStyle w:val="2"/>
              <w:spacing w:line="360" w:lineRule="exact"/>
              <w:ind w:left="0" w:firstLine="0" w:firstLineChars="0"/>
              <w:jc w:val="center"/>
              <w:rPr>
                <w:color w:val="000000" w:themeColor="text1"/>
              </w:rPr>
            </w:pPr>
          </w:p>
        </w:tc>
        <w:tc>
          <w:tcPr>
            <w:tcW w:w="881" w:type="dxa"/>
          </w:tcPr>
          <w:p>
            <w:pPr>
              <w:pStyle w:val="2"/>
              <w:spacing w:line="360" w:lineRule="exact"/>
              <w:ind w:left="0" w:firstLine="0" w:firstLineChars="0"/>
              <w:jc w:val="center"/>
              <w:rPr>
                <w:color w:val="000000" w:themeColor="text1"/>
              </w:rPr>
            </w:pPr>
          </w:p>
        </w:tc>
        <w:tc>
          <w:tcPr>
            <w:tcW w:w="881" w:type="dxa"/>
          </w:tcPr>
          <w:p>
            <w:pPr>
              <w:pStyle w:val="2"/>
              <w:spacing w:line="360" w:lineRule="exact"/>
              <w:ind w:left="0" w:firstLine="0" w:firstLineChars="0"/>
              <w:jc w:val="center"/>
              <w:rPr>
                <w:color w:val="000000" w:themeColor="text1"/>
              </w:rPr>
            </w:pPr>
          </w:p>
        </w:tc>
        <w:tc>
          <w:tcPr>
            <w:tcW w:w="881" w:type="dxa"/>
            <w:vAlign w:val="top"/>
          </w:tcPr>
          <w:p>
            <w:pPr>
              <w:pStyle w:val="2"/>
              <w:spacing w:line="360" w:lineRule="exact"/>
              <w:ind w:left="0" w:leftChars="0" w:firstLine="0" w:firstLineChars="0"/>
              <w:jc w:val="center"/>
              <w:rPr>
                <w:rFonts w:hint="eastAsia" w:eastAsia="宋体"/>
                <w:color w:val="000000" w:themeColor="text1"/>
                <w:lang w:eastAsia="zh-CN"/>
              </w:rPr>
            </w:pPr>
            <w:r>
              <w:rPr>
                <w:rFonts w:hint="eastAsia"/>
                <w:color w:val="000000" w:themeColor="text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Pr>
          <w:p>
            <w:pPr>
              <w:tabs>
                <w:tab w:val="left" w:pos="0"/>
              </w:tabs>
              <w:spacing w:line="360" w:lineRule="exact"/>
              <w:rPr>
                <w:rFonts w:ascii="宋体" w:hAnsi="宋体"/>
                <w:color w:val="000000" w:themeColor="text1"/>
                <w:sz w:val="24"/>
              </w:rPr>
            </w:pPr>
            <w:r>
              <w:rPr>
                <w:rFonts w:hint="eastAsia" w:ascii="宋体" w:hAnsi="宋体"/>
                <w:color w:val="000000" w:themeColor="text1"/>
                <w:sz w:val="24"/>
              </w:rPr>
              <w:t>第五章  社区服务</w:t>
            </w:r>
          </w:p>
        </w:tc>
        <w:tc>
          <w:tcPr>
            <w:tcW w:w="881" w:type="dxa"/>
            <w:vAlign w:val="top"/>
          </w:tcPr>
          <w:p>
            <w:pPr>
              <w:pStyle w:val="2"/>
              <w:spacing w:line="360" w:lineRule="exact"/>
              <w:ind w:left="0" w:leftChars="0" w:firstLine="0" w:firstLineChars="0"/>
              <w:jc w:val="center"/>
              <w:rPr>
                <w:rFonts w:hint="eastAsia" w:eastAsia="宋体"/>
                <w:color w:val="000000" w:themeColor="text1"/>
                <w:lang w:eastAsia="zh-CN"/>
              </w:rPr>
            </w:pPr>
            <w:r>
              <w:rPr>
                <w:rFonts w:hint="eastAsia"/>
                <w:color w:val="000000" w:themeColor="text1"/>
                <w:lang w:val="en-US" w:eastAsia="zh-CN"/>
              </w:rPr>
              <w:t>3</w:t>
            </w:r>
          </w:p>
        </w:tc>
        <w:tc>
          <w:tcPr>
            <w:tcW w:w="881" w:type="dxa"/>
          </w:tcPr>
          <w:p>
            <w:pPr>
              <w:pStyle w:val="2"/>
              <w:spacing w:line="360" w:lineRule="exact"/>
              <w:ind w:left="0" w:firstLine="0" w:firstLineChars="0"/>
              <w:jc w:val="center"/>
              <w:rPr>
                <w:color w:val="000000" w:themeColor="text1"/>
              </w:rPr>
            </w:pPr>
          </w:p>
        </w:tc>
        <w:tc>
          <w:tcPr>
            <w:tcW w:w="881" w:type="dxa"/>
          </w:tcPr>
          <w:p>
            <w:pPr>
              <w:pStyle w:val="2"/>
              <w:spacing w:line="360" w:lineRule="exact"/>
              <w:ind w:left="0" w:firstLine="0" w:firstLineChars="0"/>
              <w:jc w:val="center"/>
              <w:rPr>
                <w:rFonts w:hint="eastAsia" w:eastAsia="宋体"/>
                <w:color w:val="000000" w:themeColor="text1"/>
                <w:lang w:eastAsia="zh-CN"/>
              </w:rPr>
            </w:pPr>
            <w:r>
              <w:rPr>
                <w:rFonts w:hint="eastAsia"/>
                <w:color w:val="000000" w:themeColor="text1"/>
                <w:lang w:val="en-US" w:eastAsia="zh-CN"/>
              </w:rPr>
              <w:t>1</w:t>
            </w:r>
          </w:p>
        </w:tc>
        <w:tc>
          <w:tcPr>
            <w:tcW w:w="881" w:type="dxa"/>
          </w:tcPr>
          <w:p>
            <w:pPr>
              <w:pStyle w:val="2"/>
              <w:spacing w:line="360" w:lineRule="exact"/>
              <w:ind w:left="0" w:firstLine="0" w:firstLineChars="0"/>
              <w:jc w:val="center"/>
              <w:rPr>
                <w:color w:val="000000" w:themeColor="text1"/>
              </w:rPr>
            </w:pPr>
          </w:p>
        </w:tc>
        <w:tc>
          <w:tcPr>
            <w:tcW w:w="881" w:type="dxa"/>
          </w:tcPr>
          <w:p>
            <w:pPr>
              <w:pStyle w:val="2"/>
              <w:spacing w:line="360" w:lineRule="exact"/>
              <w:ind w:left="0" w:firstLine="0" w:firstLineChars="0"/>
              <w:jc w:val="center"/>
              <w:rPr>
                <w:color w:val="000000" w:themeColor="text1"/>
              </w:rPr>
            </w:pPr>
          </w:p>
        </w:tc>
        <w:tc>
          <w:tcPr>
            <w:tcW w:w="881" w:type="dxa"/>
            <w:vAlign w:val="top"/>
          </w:tcPr>
          <w:p>
            <w:pPr>
              <w:pStyle w:val="2"/>
              <w:spacing w:line="360" w:lineRule="exact"/>
              <w:ind w:left="0" w:leftChars="0" w:firstLine="0" w:firstLineChars="0"/>
              <w:jc w:val="center"/>
              <w:rPr>
                <w:rFonts w:hint="eastAsia" w:eastAsia="宋体"/>
                <w:color w:val="000000" w:themeColor="text1"/>
                <w:lang w:eastAsia="zh-CN"/>
              </w:rPr>
            </w:pPr>
            <w:r>
              <w:rPr>
                <w:rFonts w:hint="eastAsia"/>
                <w:color w:val="000000" w:themeColor="text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Pr>
          <w:p>
            <w:pPr>
              <w:tabs>
                <w:tab w:val="left" w:pos="0"/>
              </w:tabs>
              <w:spacing w:line="360" w:lineRule="exact"/>
              <w:jc w:val="left"/>
              <w:rPr>
                <w:rFonts w:ascii="宋体" w:hAnsi="宋体"/>
                <w:color w:val="000000" w:themeColor="text1"/>
                <w:sz w:val="24"/>
              </w:rPr>
            </w:pPr>
            <w:r>
              <w:rPr>
                <w:rFonts w:hint="eastAsia" w:ascii="宋体" w:hAnsi="宋体"/>
                <w:color w:val="000000" w:themeColor="text1"/>
                <w:sz w:val="24"/>
              </w:rPr>
              <w:t>第六章  社区卫生与体育</w:t>
            </w:r>
          </w:p>
        </w:tc>
        <w:tc>
          <w:tcPr>
            <w:tcW w:w="881" w:type="dxa"/>
            <w:vAlign w:val="top"/>
          </w:tcPr>
          <w:p>
            <w:pPr>
              <w:pStyle w:val="2"/>
              <w:spacing w:line="360" w:lineRule="exact"/>
              <w:ind w:left="0" w:leftChars="0" w:firstLine="0" w:firstLineChars="0"/>
              <w:jc w:val="center"/>
              <w:rPr>
                <w:color w:val="000000" w:themeColor="text1"/>
              </w:rPr>
            </w:pPr>
            <w:r>
              <w:rPr>
                <w:rFonts w:hint="eastAsia"/>
                <w:color w:val="000000" w:themeColor="text1"/>
                <w:lang w:val="en-US" w:eastAsia="zh-CN"/>
              </w:rPr>
              <w:t>3</w:t>
            </w:r>
          </w:p>
        </w:tc>
        <w:tc>
          <w:tcPr>
            <w:tcW w:w="881" w:type="dxa"/>
          </w:tcPr>
          <w:p>
            <w:pPr>
              <w:pStyle w:val="2"/>
              <w:spacing w:line="360" w:lineRule="exact"/>
              <w:ind w:left="0" w:firstLine="0" w:firstLineChars="0"/>
              <w:jc w:val="center"/>
              <w:rPr>
                <w:color w:val="000000" w:themeColor="text1"/>
              </w:rPr>
            </w:pPr>
          </w:p>
        </w:tc>
        <w:tc>
          <w:tcPr>
            <w:tcW w:w="881" w:type="dxa"/>
          </w:tcPr>
          <w:p>
            <w:pPr>
              <w:pStyle w:val="2"/>
              <w:spacing w:line="360" w:lineRule="exact"/>
              <w:ind w:left="0" w:firstLine="0" w:firstLineChars="0"/>
              <w:jc w:val="center"/>
              <w:rPr>
                <w:rFonts w:hint="eastAsia" w:eastAsia="宋体"/>
                <w:color w:val="000000" w:themeColor="text1"/>
                <w:lang w:eastAsia="zh-CN"/>
              </w:rPr>
            </w:pPr>
          </w:p>
        </w:tc>
        <w:tc>
          <w:tcPr>
            <w:tcW w:w="881" w:type="dxa"/>
          </w:tcPr>
          <w:p>
            <w:pPr>
              <w:pStyle w:val="2"/>
              <w:spacing w:line="360" w:lineRule="exact"/>
              <w:ind w:left="0" w:firstLine="0" w:firstLineChars="0"/>
              <w:jc w:val="center"/>
              <w:rPr>
                <w:color w:val="000000" w:themeColor="text1"/>
              </w:rPr>
            </w:pPr>
          </w:p>
        </w:tc>
        <w:tc>
          <w:tcPr>
            <w:tcW w:w="881" w:type="dxa"/>
          </w:tcPr>
          <w:p>
            <w:pPr>
              <w:pStyle w:val="2"/>
              <w:spacing w:line="360" w:lineRule="exact"/>
              <w:ind w:left="0" w:firstLine="0" w:firstLineChars="0"/>
              <w:jc w:val="center"/>
              <w:rPr>
                <w:color w:val="000000" w:themeColor="text1"/>
              </w:rPr>
            </w:pPr>
          </w:p>
        </w:tc>
        <w:tc>
          <w:tcPr>
            <w:tcW w:w="881" w:type="dxa"/>
            <w:vAlign w:val="top"/>
          </w:tcPr>
          <w:p>
            <w:pPr>
              <w:pStyle w:val="2"/>
              <w:spacing w:line="360" w:lineRule="exact"/>
              <w:ind w:left="0" w:leftChars="0" w:firstLine="0" w:firstLineChars="0"/>
              <w:jc w:val="center"/>
              <w:rPr>
                <w:rFonts w:hint="eastAsia" w:eastAsia="宋体"/>
                <w:color w:val="000000" w:themeColor="text1"/>
                <w:lang w:eastAsia="zh-CN"/>
              </w:rPr>
            </w:pPr>
            <w:r>
              <w:rPr>
                <w:rFonts w:hint="eastAsia"/>
                <w:color w:val="000000" w:themeColor="text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Pr>
          <w:p>
            <w:pPr>
              <w:tabs>
                <w:tab w:val="left" w:pos="0"/>
              </w:tabs>
              <w:spacing w:line="360" w:lineRule="exact"/>
              <w:jc w:val="left"/>
              <w:rPr>
                <w:rFonts w:ascii="宋体" w:hAnsi="宋体"/>
                <w:color w:val="000000" w:themeColor="text1"/>
                <w:sz w:val="24"/>
              </w:rPr>
            </w:pPr>
            <w:r>
              <w:rPr>
                <w:rFonts w:hint="eastAsia" w:ascii="宋体" w:hAnsi="宋体"/>
                <w:color w:val="000000" w:themeColor="text1"/>
                <w:sz w:val="24"/>
              </w:rPr>
              <w:t>第七章  社区文化</w:t>
            </w:r>
          </w:p>
        </w:tc>
        <w:tc>
          <w:tcPr>
            <w:tcW w:w="881" w:type="dxa"/>
            <w:vAlign w:val="top"/>
          </w:tcPr>
          <w:p>
            <w:pPr>
              <w:pStyle w:val="2"/>
              <w:spacing w:line="360" w:lineRule="exact"/>
              <w:ind w:left="0" w:leftChars="0" w:firstLine="0" w:firstLineChars="0"/>
              <w:jc w:val="center"/>
              <w:rPr>
                <w:color w:val="000000" w:themeColor="text1"/>
              </w:rPr>
            </w:pPr>
            <w:r>
              <w:rPr>
                <w:rFonts w:hint="eastAsia"/>
                <w:color w:val="000000" w:themeColor="text1"/>
                <w:lang w:val="en-US" w:eastAsia="zh-CN"/>
              </w:rPr>
              <w:t>3</w:t>
            </w:r>
          </w:p>
        </w:tc>
        <w:tc>
          <w:tcPr>
            <w:tcW w:w="881" w:type="dxa"/>
          </w:tcPr>
          <w:p>
            <w:pPr>
              <w:pStyle w:val="2"/>
              <w:spacing w:line="360" w:lineRule="exact"/>
              <w:ind w:left="0" w:firstLine="0" w:firstLineChars="0"/>
              <w:jc w:val="center"/>
              <w:rPr>
                <w:color w:val="000000" w:themeColor="text1"/>
              </w:rPr>
            </w:pPr>
          </w:p>
        </w:tc>
        <w:tc>
          <w:tcPr>
            <w:tcW w:w="881" w:type="dxa"/>
          </w:tcPr>
          <w:p>
            <w:pPr>
              <w:pStyle w:val="2"/>
              <w:spacing w:line="360" w:lineRule="exact"/>
              <w:ind w:left="0" w:firstLine="0" w:firstLineChars="0"/>
              <w:jc w:val="center"/>
              <w:rPr>
                <w:rFonts w:hint="default" w:eastAsia="宋体"/>
                <w:color w:val="000000" w:themeColor="text1"/>
                <w:lang w:val="en-US" w:eastAsia="zh-CN"/>
              </w:rPr>
            </w:pPr>
            <w:r>
              <w:rPr>
                <w:rFonts w:hint="eastAsia"/>
                <w:color w:val="000000" w:themeColor="text1"/>
                <w:lang w:val="en-US" w:eastAsia="zh-CN"/>
              </w:rPr>
              <w:t>1</w:t>
            </w:r>
          </w:p>
        </w:tc>
        <w:tc>
          <w:tcPr>
            <w:tcW w:w="881" w:type="dxa"/>
          </w:tcPr>
          <w:p>
            <w:pPr>
              <w:pStyle w:val="2"/>
              <w:spacing w:line="360" w:lineRule="exact"/>
              <w:ind w:left="0" w:firstLine="0" w:firstLineChars="0"/>
              <w:jc w:val="center"/>
              <w:rPr>
                <w:color w:val="000000" w:themeColor="text1"/>
              </w:rPr>
            </w:pPr>
          </w:p>
        </w:tc>
        <w:tc>
          <w:tcPr>
            <w:tcW w:w="881" w:type="dxa"/>
          </w:tcPr>
          <w:p>
            <w:pPr>
              <w:pStyle w:val="2"/>
              <w:spacing w:line="360" w:lineRule="exact"/>
              <w:ind w:left="0" w:firstLine="0" w:firstLineChars="0"/>
              <w:jc w:val="center"/>
              <w:rPr>
                <w:color w:val="000000" w:themeColor="text1"/>
              </w:rPr>
            </w:pPr>
          </w:p>
        </w:tc>
        <w:tc>
          <w:tcPr>
            <w:tcW w:w="881" w:type="dxa"/>
            <w:vAlign w:val="top"/>
          </w:tcPr>
          <w:p>
            <w:pPr>
              <w:pStyle w:val="2"/>
              <w:spacing w:line="360" w:lineRule="exact"/>
              <w:ind w:left="0" w:leftChars="0" w:firstLine="0" w:firstLineChars="0"/>
              <w:jc w:val="center"/>
              <w:rPr>
                <w:rFonts w:hint="eastAsia" w:eastAsia="宋体"/>
                <w:color w:val="000000" w:themeColor="text1"/>
                <w:lang w:eastAsia="zh-CN"/>
              </w:rPr>
            </w:pPr>
            <w:r>
              <w:rPr>
                <w:rFonts w:hint="eastAsia"/>
                <w:color w:val="000000" w:themeColor="text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Pr>
          <w:p>
            <w:pPr>
              <w:tabs>
                <w:tab w:val="left" w:pos="0"/>
              </w:tabs>
              <w:spacing w:line="360" w:lineRule="exact"/>
              <w:jc w:val="left"/>
              <w:rPr>
                <w:rFonts w:ascii="宋体" w:hAnsi="宋体"/>
                <w:color w:val="000000" w:themeColor="text1"/>
                <w:sz w:val="24"/>
              </w:rPr>
            </w:pPr>
            <w:r>
              <w:rPr>
                <w:rFonts w:hint="eastAsia" w:ascii="宋体" w:hAnsi="宋体"/>
                <w:color w:val="000000" w:themeColor="text1"/>
                <w:sz w:val="24"/>
              </w:rPr>
              <w:t>第八章  社区环境管理</w:t>
            </w:r>
          </w:p>
        </w:tc>
        <w:tc>
          <w:tcPr>
            <w:tcW w:w="881" w:type="dxa"/>
            <w:vAlign w:val="top"/>
          </w:tcPr>
          <w:p>
            <w:pPr>
              <w:pStyle w:val="2"/>
              <w:spacing w:line="360" w:lineRule="exact"/>
              <w:ind w:left="0" w:leftChars="0" w:firstLine="0" w:firstLineChars="0"/>
              <w:jc w:val="center"/>
              <w:rPr>
                <w:rFonts w:hint="eastAsia" w:eastAsia="宋体"/>
                <w:color w:val="000000" w:themeColor="text1"/>
                <w:lang w:eastAsia="zh-CN"/>
              </w:rPr>
            </w:pPr>
            <w:r>
              <w:rPr>
                <w:rFonts w:hint="eastAsia"/>
                <w:color w:val="000000" w:themeColor="text1"/>
                <w:lang w:val="en-US" w:eastAsia="zh-CN"/>
              </w:rPr>
              <w:t>3</w:t>
            </w:r>
          </w:p>
        </w:tc>
        <w:tc>
          <w:tcPr>
            <w:tcW w:w="881" w:type="dxa"/>
          </w:tcPr>
          <w:p>
            <w:pPr>
              <w:pStyle w:val="2"/>
              <w:spacing w:line="360" w:lineRule="exact"/>
              <w:ind w:left="0" w:firstLine="0" w:firstLineChars="0"/>
              <w:jc w:val="center"/>
              <w:rPr>
                <w:color w:val="000000" w:themeColor="text1"/>
              </w:rPr>
            </w:pPr>
          </w:p>
        </w:tc>
        <w:tc>
          <w:tcPr>
            <w:tcW w:w="881" w:type="dxa"/>
          </w:tcPr>
          <w:p>
            <w:pPr>
              <w:pStyle w:val="2"/>
              <w:spacing w:line="360" w:lineRule="exact"/>
              <w:ind w:left="0" w:firstLine="0" w:firstLineChars="0"/>
              <w:jc w:val="center"/>
              <w:rPr>
                <w:rFonts w:hint="eastAsia" w:eastAsia="宋体"/>
                <w:color w:val="000000" w:themeColor="text1"/>
                <w:lang w:val="en-US" w:eastAsia="zh-CN"/>
              </w:rPr>
            </w:pPr>
          </w:p>
        </w:tc>
        <w:tc>
          <w:tcPr>
            <w:tcW w:w="881" w:type="dxa"/>
          </w:tcPr>
          <w:p>
            <w:pPr>
              <w:pStyle w:val="2"/>
              <w:spacing w:line="360" w:lineRule="exact"/>
              <w:ind w:left="0" w:firstLine="0" w:firstLineChars="0"/>
              <w:jc w:val="center"/>
              <w:rPr>
                <w:color w:val="000000" w:themeColor="text1"/>
              </w:rPr>
            </w:pPr>
          </w:p>
        </w:tc>
        <w:tc>
          <w:tcPr>
            <w:tcW w:w="881" w:type="dxa"/>
          </w:tcPr>
          <w:p>
            <w:pPr>
              <w:pStyle w:val="2"/>
              <w:spacing w:line="360" w:lineRule="exact"/>
              <w:ind w:left="0" w:firstLine="0" w:firstLineChars="0"/>
              <w:jc w:val="center"/>
              <w:rPr>
                <w:color w:val="000000" w:themeColor="text1"/>
              </w:rPr>
            </w:pPr>
          </w:p>
        </w:tc>
        <w:tc>
          <w:tcPr>
            <w:tcW w:w="881" w:type="dxa"/>
            <w:vAlign w:val="top"/>
          </w:tcPr>
          <w:p>
            <w:pPr>
              <w:pStyle w:val="2"/>
              <w:spacing w:line="360" w:lineRule="exact"/>
              <w:ind w:left="0" w:leftChars="0" w:firstLine="0" w:firstLineChars="0"/>
              <w:jc w:val="center"/>
              <w:rPr>
                <w:rFonts w:hint="eastAsia" w:eastAsia="宋体"/>
                <w:color w:val="000000" w:themeColor="text1"/>
                <w:lang w:eastAsia="zh-CN"/>
              </w:rPr>
            </w:pPr>
            <w:r>
              <w:rPr>
                <w:rFonts w:hint="eastAsia"/>
                <w:color w:val="000000" w:themeColor="text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Pr>
          <w:p>
            <w:pPr>
              <w:tabs>
                <w:tab w:val="left" w:pos="0"/>
              </w:tabs>
              <w:spacing w:line="360" w:lineRule="exact"/>
              <w:jc w:val="left"/>
              <w:rPr>
                <w:rFonts w:ascii="宋体" w:hAnsi="宋体"/>
                <w:color w:val="000000" w:themeColor="text1"/>
                <w:sz w:val="24"/>
              </w:rPr>
            </w:pPr>
            <w:r>
              <w:rPr>
                <w:rFonts w:hint="eastAsia" w:ascii="宋体" w:hAnsi="宋体"/>
                <w:color w:val="000000" w:themeColor="text1"/>
                <w:sz w:val="24"/>
              </w:rPr>
              <w:t>第九章  社区治安管理</w:t>
            </w:r>
          </w:p>
        </w:tc>
        <w:tc>
          <w:tcPr>
            <w:tcW w:w="881" w:type="dxa"/>
          </w:tcPr>
          <w:p>
            <w:pPr>
              <w:pStyle w:val="2"/>
              <w:spacing w:line="360" w:lineRule="exact"/>
              <w:ind w:left="0" w:firstLine="0" w:firstLineChars="0"/>
              <w:jc w:val="center"/>
              <w:rPr>
                <w:rFonts w:hint="default" w:eastAsia="宋体"/>
                <w:color w:val="000000" w:themeColor="text1"/>
                <w:lang w:val="en-US" w:eastAsia="zh-CN"/>
              </w:rPr>
            </w:pPr>
            <w:r>
              <w:rPr>
                <w:rFonts w:hint="eastAsia"/>
                <w:color w:val="000000" w:themeColor="text1"/>
                <w:lang w:val="en-US" w:eastAsia="zh-CN"/>
              </w:rPr>
              <w:t>3</w:t>
            </w:r>
          </w:p>
        </w:tc>
        <w:tc>
          <w:tcPr>
            <w:tcW w:w="881" w:type="dxa"/>
          </w:tcPr>
          <w:p>
            <w:pPr>
              <w:pStyle w:val="2"/>
              <w:spacing w:line="360" w:lineRule="exact"/>
              <w:ind w:left="0" w:firstLine="0" w:firstLineChars="0"/>
              <w:jc w:val="center"/>
              <w:rPr>
                <w:color w:val="000000" w:themeColor="text1"/>
              </w:rPr>
            </w:pPr>
          </w:p>
        </w:tc>
        <w:tc>
          <w:tcPr>
            <w:tcW w:w="881" w:type="dxa"/>
          </w:tcPr>
          <w:p>
            <w:pPr>
              <w:pStyle w:val="2"/>
              <w:spacing w:line="360" w:lineRule="exact"/>
              <w:ind w:left="0" w:firstLine="0" w:firstLineChars="0"/>
              <w:jc w:val="center"/>
              <w:rPr>
                <w:rFonts w:hint="eastAsia" w:eastAsia="宋体"/>
                <w:color w:val="000000" w:themeColor="text1"/>
                <w:lang w:val="en-US" w:eastAsia="zh-CN"/>
              </w:rPr>
            </w:pPr>
          </w:p>
        </w:tc>
        <w:tc>
          <w:tcPr>
            <w:tcW w:w="881" w:type="dxa"/>
          </w:tcPr>
          <w:p>
            <w:pPr>
              <w:pStyle w:val="2"/>
              <w:spacing w:line="360" w:lineRule="exact"/>
              <w:ind w:left="0" w:firstLine="0" w:firstLineChars="0"/>
              <w:jc w:val="center"/>
              <w:rPr>
                <w:color w:val="000000" w:themeColor="text1"/>
              </w:rPr>
            </w:pPr>
          </w:p>
        </w:tc>
        <w:tc>
          <w:tcPr>
            <w:tcW w:w="881" w:type="dxa"/>
          </w:tcPr>
          <w:p>
            <w:pPr>
              <w:pStyle w:val="2"/>
              <w:spacing w:line="360" w:lineRule="exact"/>
              <w:ind w:left="0" w:firstLine="0" w:firstLineChars="0"/>
              <w:jc w:val="center"/>
              <w:rPr>
                <w:color w:val="000000" w:themeColor="text1"/>
              </w:rPr>
            </w:pPr>
          </w:p>
        </w:tc>
        <w:tc>
          <w:tcPr>
            <w:tcW w:w="881" w:type="dxa"/>
            <w:vAlign w:val="top"/>
          </w:tcPr>
          <w:p>
            <w:pPr>
              <w:pStyle w:val="2"/>
              <w:spacing w:line="360" w:lineRule="exact"/>
              <w:ind w:left="0" w:leftChars="0" w:firstLine="0" w:firstLineChars="0"/>
              <w:jc w:val="center"/>
              <w:rPr>
                <w:rFonts w:hint="eastAsia" w:eastAsia="宋体"/>
                <w:color w:val="000000" w:themeColor="text1"/>
                <w:lang w:eastAsia="zh-CN"/>
              </w:rPr>
            </w:pPr>
            <w:r>
              <w:rPr>
                <w:rFonts w:hint="eastAsia"/>
                <w:color w:val="000000" w:themeColor="text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Pr>
          <w:p>
            <w:pPr>
              <w:tabs>
                <w:tab w:val="left" w:pos="0"/>
              </w:tabs>
              <w:spacing w:line="360" w:lineRule="exact"/>
              <w:jc w:val="center"/>
              <w:rPr>
                <w:rFonts w:ascii="宋体" w:hAnsi="宋体"/>
                <w:color w:val="000000" w:themeColor="text1"/>
                <w:sz w:val="24"/>
              </w:rPr>
            </w:pPr>
            <w:r>
              <w:rPr>
                <w:rFonts w:hint="eastAsia" w:ascii="宋体" w:hAnsi="宋体"/>
                <w:color w:val="000000" w:themeColor="text1"/>
                <w:sz w:val="24"/>
              </w:rPr>
              <w:t>复习</w:t>
            </w:r>
          </w:p>
        </w:tc>
        <w:tc>
          <w:tcPr>
            <w:tcW w:w="881" w:type="dxa"/>
          </w:tcPr>
          <w:p>
            <w:pPr>
              <w:pStyle w:val="2"/>
              <w:spacing w:line="360" w:lineRule="exact"/>
              <w:ind w:left="0" w:firstLine="0" w:firstLineChars="0"/>
              <w:jc w:val="center"/>
              <w:rPr>
                <w:color w:val="000000" w:themeColor="text1"/>
              </w:rPr>
            </w:pPr>
            <w:r>
              <w:rPr>
                <w:rFonts w:hint="eastAsia"/>
                <w:color w:val="000000" w:themeColor="text1"/>
              </w:rPr>
              <w:t>2</w:t>
            </w:r>
          </w:p>
        </w:tc>
        <w:tc>
          <w:tcPr>
            <w:tcW w:w="881" w:type="dxa"/>
          </w:tcPr>
          <w:p>
            <w:pPr>
              <w:pStyle w:val="2"/>
              <w:spacing w:line="360" w:lineRule="exact"/>
              <w:ind w:left="0" w:firstLine="0" w:firstLineChars="0"/>
              <w:jc w:val="center"/>
              <w:rPr>
                <w:color w:val="000000" w:themeColor="text1"/>
              </w:rPr>
            </w:pPr>
          </w:p>
        </w:tc>
        <w:tc>
          <w:tcPr>
            <w:tcW w:w="881" w:type="dxa"/>
          </w:tcPr>
          <w:p>
            <w:pPr>
              <w:pStyle w:val="2"/>
              <w:spacing w:line="360" w:lineRule="exact"/>
              <w:ind w:left="0" w:firstLine="0" w:firstLineChars="0"/>
              <w:jc w:val="center"/>
              <w:rPr>
                <w:color w:val="000000" w:themeColor="text1"/>
              </w:rPr>
            </w:pPr>
          </w:p>
        </w:tc>
        <w:tc>
          <w:tcPr>
            <w:tcW w:w="881" w:type="dxa"/>
          </w:tcPr>
          <w:p>
            <w:pPr>
              <w:pStyle w:val="2"/>
              <w:spacing w:line="360" w:lineRule="exact"/>
              <w:ind w:left="0" w:firstLine="0" w:firstLineChars="0"/>
              <w:jc w:val="center"/>
              <w:rPr>
                <w:color w:val="000000" w:themeColor="text1"/>
              </w:rPr>
            </w:pPr>
          </w:p>
        </w:tc>
        <w:tc>
          <w:tcPr>
            <w:tcW w:w="881" w:type="dxa"/>
          </w:tcPr>
          <w:p>
            <w:pPr>
              <w:pStyle w:val="2"/>
              <w:spacing w:line="360" w:lineRule="exact"/>
              <w:ind w:left="0" w:firstLine="0" w:firstLineChars="0"/>
              <w:jc w:val="center"/>
              <w:rPr>
                <w:color w:val="000000" w:themeColor="text1"/>
              </w:rPr>
            </w:pPr>
          </w:p>
        </w:tc>
        <w:tc>
          <w:tcPr>
            <w:tcW w:w="881" w:type="dxa"/>
            <w:vAlign w:val="top"/>
          </w:tcPr>
          <w:p>
            <w:pPr>
              <w:pStyle w:val="2"/>
              <w:spacing w:line="360" w:lineRule="exact"/>
              <w:ind w:left="0" w:leftChars="0" w:firstLine="0" w:firstLineChars="0"/>
              <w:jc w:val="center"/>
              <w:rPr>
                <w:color w:val="000000" w:themeColor="text1"/>
              </w:rPr>
            </w:pPr>
            <w:r>
              <w:rPr>
                <w:rFonts w:hint="eastAsia"/>
                <w:color w:val="000000" w:themeColor="text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Pr>
          <w:p>
            <w:pPr>
              <w:tabs>
                <w:tab w:val="left" w:pos="0"/>
              </w:tabs>
              <w:spacing w:line="360" w:lineRule="exact"/>
              <w:jc w:val="center"/>
              <w:rPr>
                <w:rFonts w:ascii="宋体" w:hAnsi="宋体"/>
                <w:color w:val="000000" w:themeColor="text1"/>
                <w:sz w:val="24"/>
              </w:rPr>
            </w:pPr>
            <w:r>
              <w:rPr>
                <w:rFonts w:hint="eastAsia" w:ascii="宋体" w:hAnsi="宋体"/>
                <w:color w:val="000000" w:themeColor="text1"/>
                <w:sz w:val="24"/>
              </w:rPr>
              <w:t>总计</w:t>
            </w:r>
          </w:p>
        </w:tc>
        <w:tc>
          <w:tcPr>
            <w:tcW w:w="881" w:type="dxa"/>
          </w:tcPr>
          <w:p>
            <w:pPr>
              <w:pStyle w:val="2"/>
              <w:spacing w:line="360" w:lineRule="exact"/>
              <w:ind w:left="0" w:firstLine="0" w:firstLineChars="0"/>
              <w:jc w:val="center"/>
              <w:rPr>
                <w:rFonts w:hint="default" w:eastAsia="宋体"/>
                <w:color w:val="000000" w:themeColor="text1"/>
                <w:lang w:val="en-US" w:eastAsia="zh-CN"/>
              </w:rPr>
            </w:pPr>
            <w:r>
              <w:rPr>
                <w:rFonts w:hint="eastAsia"/>
                <w:color w:val="000000" w:themeColor="text1"/>
                <w:lang w:val="en-US" w:eastAsia="zh-CN"/>
              </w:rPr>
              <w:t>29</w:t>
            </w:r>
          </w:p>
        </w:tc>
        <w:tc>
          <w:tcPr>
            <w:tcW w:w="881" w:type="dxa"/>
          </w:tcPr>
          <w:p>
            <w:pPr>
              <w:pStyle w:val="2"/>
              <w:spacing w:line="360" w:lineRule="exact"/>
              <w:ind w:left="0" w:firstLine="0" w:firstLineChars="0"/>
              <w:jc w:val="center"/>
              <w:rPr>
                <w:color w:val="000000" w:themeColor="text1"/>
              </w:rPr>
            </w:pPr>
          </w:p>
        </w:tc>
        <w:tc>
          <w:tcPr>
            <w:tcW w:w="881" w:type="dxa"/>
          </w:tcPr>
          <w:p>
            <w:pPr>
              <w:pStyle w:val="2"/>
              <w:spacing w:line="360" w:lineRule="exact"/>
              <w:ind w:left="0" w:firstLine="0" w:firstLineChars="0"/>
              <w:jc w:val="center"/>
              <w:rPr>
                <w:rFonts w:hint="default" w:eastAsia="宋体"/>
                <w:color w:val="000000" w:themeColor="text1"/>
                <w:lang w:val="en-US" w:eastAsia="zh-CN"/>
              </w:rPr>
            </w:pPr>
            <w:r>
              <w:rPr>
                <w:rFonts w:hint="eastAsia"/>
                <w:color w:val="000000" w:themeColor="text1"/>
                <w:lang w:val="en-US" w:eastAsia="zh-CN"/>
              </w:rPr>
              <w:t>3</w:t>
            </w:r>
          </w:p>
        </w:tc>
        <w:tc>
          <w:tcPr>
            <w:tcW w:w="881" w:type="dxa"/>
          </w:tcPr>
          <w:p>
            <w:pPr>
              <w:pStyle w:val="2"/>
              <w:spacing w:line="360" w:lineRule="exact"/>
              <w:ind w:left="0" w:firstLine="0" w:firstLineChars="0"/>
              <w:jc w:val="center"/>
              <w:rPr>
                <w:color w:val="000000" w:themeColor="text1"/>
              </w:rPr>
            </w:pPr>
          </w:p>
        </w:tc>
        <w:tc>
          <w:tcPr>
            <w:tcW w:w="881" w:type="dxa"/>
          </w:tcPr>
          <w:p>
            <w:pPr>
              <w:pStyle w:val="2"/>
              <w:spacing w:line="360" w:lineRule="exact"/>
              <w:ind w:left="0" w:firstLine="0" w:firstLineChars="0"/>
              <w:jc w:val="center"/>
              <w:rPr>
                <w:color w:val="000000" w:themeColor="text1"/>
              </w:rPr>
            </w:pPr>
          </w:p>
        </w:tc>
        <w:tc>
          <w:tcPr>
            <w:tcW w:w="881" w:type="dxa"/>
          </w:tcPr>
          <w:p>
            <w:pPr>
              <w:pStyle w:val="2"/>
              <w:spacing w:line="360" w:lineRule="exact"/>
              <w:ind w:left="0" w:firstLine="0" w:firstLineChars="0"/>
              <w:jc w:val="center"/>
              <w:rPr>
                <w:rFonts w:hint="default" w:eastAsia="宋体"/>
                <w:color w:val="000000" w:themeColor="text1"/>
                <w:lang w:val="en-US" w:eastAsia="zh-CN"/>
              </w:rPr>
            </w:pPr>
            <w:r>
              <w:rPr>
                <w:rFonts w:hint="eastAsia"/>
                <w:color w:val="000000" w:themeColor="text1"/>
                <w:lang w:val="en-US" w:eastAsia="zh-CN"/>
              </w:rPr>
              <w:t>32</w:t>
            </w:r>
          </w:p>
        </w:tc>
      </w:tr>
    </w:tbl>
    <w:p>
      <w:pPr>
        <w:pStyle w:val="3"/>
        <w:rPr>
          <w:rFonts w:ascii="宋体" w:hAnsi="宋体"/>
          <w:color w:val="000000" w:themeColor="text1"/>
          <w:kern w:val="2"/>
        </w:rPr>
      </w:pPr>
      <w:r>
        <w:rPr>
          <w:rFonts w:hint="eastAsia" w:ascii="黑体" w:eastAsia="黑体"/>
          <w:color w:val="000000" w:themeColor="text1"/>
        </w:rPr>
        <w:br w:type="textWrapping"/>
      </w:r>
      <w:r>
        <w:rPr>
          <w:rFonts w:hint="eastAsia" w:ascii="黑体" w:eastAsia="黑体"/>
          <w:color w:val="000000" w:themeColor="text1"/>
        </w:rPr>
        <w:br w:type="textWrapping"/>
      </w:r>
      <w:r>
        <w:rPr>
          <w:rFonts w:hint="eastAsia" w:ascii="黑体" w:eastAsia="黑体"/>
          <w:color w:val="000000" w:themeColor="text1"/>
        </w:rPr>
        <w:t>六、考核方式与标准</w:t>
      </w:r>
      <w:r>
        <w:rPr>
          <w:rFonts w:hint="eastAsia" w:ascii="黑体" w:eastAsia="黑体"/>
          <w:color w:val="000000" w:themeColor="text1"/>
        </w:rPr>
        <w:br w:type="textWrapping"/>
      </w:r>
      <w:r>
        <w:rPr>
          <w:rFonts w:hint="eastAsia" w:ascii="黑体" w:eastAsia="黑体"/>
          <w:color w:val="000000" w:themeColor="text1"/>
        </w:rPr>
        <w:br w:type="textWrapping"/>
      </w:r>
      <w:r>
        <w:rPr>
          <w:rFonts w:hint="eastAsia" w:ascii="黑体" w:eastAsia="黑体"/>
          <w:color w:val="000000" w:themeColor="text1"/>
        </w:rPr>
        <w:t xml:space="preserve">   </w:t>
      </w:r>
      <w:r>
        <w:rPr>
          <w:rFonts w:hint="eastAsia" w:ascii="宋体" w:hAnsi="宋体"/>
          <w:color w:val="000000" w:themeColor="text1"/>
          <w:kern w:val="2"/>
        </w:rPr>
        <w:t xml:space="preserve"> 考核方式==60% 期末考试成绩 + 40% 平时考核成绩。具体标准如下：</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
        <w:gridCol w:w="1066"/>
        <w:gridCol w:w="919"/>
        <w:gridCol w:w="672"/>
        <w:gridCol w:w="1018"/>
        <w:gridCol w:w="2030"/>
        <w:gridCol w:w="971"/>
        <w:gridCol w:w="1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911" w:type="dxa"/>
            <w:vMerge w:val="restart"/>
            <w:vAlign w:val="center"/>
          </w:tcPr>
          <w:p>
            <w:pPr>
              <w:jc w:val="center"/>
              <w:rPr>
                <w:rFonts w:ascii="宋体" w:hAnsi="宋体"/>
                <w:color w:val="000000" w:themeColor="text1"/>
                <w:sz w:val="24"/>
              </w:rPr>
            </w:pPr>
            <w:r>
              <w:rPr>
                <w:rFonts w:hint="eastAsia" w:ascii="宋体" w:hAnsi="宋体"/>
                <w:color w:val="000000" w:themeColor="text1"/>
                <w:sz w:val="24"/>
              </w:rPr>
              <w:t>考试</w:t>
            </w:r>
          </w:p>
          <w:p>
            <w:pPr>
              <w:jc w:val="center"/>
              <w:rPr>
                <w:rFonts w:ascii="宋体" w:hAnsi="宋体"/>
                <w:color w:val="000000" w:themeColor="text1"/>
                <w:sz w:val="24"/>
              </w:rPr>
            </w:pPr>
            <w:r>
              <w:rPr>
                <w:rFonts w:hint="eastAsia" w:ascii="宋体" w:hAnsi="宋体"/>
                <w:color w:val="000000" w:themeColor="text1"/>
                <w:sz w:val="24"/>
              </w:rPr>
              <w:t>方式</w:t>
            </w:r>
          </w:p>
        </w:tc>
        <w:tc>
          <w:tcPr>
            <w:tcW w:w="1066" w:type="dxa"/>
            <w:vAlign w:val="center"/>
          </w:tcPr>
          <w:p>
            <w:pPr>
              <w:jc w:val="center"/>
              <w:rPr>
                <w:rFonts w:ascii="宋体" w:hAnsi="宋体"/>
                <w:color w:val="000000" w:themeColor="text1"/>
                <w:sz w:val="24"/>
              </w:rPr>
            </w:pPr>
            <w:r>
              <w:rPr>
                <w:rFonts w:hint="eastAsia" w:ascii="宋体" w:hAnsi="宋体"/>
                <w:color w:val="000000" w:themeColor="text1"/>
                <w:sz w:val="24"/>
              </w:rPr>
              <w:t>集中/分散</w:t>
            </w:r>
          </w:p>
        </w:tc>
        <w:tc>
          <w:tcPr>
            <w:tcW w:w="919" w:type="dxa"/>
            <w:vAlign w:val="center"/>
          </w:tcPr>
          <w:p>
            <w:pPr>
              <w:jc w:val="center"/>
              <w:rPr>
                <w:rFonts w:ascii="宋体" w:hAnsi="宋体"/>
                <w:color w:val="000000" w:themeColor="text1"/>
                <w:sz w:val="24"/>
              </w:rPr>
            </w:pPr>
            <w:r>
              <w:rPr>
                <w:rFonts w:hint="eastAsia" w:ascii="宋体" w:hAnsi="宋体"/>
                <w:color w:val="000000" w:themeColor="text1"/>
                <w:sz w:val="24"/>
              </w:rPr>
              <w:t>闭卷/开卷</w:t>
            </w:r>
          </w:p>
        </w:tc>
        <w:tc>
          <w:tcPr>
            <w:tcW w:w="3720" w:type="dxa"/>
            <w:gridSpan w:val="3"/>
            <w:vAlign w:val="center"/>
          </w:tcPr>
          <w:p>
            <w:pPr>
              <w:jc w:val="center"/>
              <w:rPr>
                <w:rFonts w:ascii="宋体" w:hAnsi="宋体"/>
                <w:color w:val="000000" w:themeColor="text1"/>
                <w:sz w:val="24"/>
              </w:rPr>
            </w:pPr>
            <w:r>
              <w:rPr>
                <w:rFonts w:hint="eastAsia" w:ascii="宋体" w:hAnsi="宋体"/>
                <w:color w:val="000000" w:themeColor="text1"/>
                <w:sz w:val="24"/>
              </w:rPr>
              <w:t>笔试/口试/实验操作/论文/课程设计</w:t>
            </w:r>
          </w:p>
        </w:tc>
        <w:tc>
          <w:tcPr>
            <w:tcW w:w="2552" w:type="dxa"/>
            <w:gridSpan w:val="2"/>
            <w:vAlign w:val="center"/>
          </w:tcPr>
          <w:p>
            <w:pPr>
              <w:jc w:val="center"/>
              <w:rPr>
                <w:rFonts w:ascii="宋体" w:hAnsi="宋体"/>
                <w:color w:val="000000" w:themeColor="text1"/>
                <w:sz w:val="24"/>
              </w:rPr>
            </w:pPr>
            <w:r>
              <w:rPr>
                <w:rFonts w:hint="eastAsia" w:ascii="宋体" w:hAnsi="宋体"/>
                <w:color w:val="000000" w:themeColor="text1"/>
                <w:sz w:val="24"/>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911" w:type="dxa"/>
            <w:vMerge w:val="continue"/>
            <w:vAlign w:val="center"/>
          </w:tcPr>
          <w:p>
            <w:pPr>
              <w:jc w:val="center"/>
              <w:rPr>
                <w:rFonts w:ascii="宋体" w:hAnsi="宋体"/>
                <w:color w:val="000000" w:themeColor="text1"/>
                <w:sz w:val="24"/>
              </w:rPr>
            </w:pPr>
          </w:p>
        </w:tc>
        <w:tc>
          <w:tcPr>
            <w:tcW w:w="1066" w:type="dxa"/>
            <w:vAlign w:val="center"/>
          </w:tcPr>
          <w:p>
            <w:pPr>
              <w:jc w:val="center"/>
              <w:rPr>
                <w:rFonts w:hint="eastAsia" w:ascii="宋体" w:hAnsi="宋体" w:eastAsia="宋体"/>
                <w:color w:val="000000" w:themeColor="text1"/>
                <w:sz w:val="24"/>
                <w:lang w:eastAsia="zh-CN"/>
              </w:rPr>
            </w:pPr>
            <w:r>
              <w:rPr>
                <w:rFonts w:hint="eastAsia" w:ascii="宋体" w:hAnsi="宋体"/>
                <w:color w:val="000000" w:themeColor="text1"/>
                <w:sz w:val="24"/>
              </w:rPr>
              <w:t>分散</w:t>
            </w:r>
          </w:p>
        </w:tc>
        <w:tc>
          <w:tcPr>
            <w:tcW w:w="919" w:type="dxa"/>
            <w:vAlign w:val="center"/>
          </w:tcPr>
          <w:p>
            <w:pPr>
              <w:jc w:val="center"/>
              <w:rPr>
                <w:rFonts w:hint="eastAsia" w:ascii="宋体" w:hAnsi="宋体" w:eastAsia="宋体"/>
                <w:color w:val="000000" w:themeColor="text1"/>
                <w:sz w:val="24"/>
                <w:lang w:eastAsia="zh-CN"/>
              </w:rPr>
            </w:pPr>
            <w:r>
              <w:rPr>
                <w:rFonts w:hint="eastAsia" w:ascii="宋体" w:hAnsi="宋体"/>
                <w:color w:val="000000" w:themeColor="text1"/>
                <w:sz w:val="24"/>
              </w:rPr>
              <w:t>开卷</w:t>
            </w:r>
          </w:p>
        </w:tc>
        <w:tc>
          <w:tcPr>
            <w:tcW w:w="3720" w:type="dxa"/>
            <w:gridSpan w:val="3"/>
            <w:vAlign w:val="center"/>
          </w:tcPr>
          <w:p>
            <w:pPr>
              <w:jc w:val="center"/>
              <w:rPr>
                <w:rFonts w:ascii="宋体" w:hAnsi="宋体"/>
                <w:color w:val="000000" w:themeColor="text1"/>
                <w:sz w:val="24"/>
              </w:rPr>
            </w:pPr>
            <w:r>
              <w:rPr>
                <w:rFonts w:hint="eastAsia" w:ascii="宋体" w:hAnsi="宋体"/>
                <w:color w:val="000000" w:themeColor="text1"/>
                <w:sz w:val="24"/>
              </w:rPr>
              <w:t>笔试</w:t>
            </w:r>
          </w:p>
        </w:tc>
        <w:tc>
          <w:tcPr>
            <w:tcW w:w="2552" w:type="dxa"/>
            <w:gridSpan w:val="2"/>
            <w:vAlign w:val="center"/>
          </w:tcPr>
          <w:p>
            <w:pPr>
              <w:jc w:val="center"/>
              <w:rPr>
                <w:rFonts w:ascii="宋体" w:hAnsi="宋体"/>
                <w:color w:val="000000" w:themeColor="text1"/>
                <w:sz w:val="24"/>
              </w:rPr>
            </w:pPr>
            <w:r>
              <w:rPr>
                <w:rFonts w:hint="eastAsia" w:ascii="宋体" w:hAnsi="宋体"/>
                <w:color w:val="000000" w:themeColor="text1"/>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911" w:type="dxa"/>
            <w:vMerge w:val="restart"/>
            <w:vAlign w:val="center"/>
          </w:tcPr>
          <w:p>
            <w:pPr>
              <w:jc w:val="center"/>
              <w:rPr>
                <w:rFonts w:ascii="宋体" w:hAnsi="宋体"/>
                <w:color w:val="000000" w:themeColor="text1"/>
                <w:sz w:val="24"/>
              </w:rPr>
            </w:pPr>
            <w:r>
              <w:rPr>
                <w:rFonts w:hint="eastAsia" w:ascii="宋体" w:hAnsi="宋体"/>
                <w:color w:val="000000" w:themeColor="text1"/>
                <w:sz w:val="24"/>
              </w:rPr>
              <w:t>平时</w:t>
            </w:r>
          </w:p>
          <w:p>
            <w:pPr>
              <w:jc w:val="center"/>
              <w:rPr>
                <w:rFonts w:ascii="宋体" w:hAnsi="宋体"/>
                <w:color w:val="000000" w:themeColor="text1"/>
                <w:sz w:val="24"/>
              </w:rPr>
            </w:pPr>
            <w:r>
              <w:rPr>
                <w:rFonts w:hint="eastAsia" w:ascii="宋体" w:hAnsi="宋体"/>
                <w:color w:val="000000" w:themeColor="text1"/>
                <w:sz w:val="24"/>
              </w:rPr>
              <w:t>考核</w:t>
            </w:r>
          </w:p>
        </w:tc>
        <w:tc>
          <w:tcPr>
            <w:tcW w:w="1985" w:type="dxa"/>
            <w:gridSpan w:val="2"/>
            <w:vAlign w:val="center"/>
          </w:tcPr>
          <w:p>
            <w:pPr>
              <w:jc w:val="center"/>
              <w:rPr>
                <w:rFonts w:ascii="宋体" w:hAnsi="宋体"/>
                <w:color w:val="000000" w:themeColor="text1"/>
                <w:sz w:val="24"/>
              </w:rPr>
            </w:pPr>
            <w:r>
              <w:rPr>
                <w:rFonts w:hint="eastAsia" w:ascii="宋体" w:hAnsi="宋体"/>
                <w:color w:val="000000" w:themeColor="text1"/>
                <w:sz w:val="24"/>
              </w:rPr>
              <w:t>形式</w:t>
            </w:r>
          </w:p>
        </w:tc>
        <w:tc>
          <w:tcPr>
            <w:tcW w:w="672" w:type="dxa"/>
            <w:vAlign w:val="center"/>
          </w:tcPr>
          <w:p>
            <w:pPr>
              <w:jc w:val="center"/>
              <w:rPr>
                <w:rFonts w:ascii="宋体" w:hAnsi="宋体"/>
                <w:color w:val="000000" w:themeColor="text1"/>
                <w:sz w:val="24"/>
              </w:rPr>
            </w:pPr>
            <w:r>
              <w:rPr>
                <w:rFonts w:hint="eastAsia" w:ascii="宋体" w:hAnsi="宋体"/>
                <w:color w:val="000000" w:themeColor="text1"/>
                <w:sz w:val="24"/>
              </w:rPr>
              <w:t>次数</w:t>
            </w:r>
          </w:p>
        </w:tc>
        <w:tc>
          <w:tcPr>
            <w:tcW w:w="1018" w:type="dxa"/>
            <w:vAlign w:val="center"/>
          </w:tcPr>
          <w:p>
            <w:pPr>
              <w:jc w:val="center"/>
              <w:rPr>
                <w:rFonts w:ascii="宋体" w:hAnsi="宋体"/>
                <w:color w:val="000000" w:themeColor="text1"/>
                <w:sz w:val="24"/>
              </w:rPr>
            </w:pPr>
            <w:r>
              <w:rPr>
                <w:rFonts w:hint="eastAsia" w:ascii="宋体" w:hAnsi="宋体"/>
                <w:color w:val="000000" w:themeColor="text1"/>
                <w:sz w:val="24"/>
              </w:rPr>
              <w:t>权重</w:t>
            </w:r>
          </w:p>
        </w:tc>
        <w:tc>
          <w:tcPr>
            <w:tcW w:w="2030" w:type="dxa"/>
            <w:vAlign w:val="center"/>
          </w:tcPr>
          <w:p>
            <w:pPr>
              <w:jc w:val="center"/>
              <w:rPr>
                <w:rFonts w:ascii="宋体" w:hAnsi="宋体"/>
                <w:color w:val="000000" w:themeColor="text1"/>
                <w:sz w:val="24"/>
              </w:rPr>
            </w:pPr>
            <w:r>
              <w:rPr>
                <w:rFonts w:hint="eastAsia" w:ascii="宋体" w:hAnsi="宋体"/>
                <w:color w:val="000000" w:themeColor="text1"/>
                <w:sz w:val="24"/>
              </w:rPr>
              <w:t>形式</w:t>
            </w:r>
          </w:p>
        </w:tc>
        <w:tc>
          <w:tcPr>
            <w:tcW w:w="971" w:type="dxa"/>
            <w:tcBorders>
              <w:right w:val="single" w:color="auto" w:sz="4" w:space="0"/>
            </w:tcBorders>
            <w:vAlign w:val="center"/>
          </w:tcPr>
          <w:p>
            <w:pPr>
              <w:jc w:val="center"/>
              <w:rPr>
                <w:rFonts w:ascii="宋体" w:hAnsi="宋体"/>
                <w:color w:val="000000" w:themeColor="text1"/>
                <w:sz w:val="24"/>
              </w:rPr>
            </w:pPr>
            <w:r>
              <w:rPr>
                <w:rFonts w:hint="eastAsia" w:ascii="宋体" w:hAnsi="宋体"/>
                <w:color w:val="000000" w:themeColor="text1"/>
                <w:sz w:val="24"/>
              </w:rPr>
              <w:t>次数</w:t>
            </w:r>
          </w:p>
        </w:tc>
        <w:tc>
          <w:tcPr>
            <w:tcW w:w="1581" w:type="dxa"/>
            <w:tcBorders>
              <w:right w:val="single" w:color="auto" w:sz="4" w:space="0"/>
            </w:tcBorders>
            <w:vAlign w:val="center"/>
          </w:tcPr>
          <w:p>
            <w:pPr>
              <w:jc w:val="center"/>
              <w:rPr>
                <w:rFonts w:ascii="宋体" w:hAnsi="宋体"/>
                <w:color w:val="000000" w:themeColor="text1"/>
                <w:sz w:val="24"/>
              </w:rPr>
            </w:pPr>
            <w:r>
              <w:rPr>
                <w:rFonts w:hint="eastAsia" w:ascii="宋体" w:hAnsi="宋体"/>
                <w:color w:val="000000" w:themeColor="text1"/>
                <w:sz w:val="24"/>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911" w:type="dxa"/>
            <w:vMerge w:val="continue"/>
            <w:vAlign w:val="center"/>
          </w:tcPr>
          <w:p>
            <w:pPr>
              <w:jc w:val="center"/>
              <w:rPr>
                <w:rFonts w:ascii="宋体" w:hAnsi="宋体"/>
                <w:color w:val="000000" w:themeColor="text1"/>
                <w:sz w:val="24"/>
              </w:rPr>
            </w:pPr>
          </w:p>
        </w:tc>
        <w:tc>
          <w:tcPr>
            <w:tcW w:w="1985" w:type="dxa"/>
            <w:gridSpan w:val="2"/>
            <w:vAlign w:val="center"/>
          </w:tcPr>
          <w:p>
            <w:pPr>
              <w:jc w:val="center"/>
              <w:rPr>
                <w:rFonts w:ascii="宋体" w:hAnsi="宋体"/>
                <w:color w:val="000000" w:themeColor="text1"/>
                <w:sz w:val="24"/>
              </w:rPr>
            </w:pPr>
            <w:r>
              <w:rPr>
                <w:rFonts w:hint="eastAsia" w:ascii="宋体" w:hAnsi="宋体"/>
                <w:color w:val="000000" w:themeColor="text1"/>
                <w:sz w:val="24"/>
              </w:rPr>
              <w:t>案例分析</w:t>
            </w:r>
          </w:p>
        </w:tc>
        <w:tc>
          <w:tcPr>
            <w:tcW w:w="672" w:type="dxa"/>
            <w:vAlign w:val="center"/>
          </w:tcPr>
          <w:p>
            <w:pPr>
              <w:jc w:val="center"/>
              <w:rPr>
                <w:rFonts w:ascii="宋体" w:hAnsi="宋体"/>
                <w:color w:val="000000" w:themeColor="text1"/>
                <w:sz w:val="24"/>
              </w:rPr>
            </w:pPr>
            <w:r>
              <w:rPr>
                <w:rFonts w:hint="eastAsia" w:ascii="宋体" w:hAnsi="宋体"/>
                <w:color w:val="000000" w:themeColor="text1"/>
                <w:sz w:val="24"/>
              </w:rPr>
              <w:t>1</w:t>
            </w:r>
          </w:p>
        </w:tc>
        <w:tc>
          <w:tcPr>
            <w:tcW w:w="1018" w:type="dxa"/>
            <w:vAlign w:val="center"/>
          </w:tcPr>
          <w:p>
            <w:pPr>
              <w:jc w:val="center"/>
              <w:rPr>
                <w:rFonts w:ascii="宋体" w:hAnsi="宋体"/>
                <w:color w:val="000000" w:themeColor="text1"/>
                <w:sz w:val="24"/>
              </w:rPr>
            </w:pPr>
            <w:r>
              <w:rPr>
                <w:rFonts w:hint="eastAsia" w:ascii="宋体" w:hAnsi="宋体"/>
                <w:color w:val="000000" w:themeColor="text1"/>
                <w:sz w:val="24"/>
              </w:rPr>
              <w:t>10%</w:t>
            </w:r>
          </w:p>
        </w:tc>
        <w:tc>
          <w:tcPr>
            <w:tcW w:w="2030" w:type="dxa"/>
            <w:vAlign w:val="center"/>
          </w:tcPr>
          <w:p>
            <w:pPr>
              <w:jc w:val="center"/>
              <w:rPr>
                <w:rFonts w:ascii="宋体" w:hAnsi="宋体"/>
                <w:color w:val="000000" w:themeColor="text1"/>
                <w:sz w:val="24"/>
              </w:rPr>
            </w:pPr>
            <w:r>
              <w:rPr>
                <w:rFonts w:hint="eastAsia" w:ascii="宋体" w:hAnsi="宋体"/>
                <w:color w:val="000000" w:themeColor="text1"/>
                <w:sz w:val="24"/>
              </w:rPr>
              <w:t>课堂提问</w:t>
            </w:r>
          </w:p>
        </w:tc>
        <w:tc>
          <w:tcPr>
            <w:tcW w:w="971" w:type="dxa"/>
            <w:tcBorders>
              <w:right w:val="single" w:color="auto" w:sz="4" w:space="0"/>
            </w:tcBorders>
            <w:vAlign w:val="center"/>
          </w:tcPr>
          <w:p>
            <w:pPr>
              <w:jc w:val="center"/>
              <w:rPr>
                <w:rFonts w:ascii="宋体" w:hAnsi="宋体"/>
                <w:color w:val="000000" w:themeColor="text1"/>
                <w:sz w:val="24"/>
              </w:rPr>
            </w:pPr>
            <w:r>
              <w:rPr>
                <w:rFonts w:hint="eastAsia" w:ascii="宋体" w:hAnsi="宋体"/>
                <w:color w:val="000000" w:themeColor="text1"/>
                <w:sz w:val="24"/>
              </w:rPr>
              <w:t>随机</w:t>
            </w:r>
          </w:p>
        </w:tc>
        <w:tc>
          <w:tcPr>
            <w:tcW w:w="1581" w:type="dxa"/>
            <w:tcBorders>
              <w:right w:val="single" w:color="auto" w:sz="4" w:space="0"/>
            </w:tcBorders>
            <w:vAlign w:val="center"/>
          </w:tcPr>
          <w:p>
            <w:pPr>
              <w:jc w:val="center"/>
              <w:rPr>
                <w:rFonts w:ascii="宋体" w:hAnsi="宋体"/>
                <w:color w:val="000000" w:themeColor="text1"/>
                <w:sz w:val="24"/>
              </w:rPr>
            </w:pPr>
            <w:r>
              <w:rPr>
                <w:rFonts w:hint="eastAsia" w:ascii="宋体" w:hAnsi="宋体"/>
                <w:color w:val="000000" w:themeColor="text1"/>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911" w:type="dxa"/>
            <w:vMerge w:val="continue"/>
            <w:vAlign w:val="center"/>
          </w:tcPr>
          <w:p>
            <w:pPr>
              <w:jc w:val="center"/>
              <w:rPr>
                <w:rFonts w:ascii="宋体" w:hAnsi="宋体"/>
                <w:color w:val="000000" w:themeColor="text1"/>
                <w:sz w:val="24"/>
              </w:rPr>
            </w:pPr>
          </w:p>
        </w:tc>
        <w:tc>
          <w:tcPr>
            <w:tcW w:w="1985" w:type="dxa"/>
            <w:gridSpan w:val="2"/>
            <w:vAlign w:val="center"/>
          </w:tcPr>
          <w:p>
            <w:pPr>
              <w:jc w:val="center"/>
              <w:rPr>
                <w:rFonts w:ascii="宋体" w:hAnsi="宋体"/>
                <w:color w:val="000000" w:themeColor="text1"/>
                <w:sz w:val="24"/>
              </w:rPr>
            </w:pPr>
            <w:r>
              <w:rPr>
                <w:rFonts w:hint="eastAsia" w:ascii="宋体" w:hAnsi="宋体"/>
                <w:color w:val="000000" w:themeColor="text1"/>
                <w:sz w:val="24"/>
              </w:rPr>
              <w:t>课后习题</w:t>
            </w:r>
          </w:p>
        </w:tc>
        <w:tc>
          <w:tcPr>
            <w:tcW w:w="672" w:type="dxa"/>
            <w:vAlign w:val="center"/>
          </w:tcPr>
          <w:p>
            <w:pPr>
              <w:jc w:val="center"/>
              <w:rPr>
                <w:rFonts w:ascii="宋体" w:hAnsi="宋体"/>
                <w:color w:val="000000" w:themeColor="text1"/>
                <w:sz w:val="24"/>
              </w:rPr>
            </w:pPr>
            <w:r>
              <w:rPr>
                <w:rFonts w:hint="eastAsia" w:ascii="宋体" w:hAnsi="宋体"/>
                <w:color w:val="000000" w:themeColor="text1"/>
                <w:sz w:val="24"/>
              </w:rPr>
              <w:t>1</w:t>
            </w:r>
          </w:p>
        </w:tc>
        <w:tc>
          <w:tcPr>
            <w:tcW w:w="1018" w:type="dxa"/>
            <w:vAlign w:val="center"/>
          </w:tcPr>
          <w:p>
            <w:pPr>
              <w:jc w:val="center"/>
              <w:rPr>
                <w:rFonts w:ascii="宋体" w:hAnsi="宋体"/>
                <w:color w:val="000000" w:themeColor="text1"/>
                <w:sz w:val="24"/>
              </w:rPr>
            </w:pPr>
            <w:r>
              <w:rPr>
                <w:rFonts w:hint="eastAsia" w:ascii="宋体" w:hAnsi="宋体"/>
                <w:color w:val="000000" w:themeColor="text1"/>
                <w:sz w:val="24"/>
              </w:rPr>
              <w:t>5%</w:t>
            </w:r>
          </w:p>
        </w:tc>
        <w:tc>
          <w:tcPr>
            <w:tcW w:w="2030" w:type="dxa"/>
            <w:vAlign w:val="center"/>
          </w:tcPr>
          <w:p>
            <w:pPr>
              <w:jc w:val="center"/>
              <w:rPr>
                <w:rFonts w:ascii="宋体" w:hAnsi="宋体"/>
                <w:color w:val="000000" w:themeColor="text1"/>
                <w:sz w:val="24"/>
              </w:rPr>
            </w:pPr>
            <w:r>
              <w:rPr>
                <w:rFonts w:hint="eastAsia" w:ascii="宋体" w:hAnsi="宋体"/>
                <w:color w:val="000000" w:themeColor="text1"/>
                <w:sz w:val="24"/>
              </w:rPr>
              <w:t>考勤</w:t>
            </w:r>
          </w:p>
        </w:tc>
        <w:tc>
          <w:tcPr>
            <w:tcW w:w="971" w:type="dxa"/>
            <w:tcBorders>
              <w:right w:val="single" w:color="auto" w:sz="4" w:space="0"/>
            </w:tcBorders>
            <w:vAlign w:val="center"/>
          </w:tcPr>
          <w:p>
            <w:pPr>
              <w:jc w:val="center"/>
              <w:rPr>
                <w:rFonts w:ascii="宋体" w:hAnsi="宋体"/>
                <w:color w:val="000000" w:themeColor="text1"/>
                <w:sz w:val="24"/>
              </w:rPr>
            </w:pPr>
            <w:r>
              <w:rPr>
                <w:rFonts w:hint="eastAsia" w:ascii="宋体" w:hAnsi="宋体"/>
                <w:color w:val="000000" w:themeColor="text1"/>
                <w:sz w:val="24"/>
              </w:rPr>
              <w:t>随机</w:t>
            </w:r>
          </w:p>
        </w:tc>
        <w:tc>
          <w:tcPr>
            <w:tcW w:w="1581" w:type="dxa"/>
            <w:tcBorders>
              <w:right w:val="single" w:color="auto" w:sz="4" w:space="0"/>
            </w:tcBorders>
            <w:vAlign w:val="center"/>
          </w:tcPr>
          <w:p>
            <w:pPr>
              <w:jc w:val="center"/>
              <w:rPr>
                <w:rFonts w:ascii="宋体" w:hAnsi="宋体"/>
                <w:color w:val="000000" w:themeColor="text1"/>
                <w:sz w:val="24"/>
              </w:rPr>
            </w:pPr>
            <w:r>
              <w:rPr>
                <w:rFonts w:hint="eastAsia" w:ascii="宋体" w:hAnsi="宋体"/>
                <w:color w:val="000000" w:themeColor="text1"/>
                <w:sz w:val="24"/>
              </w:rPr>
              <w:t>10%</w:t>
            </w:r>
          </w:p>
        </w:tc>
      </w:tr>
    </w:tbl>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25" w:lineRule="atLeast"/>
        <w:ind w:left="0" w:right="0" w:firstLine="480"/>
        <w:jc w:val="left"/>
        <w:textAlignment w:val="auto"/>
        <w:rPr>
          <w:rFonts w:ascii="Segoe UI" w:hAnsi="Segoe UI" w:eastAsia="Segoe UI" w:cs="Segoe UI"/>
          <w:i w:val="0"/>
          <w:iCs w:val="0"/>
          <w:caps w:val="0"/>
          <w:color w:val="373A3C"/>
          <w:spacing w:val="0"/>
          <w:sz w:val="15"/>
          <w:szCs w:val="15"/>
        </w:rPr>
      </w:pPr>
      <w:r>
        <w:rPr>
          <w:rFonts w:hint="eastAsia" w:ascii="黑体" w:eastAsia="黑体"/>
          <w:color w:val="000000" w:themeColor="text1"/>
          <w:sz w:val="24"/>
        </w:rPr>
        <w:br w:type="textWrapping"/>
      </w:r>
      <w:r>
        <w:rPr>
          <w:rFonts w:hint="eastAsia" w:ascii="黑体" w:eastAsia="黑体"/>
          <w:color w:val="000000" w:themeColor="text1"/>
          <w:sz w:val="24"/>
        </w:rPr>
        <w:t>七、推荐教材和教学参考书</w:t>
      </w:r>
      <w:r>
        <w:rPr>
          <w:rFonts w:hint="eastAsia" w:ascii="黑体" w:eastAsia="黑体"/>
          <w:color w:val="000000" w:themeColor="text1"/>
          <w:sz w:val="24"/>
        </w:rPr>
        <w:br w:type="textWrapping"/>
      </w:r>
      <w:r>
        <w:rPr>
          <w:rFonts w:hint="eastAsia" w:ascii="黑体" w:eastAsia="黑体"/>
          <w:color w:val="000000" w:themeColor="text1"/>
          <w:sz w:val="24"/>
        </w:rPr>
        <w:br w:type="textWrapping"/>
      </w:r>
      <w:r>
        <w:rPr>
          <w:rFonts w:hint="eastAsia" w:ascii="宋体" w:hAnsi="宋体"/>
          <w:color w:val="000000" w:themeColor="text1"/>
          <w:sz w:val="24"/>
        </w:rPr>
        <w:t>教材：</w:t>
      </w:r>
      <w:r>
        <w:rPr>
          <w:rFonts w:ascii="宋体" w:hAnsi="宋体"/>
          <w:color w:val="000000" w:themeColor="text1"/>
          <w:sz w:val="24"/>
        </w:rPr>
        <w:br w:type="textWrapping"/>
      </w:r>
      <w:r>
        <w:rPr>
          <w:rFonts w:hint="eastAsia" w:ascii="宋体" w:hAnsi="宋体"/>
          <w:color w:val="000000" w:themeColor="text1"/>
          <w:sz w:val="24"/>
        </w:rPr>
        <w:t>1、《社区管理》， 汪大海、魏 娜、郇建立主编，中国人民大学出版社2012年版。</w:t>
      </w:r>
      <w:r>
        <w:rPr>
          <w:rFonts w:hint="eastAsia" w:ascii="宋体" w:hAnsi="宋体"/>
          <w:color w:val="000000" w:themeColor="text1"/>
          <w:sz w:val="24"/>
        </w:rPr>
        <w:br w:type="textWrapping"/>
      </w:r>
      <w:r>
        <w:rPr>
          <w:rFonts w:hint="eastAsia" w:ascii="宋体" w:hAnsi="宋体"/>
          <w:color w:val="000000" w:themeColor="text1"/>
          <w:sz w:val="24"/>
        </w:rPr>
        <w:br w:type="textWrapping"/>
      </w:r>
      <w:r>
        <w:rPr>
          <w:rFonts w:hint="eastAsia" w:ascii="宋体" w:hAnsi="宋体"/>
          <w:color w:val="000000" w:themeColor="text1"/>
          <w:sz w:val="24"/>
        </w:rPr>
        <w:t>教学参考书：</w:t>
      </w:r>
      <w:r>
        <w:rPr>
          <w:rFonts w:ascii="宋体" w:hAnsi="宋体"/>
          <w:color w:val="000000" w:themeColor="text1"/>
          <w:sz w:val="24"/>
        </w:rPr>
        <w:br w:type="textWrapping"/>
      </w:r>
      <w:r>
        <w:rPr>
          <w:rFonts w:hint="eastAsia" w:ascii="宋体" w:hAnsi="宋体"/>
          <w:color w:val="000000" w:themeColor="text1"/>
          <w:sz w:val="24"/>
        </w:rPr>
        <w:t>1、</w:t>
      </w:r>
      <w:r>
        <w:rPr>
          <w:rFonts w:hint="eastAsia" w:ascii="宋体" w:hAnsi="宋体" w:eastAsia="宋体" w:cs="宋体"/>
          <w:i w:val="0"/>
          <w:iCs w:val="0"/>
          <w:caps w:val="0"/>
          <w:color w:val="373A3C"/>
          <w:spacing w:val="0"/>
          <w:kern w:val="0"/>
          <w:sz w:val="24"/>
          <w:szCs w:val="24"/>
          <w:shd w:val="clear" w:fill="FFFFFF"/>
          <w:lang w:val="en-US" w:eastAsia="zh-CN" w:bidi="ar"/>
        </w:rPr>
        <w:t>王小丽著，《社区建设理论与实务》，机械工业出版社，</w:t>
      </w:r>
      <w:r>
        <w:rPr>
          <w:rFonts w:ascii="Arial" w:hAnsi="Arial" w:eastAsia="Segoe UI" w:cs="Arial"/>
          <w:i w:val="0"/>
          <w:iCs w:val="0"/>
          <w:caps w:val="0"/>
          <w:color w:val="373A3C"/>
          <w:spacing w:val="0"/>
          <w:kern w:val="0"/>
          <w:sz w:val="24"/>
          <w:szCs w:val="24"/>
          <w:shd w:val="clear" w:fill="FFFFFF"/>
          <w:lang w:val="en-US" w:eastAsia="zh-CN" w:bidi="ar"/>
        </w:rPr>
        <w:t>2017</w:t>
      </w:r>
      <w:r>
        <w:rPr>
          <w:rFonts w:hint="eastAsia" w:ascii="宋体" w:hAnsi="宋体" w:eastAsia="宋体" w:cs="宋体"/>
          <w:i w:val="0"/>
          <w:iCs w:val="0"/>
          <w:caps w:val="0"/>
          <w:color w:val="373A3C"/>
          <w:spacing w:val="0"/>
          <w:kern w:val="0"/>
          <w:sz w:val="24"/>
          <w:szCs w:val="24"/>
          <w:shd w:val="clear" w:fill="FFFFFF"/>
          <w:lang w:val="en-US" w:eastAsia="zh-CN" w:bidi="ar"/>
        </w:rPr>
        <w:t>版。</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25" w:lineRule="atLeast"/>
        <w:ind w:right="0"/>
        <w:jc w:val="left"/>
        <w:textAlignment w:val="auto"/>
        <w:rPr>
          <w:rFonts w:hint="default" w:ascii="Segoe UI" w:hAnsi="Segoe UI" w:eastAsia="Segoe UI" w:cs="Segoe UI"/>
          <w:i w:val="0"/>
          <w:iCs w:val="0"/>
          <w:caps w:val="0"/>
          <w:color w:val="373A3C"/>
          <w:spacing w:val="0"/>
          <w:sz w:val="15"/>
          <w:szCs w:val="15"/>
        </w:rPr>
      </w:pPr>
      <w:r>
        <w:rPr>
          <w:rFonts w:hint="eastAsia" w:ascii="宋体" w:hAnsi="宋体" w:cs="宋体"/>
          <w:i w:val="0"/>
          <w:iCs w:val="0"/>
          <w:caps w:val="0"/>
          <w:color w:val="373A3C"/>
          <w:spacing w:val="0"/>
          <w:kern w:val="0"/>
          <w:sz w:val="24"/>
          <w:szCs w:val="24"/>
          <w:shd w:val="clear" w:fill="FFFFFF"/>
          <w:lang w:val="en-US" w:eastAsia="zh-CN" w:bidi="ar"/>
        </w:rPr>
        <w:t>2、</w:t>
      </w:r>
      <w:r>
        <w:rPr>
          <w:rFonts w:hint="eastAsia" w:ascii="宋体" w:hAnsi="宋体" w:eastAsia="宋体" w:cs="宋体"/>
          <w:i w:val="0"/>
          <w:iCs w:val="0"/>
          <w:caps w:val="0"/>
          <w:color w:val="373A3C"/>
          <w:spacing w:val="0"/>
          <w:kern w:val="0"/>
          <w:sz w:val="24"/>
          <w:szCs w:val="24"/>
          <w:shd w:val="clear" w:fill="FFFFFF"/>
          <w:lang w:val="en-US" w:eastAsia="zh-CN" w:bidi="ar"/>
        </w:rPr>
        <w:t>郭学贤著，《城市社区建设与管理（第二版）》，北京大学出版社，</w:t>
      </w:r>
      <w:r>
        <w:rPr>
          <w:rFonts w:hint="default" w:ascii="Arial" w:hAnsi="Arial" w:eastAsia="Segoe UI" w:cs="Arial"/>
          <w:i w:val="0"/>
          <w:iCs w:val="0"/>
          <w:caps w:val="0"/>
          <w:color w:val="373A3C"/>
          <w:spacing w:val="0"/>
          <w:kern w:val="0"/>
          <w:sz w:val="24"/>
          <w:szCs w:val="24"/>
          <w:shd w:val="clear" w:fill="FFFFFF"/>
          <w:lang w:val="en-US" w:eastAsia="zh-CN" w:bidi="ar"/>
        </w:rPr>
        <w:t>2018</w:t>
      </w:r>
      <w:r>
        <w:rPr>
          <w:rFonts w:hint="eastAsia" w:ascii="宋体" w:hAnsi="宋体" w:eastAsia="宋体" w:cs="宋体"/>
          <w:i w:val="0"/>
          <w:iCs w:val="0"/>
          <w:caps w:val="0"/>
          <w:color w:val="373A3C"/>
          <w:spacing w:val="0"/>
          <w:kern w:val="0"/>
          <w:sz w:val="24"/>
          <w:szCs w:val="24"/>
          <w:shd w:val="clear" w:fill="FFFFFF"/>
          <w:lang w:val="en-US" w:eastAsia="zh-CN" w:bidi="ar"/>
        </w:rPr>
        <w:t>年版。</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25" w:lineRule="atLeast"/>
        <w:ind w:right="0"/>
        <w:jc w:val="left"/>
        <w:textAlignment w:val="auto"/>
        <w:rPr>
          <w:rFonts w:ascii="宋体" w:hAnsi="宋体"/>
          <w:color w:val="000000" w:themeColor="text1"/>
        </w:rPr>
      </w:pPr>
      <w:r>
        <w:rPr>
          <w:rFonts w:hint="eastAsia" w:ascii="宋体" w:hAnsi="宋体" w:cs="宋体"/>
          <w:i w:val="0"/>
          <w:iCs w:val="0"/>
          <w:caps w:val="0"/>
          <w:color w:val="373A3C"/>
          <w:spacing w:val="0"/>
          <w:kern w:val="0"/>
          <w:sz w:val="24"/>
          <w:szCs w:val="24"/>
          <w:shd w:val="clear" w:fill="FFFFFF"/>
          <w:lang w:val="en-US" w:eastAsia="zh-CN" w:bidi="ar"/>
        </w:rPr>
        <w:t>3</w:t>
      </w:r>
      <w:r>
        <w:rPr>
          <w:rFonts w:hint="eastAsia" w:ascii="宋体" w:hAnsi="宋体" w:eastAsia="宋体" w:cs="宋体"/>
          <w:i w:val="0"/>
          <w:iCs w:val="0"/>
          <w:caps w:val="0"/>
          <w:color w:val="373A3C"/>
          <w:spacing w:val="0"/>
          <w:kern w:val="0"/>
          <w:sz w:val="24"/>
          <w:szCs w:val="24"/>
          <w:shd w:val="clear" w:fill="FFFFFF"/>
          <w:lang w:val="en-US" w:eastAsia="zh-CN" w:bidi="ar"/>
        </w:rPr>
        <w:t>、隋玉杰主编，《社区工作案例教程》，中国人民大学出版社，</w:t>
      </w:r>
      <w:r>
        <w:rPr>
          <w:rFonts w:hint="default" w:ascii="宋体" w:hAnsi="宋体" w:eastAsia="宋体" w:cs="宋体"/>
          <w:i w:val="0"/>
          <w:iCs w:val="0"/>
          <w:caps w:val="0"/>
          <w:color w:val="373A3C"/>
          <w:spacing w:val="0"/>
          <w:kern w:val="0"/>
          <w:sz w:val="24"/>
          <w:szCs w:val="24"/>
          <w:shd w:val="clear" w:fill="FFFFFF"/>
          <w:lang w:val="en-US" w:eastAsia="zh-CN" w:bidi="ar"/>
        </w:rPr>
        <w:t>2014</w:t>
      </w:r>
      <w:r>
        <w:rPr>
          <w:rFonts w:hint="eastAsia" w:ascii="宋体" w:hAnsi="宋体" w:eastAsia="宋体" w:cs="宋体"/>
          <w:i w:val="0"/>
          <w:iCs w:val="0"/>
          <w:caps w:val="0"/>
          <w:color w:val="373A3C"/>
          <w:spacing w:val="0"/>
          <w:kern w:val="0"/>
          <w:sz w:val="24"/>
          <w:szCs w:val="24"/>
          <w:shd w:val="clear" w:fill="FFFFFF"/>
          <w:lang w:val="en-US" w:eastAsia="zh-CN" w:bidi="ar"/>
        </w:rPr>
        <w:t>版。</w:t>
      </w:r>
      <w:r>
        <w:rPr>
          <w:rFonts w:hint="eastAsia" w:ascii="宋体" w:hAnsi="宋体" w:eastAsia="宋体" w:cs="宋体"/>
          <w:i w:val="0"/>
          <w:iCs w:val="0"/>
          <w:caps w:val="0"/>
          <w:color w:val="373A3C"/>
          <w:spacing w:val="0"/>
          <w:kern w:val="0"/>
          <w:sz w:val="24"/>
          <w:szCs w:val="24"/>
          <w:shd w:val="clear" w:fill="FFFFFF"/>
          <w:lang w:val="en-US" w:eastAsia="zh-CN" w:bidi="ar"/>
        </w:rPr>
        <w:br w:type="textWrapping"/>
      </w:r>
      <w:r>
        <w:rPr>
          <w:rFonts w:hint="eastAsia" w:ascii="宋体" w:hAnsi="宋体" w:eastAsia="宋体" w:cs="宋体"/>
          <w:i w:val="0"/>
          <w:iCs w:val="0"/>
          <w:caps w:val="0"/>
          <w:color w:val="373A3C"/>
          <w:spacing w:val="0"/>
          <w:kern w:val="0"/>
          <w:sz w:val="24"/>
          <w:szCs w:val="24"/>
          <w:shd w:val="clear" w:fill="FFFFFF"/>
          <w:lang w:val="en-US" w:eastAsia="zh-CN" w:bidi="ar"/>
        </w:rPr>
        <w:t>4、张兴杰、叶涯剑主编，《社区管理》，科技出版社，2015年版。</w:t>
      </w:r>
      <w:r>
        <w:rPr>
          <w:rFonts w:hint="eastAsia" w:ascii="宋体" w:hAnsi="宋体" w:eastAsia="宋体" w:cs="宋体"/>
          <w:i w:val="0"/>
          <w:iCs w:val="0"/>
          <w:caps w:val="0"/>
          <w:color w:val="373A3C"/>
          <w:spacing w:val="0"/>
          <w:kern w:val="0"/>
          <w:sz w:val="24"/>
          <w:szCs w:val="24"/>
          <w:shd w:val="clear" w:fill="FFFFFF"/>
          <w:lang w:val="en-US" w:eastAsia="zh-CN" w:bidi="ar"/>
        </w:rPr>
        <w:br w:type="textWrapping"/>
      </w:r>
      <w:r>
        <w:rPr>
          <w:rFonts w:hint="eastAsia" w:ascii="宋体" w:hAnsi="宋体" w:eastAsia="宋体" w:cs="宋体"/>
          <w:i w:val="0"/>
          <w:iCs w:val="0"/>
          <w:caps w:val="0"/>
          <w:color w:val="373A3C"/>
          <w:spacing w:val="0"/>
          <w:kern w:val="0"/>
          <w:sz w:val="24"/>
          <w:szCs w:val="24"/>
          <w:shd w:val="clear" w:fill="FFFFFF"/>
          <w:lang w:val="en-US" w:eastAsia="zh-CN" w:bidi="ar"/>
        </w:rPr>
        <w:cr/>
      </w:r>
      <w:r>
        <w:rPr>
          <w:rFonts w:ascii="宋体" w:hAnsi="宋体"/>
          <w:color w:val="000000" w:themeColor="text1"/>
          <w:sz w:val="24"/>
        </w:rPr>
        <w:br w:type="textWrapping"/>
      </w:r>
      <w:r>
        <w:rPr>
          <w:rFonts w:hint="eastAsia" w:ascii="宋体" w:hAnsi="宋体"/>
          <w:b/>
          <w:color w:val="000000" w:themeColor="text1"/>
        </w:rPr>
        <w:t>八、</w:t>
      </w:r>
      <w:r>
        <w:rPr>
          <w:rFonts w:hint="eastAsia" w:ascii="黑体" w:hAnsi="宋体" w:eastAsia="黑体"/>
          <w:color w:val="000000" w:themeColor="text1"/>
        </w:rPr>
        <w:t>其他需说明的（黑体／小四）</w:t>
      </w:r>
    </w:p>
    <w:p>
      <w:pPr>
        <w:pStyle w:val="3"/>
        <w:ind w:firstLine="480" w:firstLineChars="200"/>
        <w:rPr>
          <w:rFonts w:hint="eastAsia" w:ascii="宋体" w:hAnsi="宋体" w:eastAsia="宋体"/>
          <w:color w:val="000000" w:themeColor="text1"/>
          <w:lang w:eastAsia="zh-CN"/>
        </w:rPr>
      </w:pPr>
      <w:r>
        <w:rPr>
          <w:rFonts w:hint="eastAsia" w:ascii="宋体" w:hAnsi="宋体"/>
          <w:color w:val="000000" w:themeColor="text1"/>
        </w:rPr>
        <w:t xml:space="preserve">大纲修订人：袁立超             </w:t>
      </w:r>
      <w:bookmarkStart w:id="0" w:name="_GoBack"/>
      <w:bookmarkEnd w:id="0"/>
      <w:r>
        <w:rPr>
          <w:rFonts w:hint="eastAsia" w:ascii="宋体" w:hAnsi="宋体"/>
          <w:color w:val="000000" w:themeColor="text1"/>
        </w:rPr>
        <w:t xml:space="preserve">          修订日期：20</w:t>
      </w:r>
      <w:r>
        <w:rPr>
          <w:rFonts w:hint="eastAsia" w:ascii="宋体" w:hAnsi="宋体"/>
          <w:color w:val="000000" w:themeColor="text1"/>
          <w:lang w:val="en-US" w:eastAsia="zh-CN"/>
        </w:rPr>
        <w:t>21</w:t>
      </w:r>
      <w:r>
        <w:rPr>
          <w:rFonts w:hint="eastAsia" w:ascii="宋体" w:hAnsi="宋体"/>
          <w:color w:val="000000" w:themeColor="text1"/>
        </w:rPr>
        <w:t>.</w:t>
      </w:r>
      <w:r>
        <w:rPr>
          <w:rFonts w:hint="eastAsia" w:ascii="宋体" w:hAnsi="宋体"/>
          <w:color w:val="000000" w:themeColor="text1"/>
          <w:lang w:val="en-US" w:eastAsia="zh-CN"/>
        </w:rPr>
        <w:t>9</w:t>
      </w:r>
    </w:p>
    <w:p>
      <w:pPr>
        <w:pStyle w:val="3"/>
        <w:ind w:firstLine="480" w:firstLineChars="200"/>
        <w:rPr>
          <w:rFonts w:ascii="宋体" w:hAnsi="宋体"/>
          <w:color w:val="000000" w:themeColor="text1"/>
        </w:rPr>
      </w:pPr>
      <w:r>
        <w:rPr>
          <w:rFonts w:hint="eastAsia" w:ascii="宋体" w:hAnsi="宋体"/>
          <w:color w:val="000000" w:themeColor="text1"/>
        </w:rPr>
        <w:t>大纲审定人：</w:t>
      </w:r>
      <w:r>
        <w:rPr>
          <w:rFonts w:hint="eastAsia" w:ascii="宋体" w:hAnsi="宋体"/>
          <w:color w:val="000000" w:themeColor="text1"/>
          <w:lang w:val="en-US" w:eastAsia="zh-CN"/>
        </w:rPr>
        <w:t>郑文强</w:t>
      </w:r>
      <w:r>
        <w:rPr>
          <w:rFonts w:hint="eastAsia" w:ascii="宋体" w:hAnsi="宋体"/>
          <w:color w:val="000000" w:themeColor="text1"/>
        </w:rPr>
        <w:t xml:space="preserve">                       审定日期：20</w:t>
      </w:r>
      <w:r>
        <w:rPr>
          <w:rFonts w:hint="eastAsia" w:ascii="宋体" w:hAnsi="宋体"/>
          <w:color w:val="000000" w:themeColor="text1"/>
          <w:lang w:val="en-US" w:eastAsia="zh-CN"/>
        </w:rPr>
        <w:t>21</w:t>
      </w:r>
      <w:r>
        <w:rPr>
          <w:rFonts w:hint="eastAsia" w:ascii="宋体" w:hAnsi="宋体"/>
          <w:color w:val="000000" w:themeColor="text1"/>
        </w:rPr>
        <w:t>.</w:t>
      </w:r>
      <w:r>
        <w:rPr>
          <w:rFonts w:hint="eastAsia" w:ascii="宋体" w:hAnsi="宋体"/>
          <w:color w:val="000000" w:themeColor="text1"/>
          <w:lang w:val="en-US" w:eastAsia="zh-CN"/>
        </w:rPr>
        <w:t>9</w:t>
      </w:r>
      <w:r>
        <w:rPr>
          <w:rFonts w:hint="eastAsia" w:ascii="宋体" w:hAnsi="宋体"/>
          <w:color w:val="000000" w:themeColor="text1"/>
        </w:rPr>
        <w:t xml:space="preserve">    </w:t>
      </w:r>
    </w:p>
    <w:p>
      <w:pPr>
        <w:pStyle w:val="3"/>
        <w:ind w:firstLine="480" w:firstLineChars="200"/>
        <w:rPr>
          <w:rFonts w:ascii="宋体" w:hAnsi="宋体"/>
        </w:rPr>
      </w:pPr>
      <w:r>
        <w:rPr>
          <w:rFonts w:hint="eastAsia" w:ascii="宋体" w:hAnsi="宋体"/>
        </w:rPr>
        <w:t xml:space="preserve">                                          </w:t>
      </w:r>
    </w:p>
    <w:sectPr>
      <w:footerReference r:id="rId3" w:type="default"/>
      <w:footerReference r:id="rId4" w:type="even"/>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微软雅黑">
    <w:panose1 w:val="020B0503020204020204"/>
    <w:charset w:val="86"/>
    <w:family w:val="auto"/>
    <w:pitch w:val="default"/>
    <w:sig w:usb0="80000287" w:usb1="2ACF3C50" w:usb2="00000016" w:usb3="00000000" w:csb0="0004001F" w:csb1="00000000"/>
  </w:font>
  <w:font w:name="Segoe UI">
    <w:panose1 w:val="020B0502040204020203"/>
    <w:charset w:val="00"/>
    <w:family w:val="auto"/>
    <w:pitch w:val="default"/>
    <w:sig w:usb0="E4002EFF" w:usb1="C000E47F"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A84B13"/>
    <w:rsid w:val="000039E8"/>
    <w:rsid w:val="00025659"/>
    <w:rsid w:val="00031FCB"/>
    <w:rsid w:val="000361EE"/>
    <w:rsid w:val="0004081E"/>
    <w:rsid w:val="00066085"/>
    <w:rsid w:val="000766C9"/>
    <w:rsid w:val="00085788"/>
    <w:rsid w:val="0008605A"/>
    <w:rsid w:val="00091BC9"/>
    <w:rsid w:val="000A0A00"/>
    <w:rsid w:val="00110BF3"/>
    <w:rsid w:val="00111ED3"/>
    <w:rsid w:val="00114B47"/>
    <w:rsid w:val="0013054A"/>
    <w:rsid w:val="00131771"/>
    <w:rsid w:val="00146834"/>
    <w:rsid w:val="001637EE"/>
    <w:rsid w:val="001A1E03"/>
    <w:rsid w:val="001D2F36"/>
    <w:rsid w:val="001D7F08"/>
    <w:rsid w:val="001E1CD7"/>
    <w:rsid w:val="001E351D"/>
    <w:rsid w:val="001E6994"/>
    <w:rsid w:val="001E79F5"/>
    <w:rsid w:val="001F1673"/>
    <w:rsid w:val="002210B9"/>
    <w:rsid w:val="0022123C"/>
    <w:rsid w:val="00230722"/>
    <w:rsid w:val="002323E0"/>
    <w:rsid w:val="002347C3"/>
    <w:rsid w:val="00254ECD"/>
    <w:rsid w:val="002713C1"/>
    <w:rsid w:val="00272583"/>
    <w:rsid w:val="00273215"/>
    <w:rsid w:val="002A682E"/>
    <w:rsid w:val="002C3247"/>
    <w:rsid w:val="002C3781"/>
    <w:rsid w:val="002C561E"/>
    <w:rsid w:val="002E6BA2"/>
    <w:rsid w:val="002E7194"/>
    <w:rsid w:val="00305B7E"/>
    <w:rsid w:val="00306642"/>
    <w:rsid w:val="00325030"/>
    <w:rsid w:val="003264A1"/>
    <w:rsid w:val="00333976"/>
    <w:rsid w:val="00342386"/>
    <w:rsid w:val="003563E9"/>
    <w:rsid w:val="003645C5"/>
    <w:rsid w:val="0037520B"/>
    <w:rsid w:val="00394066"/>
    <w:rsid w:val="003A714D"/>
    <w:rsid w:val="003C6DC2"/>
    <w:rsid w:val="003D41BD"/>
    <w:rsid w:val="003E2F1C"/>
    <w:rsid w:val="003E7721"/>
    <w:rsid w:val="00406FC5"/>
    <w:rsid w:val="0041182C"/>
    <w:rsid w:val="0043141F"/>
    <w:rsid w:val="0048151F"/>
    <w:rsid w:val="00482F62"/>
    <w:rsid w:val="00484FE1"/>
    <w:rsid w:val="00485AEF"/>
    <w:rsid w:val="00494BCF"/>
    <w:rsid w:val="004A0E75"/>
    <w:rsid w:val="004A363A"/>
    <w:rsid w:val="004C0918"/>
    <w:rsid w:val="004C41F4"/>
    <w:rsid w:val="004E41C4"/>
    <w:rsid w:val="004F17AC"/>
    <w:rsid w:val="004F7A58"/>
    <w:rsid w:val="004F7D7F"/>
    <w:rsid w:val="005153FD"/>
    <w:rsid w:val="00517B25"/>
    <w:rsid w:val="005256E8"/>
    <w:rsid w:val="005341F8"/>
    <w:rsid w:val="00544C77"/>
    <w:rsid w:val="00551853"/>
    <w:rsid w:val="00564158"/>
    <w:rsid w:val="0057040D"/>
    <w:rsid w:val="005A68CC"/>
    <w:rsid w:val="005B2EF9"/>
    <w:rsid w:val="005C2C73"/>
    <w:rsid w:val="00604DF3"/>
    <w:rsid w:val="006067DD"/>
    <w:rsid w:val="006178A9"/>
    <w:rsid w:val="00653FEE"/>
    <w:rsid w:val="006657DD"/>
    <w:rsid w:val="00673FA6"/>
    <w:rsid w:val="006A3761"/>
    <w:rsid w:val="006A6AF0"/>
    <w:rsid w:val="006C45ED"/>
    <w:rsid w:val="006C5E9A"/>
    <w:rsid w:val="006C6DDF"/>
    <w:rsid w:val="006D3468"/>
    <w:rsid w:val="006E05D1"/>
    <w:rsid w:val="006F0161"/>
    <w:rsid w:val="00722DCB"/>
    <w:rsid w:val="00732253"/>
    <w:rsid w:val="0074031C"/>
    <w:rsid w:val="00740E5A"/>
    <w:rsid w:val="0075066A"/>
    <w:rsid w:val="00751B2D"/>
    <w:rsid w:val="00754ADA"/>
    <w:rsid w:val="00762419"/>
    <w:rsid w:val="0076619A"/>
    <w:rsid w:val="00785976"/>
    <w:rsid w:val="007B1BD5"/>
    <w:rsid w:val="007B7E1E"/>
    <w:rsid w:val="007C5DB6"/>
    <w:rsid w:val="007C6FC5"/>
    <w:rsid w:val="007E6369"/>
    <w:rsid w:val="007F3A5E"/>
    <w:rsid w:val="007F66F0"/>
    <w:rsid w:val="0080081F"/>
    <w:rsid w:val="00806493"/>
    <w:rsid w:val="00811DF5"/>
    <w:rsid w:val="00812678"/>
    <w:rsid w:val="00812B0E"/>
    <w:rsid w:val="00840CEE"/>
    <w:rsid w:val="008434B3"/>
    <w:rsid w:val="008630C6"/>
    <w:rsid w:val="008727F0"/>
    <w:rsid w:val="008C40E5"/>
    <w:rsid w:val="008E0D28"/>
    <w:rsid w:val="008F2FFA"/>
    <w:rsid w:val="00907839"/>
    <w:rsid w:val="009118C3"/>
    <w:rsid w:val="00913FA0"/>
    <w:rsid w:val="009256D2"/>
    <w:rsid w:val="00972B8A"/>
    <w:rsid w:val="009731A4"/>
    <w:rsid w:val="009A7DFD"/>
    <w:rsid w:val="009E1353"/>
    <w:rsid w:val="009F1457"/>
    <w:rsid w:val="009F56AB"/>
    <w:rsid w:val="00A11108"/>
    <w:rsid w:val="00A27991"/>
    <w:rsid w:val="00A359B5"/>
    <w:rsid w:val="00A4320D"/>
    <w:rsid w:val="00A57A2A"/>
    <w:rsid w:val="00A84B13"/>
    <w:rsid w:val="00A91D36"/>
    <w:rsid w:val="00A92D3C"/>
    <w:rsid w:val="00AD1F69"/>
    <w:rsid w:val="00AE191A"/>
    <w:rsid w:val="00AF383D"/>
    <w:rsid w:val="00AF7D2C"/>
    <w:rsid w:val="00B144EE"/>
    <w:rsid w:val="00B27BCD"/>
    <w:rsid w:val="00B6255E"/>
    <w:rsid w:val="00B67BC8"/>
    <w:rsid w:val="00B759A8"/>
    <w:rsid w:val="00B87701"/>
    <w:rsid w:val="00B935AE"/>
    <w:rsid w:val="00B975AC"/>
    <w:rsid w:val="00BA0C8A"/>
    <w:rsid w:val="00BA77F0"/>
    <w:rsid w:val="00BD0719"/>
    <w:rsid w:val="00BE20B5"/>
    <w:rsid w:val="00C0164F"/>
    <w:rsid w:val="00C12345"/>
    <w:rsid w:val="00C13F6E"/>
    <w:rsid w:val="00C168B2"/>
    <w:rsid w:val="00C22D55"/>
    <w:rsid w:val="00C55DED"/>
    <w:rsid w:val="00C57543"/>
    <w:rsid w:val="00C602F3"/>
    <w:rsid w:val="00C660D9"/>
    <w:rsid w:val="00C77A67"/>
    <w:rsid w:val="00C92171"/>
    <w:rsid w:val="00CA0D88"/>
    <w:rsid w:val="00CA0DC7"/>
    <w:rsid w:val="00CB6495"/>
    <w:rsid w:val="00CD0F34"/>
    <w:rsid w:val="00CD3E2A"/>
    <w:rsid w:val="00CE7B61"/>
    <w:rsid w:val="00D13BC3"/>
    <w:rsid w:val="00D1614F"/>
    <w:rsid w:val="00D17E2B"/>
    <w:rsid w:val="00D24588"/>
    <w:rsid w:val="00D35336"/>
    <w:rsid w:val="00D43C39"/>
    <w:rsid w:val="00D51E81"/>
    <w:rsid w:val="00D6287D"/>
    <w:rsid w:val="00D73601"/>
    <w:rsid w:val="00D7677D"/>
    <w:rsid w:val="00D833D4"/>
    <w:rsid w:val="00D8645E"/>
    <w:rsid w:val="00DA325B"/>
    <w:rsid w:val="00DC7B6E"/>
    <w:rsid w:val="00DD01AA"/>
    <w:rsid w:val="00DD6153"/>
    <w:rsid w:val="00E01160"/>
    <w:rsid w:val="00E06E0A"/>
    <w:rsid w:val="00E073C0"/>
    <w:rsid w:val="00E10594"/>
    <w:rsid w:val="00E307DE"/>
    <w:rsid w:val="00E3549F"/>
    <w:rsid w:val="00E6297C"/>
    <w:rsid w:val="00E80938"/>
    <w:rsid w:val="00E924FF"/>
    <w:rsid w:val="00EA092D"/>
    <w:rsid w:val="00EA5381"/>
    <w:rsid w:val="00F53D80"/>
    <w:rsid w:val="00FA735B"/>
    <w:rsid w:val="00FB2BFE"/>
    <w:rsid w:val="00FD0E4A"/>
    <w:rsid w:val="00FD5BF1"/>
    <w:rsid w:val="00FD7775"/>
    <w:rsid w:val="00FE64B3"/>
    <w:rsid w:val="00FF6306"/>
    <w:rsid w:val="01686DB5"/>
    <w:rsid w:val="023643F9"/>
    <w:rsid w:val="06D54E0B"/>
    <w:rsid w:val="07025EE8"/>
    <w:rsid w:val="115A7252"/>
    <w:rsid w:val="16D30BFA"/>
    <w:rsid w:val="1C816E5D"/>
    <w:rsid w:val="249E2252"/>
    <w:rsid w:val="264E2D15"/>
    <w:rsid w:val="3A361AE3"/>
    <w:rsid w:val="3C0504A4"/>
    <w:rsid w:val="4A05798F"/>
    <w:rsid w:val="4CCB683B"/>
    <w:rsid w:val="56E92656"/>
    <w:rsid w:val="58885EDC"/>
    <w:rsid w:val="5AA6444B"/>
    <w:rsid w:val="6937645C"/>
    <w:rsid w:val="73DC4DE7"/>
    <w:rsid w:val="757B7307"/>
    <w:rsid w:val="75D06FBC"/>
    <w:rsid w:val="7632475E"/>
    <w:rsid w:val="78D118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left="363" w:hanging="363" w:hangingChars="173"/>
    </w:pPr>
  </w:style>
  <w:style w:type="paragraph" w:styleId="3">
    <w:name w:val="Body Text Indent 2"/>
    <w:basedOn w:val="1"/>
    <w:link w:val="13"/>
    <w:qFormat/>
    <w:uiPriority w:val="0"/>
    <w:pPr>
      <w:widowControl/>
      <w:spacing w:before="100" w:beforeAutospacing="1" w:after="100" w:afterAutospacing="1"/>
      <w:jc w:val="left"/>
    </w:pPr>
    <w:rPr>
      <w:rFonts w:ascii="Arial Unicode MS" w:hAnsi="Arial Unicode MS"/>
      <w:kern w:val="0"/>
      <w:sz w:val="2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rPr>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customStyle="1" w:styleId="11">
    <w:name w:val="页眉 Char"/>
    <w:link w:val="5"/>
    <w:qFormat/>
    <w:uiPriority w:val="99"/>
    <w:rPr>
      <w:kern w:val="2"/>
      <w:sz w:val="18"/>
      <w:szCs w:val="18"/>
    </w:rPr>
  </w:style>
  <w:style w:type="character" w:customStyle="1" w:styleId="12">
    <w:name w:val="op_dict3_font241"/>
    <w:qFormat/>
    <w:uiPriority w:val="0"/>
    <w:rPr>
      <w:rFonts w:hint="default" w:ascii="Arial" w:hAnsi="Arial" w:cs="Arial"/>
      <w:sz w:val="36"/>
      <w:szCs w:val="36"/>
    </w:rPr>
  </w:style>
  <w:style w:type="character" w:customStyle="1" w:styleId="13">
    <w:name w:val="正文文本缩进 2 Char"/>
    <w:link w:val="3"/>
    <w:qFormat/>
    <w:uiPriority w:val="0"/>
    <w:rPr>
      <w:rFonts w:ascii="Arial Unicode MS" w:hAnsi="Arial Unicode MS"/>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40"/>
    <customShpInfo spid="_x0000_s104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gdcc</Company>
  <Pages>11</Pages>
  <Words>777</Words>
  <Characters>4430</Characters>
  <Lines>36</Lines>
  <Paragraphs>10</Paragraphs>
  <TotalTime>3</TotalTime>
  <ScaleCrop>false</ScaleCrop>
  <LinksUpToDate>false</LinksUpToDate>
  <CharactersWithSpaces>5197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2019-03-14T15:28:00Z</dcterms:created>
  <dc:creator>user</dc:creator>
  <cp:lastModifiedBy>yuanlichao275</cp:lastModifiedBy>
  <dcterms:modified xsi:type="dcterms:W3CDTF">2022-01-05T18:24:16Z</dcterms:modified>
  <dc:title>《       》课程教学大纲(黑体加粗,小2号)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KSORubyTemplateID">
    <vt:lpwstr>6</vt:lpwstr>
  </property>
  <property fmtid="{D5CDD505-2E9C-101B-9397-08002B2CF9AE}" pid="4" name="ICV">
    <vt:lpwstr>A6ACD89E0D8D4AC9A68FB266A146C82E</vt:lpwstr>
  </property>
</Properties>
</file>