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B2816" w14:textId="77777777" w:rsidR="00AC7FEF" w:rsidRDefault="00CC5891">
      <w:pPr>
        <w:spacing w:line="360" w:lineRule="exact"/>
        <w:ind w:firstLineChars="200" w:firstLine="643"/>
        <w:jc w:val="center"/>
        <w:rPr>
          <w:b/>
          <w:bCs/>
          <w:sz w:val="32"/>
          <w:szCs w:val="32"/>
        </w:rPr>
      </w:pPr>
      <w:r>
        <w:rPr>
          <w:rFonts w:hint="eastAsia"/>
          <w:b/>
          <w:bCs/>
          <w:sz w:val="32"/>
          <w:szCs w:val="32"/>
        </w:rPr>
        <w:t>《建筑工程</w:t>
      </w:r>
      <w:r>
        <w:rPr>
          <w:rFonts w:hint="eastAsia"/>
          <w:b/>
          <w:bCs/>
          <w:sz w:val="32"/>
          <w:szCs w:val="32"/>
        </w:rPr>
        <w:t>评估基础</w:t>
      </w:r>
      <w:r>
        <w:rPr>
          <w:rFonts w:hint="eastAsia"/>
          <w:b/>
          <w:bCs/>
          <w:sz w:val="32"/>
          <w:szCs w:val="32"/>
        </w:rPr>
        <w:t>》课程教学大纲</w:t>
      </w:r>
    </w:p>
    <w:p w14:paraId="155D8C6B" w14:textId="77777777" w:rsidR="00AC7FEF" w:rsidRDefault="00AC7FEF">
      <w:pPr>
        <w:spacing w:line="360" w:lineRule="exact"/>
        <w:ind w:firstLineChars="200" w:firstLine="420"/>
      </w:pPr>
    </w:p>
    <w:p w14:paraId="40E08FBC" w14:textId="77777777" w:rsidR="00AC7FEF" w:rsidRDefault="00CC5891">
      <w:pPr>
        <w:spacing w:line="360" w:lineRule="exact"/>
        <w:rPr>
          <w:rFonts w:ascii="黑体" w:eastAsia="黑体"/>
          <w:sz w:val="24"/>
        </w:rPr>
      </w:pPr>
      <w:r>
        <w:rPr>
          <w:rFonts w:ascii="黑体" w:eastAsia="黑体" w:hint="eastAsia"/>
          <w:sz w:val="24"/>
        </w:rPr>
        <w:t>一、课程基本信息</w:t>
      </w:r>
    </w:p>
    <w:p w14:paraId="01F6E5E2" w14:textId="77777777" w:rsidR="00AC7FEF" w:rsidRDefault="00CC5891">
      <w:pPr>
        <w:tabs>
          <w:tab w:val="left" w:pos="0"/>
        </w:tabs>
        <w:spacing w:line="360" w:lineRule="exact"/>
        <w:ind w:firstLineChars="200" w:firstLine="480"/>
        <w:rPr>
          <w:sz w:val="24"/>
        </w:rPr>
      </w:pPr>
      <w:r>
        <w:rPr>
          <w:sz w:val="24"/>
        </w:rPr>
        <w:t>课程</w:t>
      </w:r>
      <w:r>
        <w:rPr>
          <w:rFonts w:hint="eastAsia"/>
          <w:sz w:val="24"/>
        </w:rPr>
        <w:t>代码：</w:t>
      </w:r>
      <w:r>
        <w:rPr>
          <w:rFonts w:hint="eastAsia"/>
          <w:sz w:val="24"/>
        </w:rPr>
        <w:t>16089002</w:t>
      </w:r>
    </w:p>
    <w:p w14:paraId="77DDC69F" w14:textId="77777777" w:rsidR="00AC7FEF" w:rsidRDefault="00CC5891">
      <w:pPr>
        <w:tabs>
          <w:tab w:val="left" w:pos="0"/>
        </w:tabs>
        <w:spacing w:line="360" w:lineRule="exact"/>
        <w:ind w:firstLineChars="200" w:firstLine="480"/>
        <w:rPr>
          <w:sz w:val="24"/>
        </w:rPr>
      </w:pPr>
      <w:r>
        <w:rPr>
          <w:rFonts w:hint="eastAsia"/>
          <w:sz w:val="24"/>
        </w:rPr>
        <w:t>课程名称：</w:t>
      </w:r>
      <w:r>
        <w:rPr>
          <w:rFonts w:hint="eastAsia"/>
          <w:sz w:val="24"/>
        </w:rPr>
        <w:t>建筑工程评估基础</w:t>
      </w:r>
    </w:p>
    <w:p w14:paraId="1219B276" w14:textId="77777777" w:rsidR="00AC7FEF" w:rsidRDefault="00CC5891">
      <w:pPr>
        <w:tabs>
          <w:tab w:val="left" w:pos="0"/>
        </w:tabs>
        <w:spacing w:line="360" w:lineRule="exact"/>
        <w:ind w:firstLineChars="200" w:firstLine="480"/>
        <w:rPr>
          <w:sz w:val="24"/>
        </w:rPr>
      </w:pPr>
      <w:r>
        <w:rPr>
          <w:rFonts w:hint="eastAsia"/>
          <w:sz w:val="24"/>
        </w:rPr>
        <w:t>英文名称：</w:t>
      </w:r>
      <w:r>
        <w:rPr>
          <w:rFonts w:hint="eastAsia"/>
          <w:sz w:val="24"/>
        </w:rPr>
        <w:t>Fundamentals of Building Engineering Assessment</w:t>
      </w:r>
    </w:p>
    <w:p w14:paraId="7EE0043F" w14:textId="77777777" w:rsidR="00AC7FEF" w:rsidRDefault="00CC5891">
      <w:pPr>
        <w:tabs>
          <w:tab w:val="left" w:pos="0"/>
        </w:tabs>
        <w:spacing w:line="360" w:lineRule="exact"/>
        <w:ind w:firstLineChars="200" w:firstLine="480"/>
        <w:rPr>
          <w:sz w:val="24"/>
        </w:rPr>
      </w:pPr>
      <w:r>
        <w:rPr>
          <w:sz w:val="24"/>
        </w:rPr>
        <w:t>课程</w:t>
      </w:r>
      <w:r>
        <w:rPr>
          <w:rFonts w:hint="eastAsia"/>
          <w:sz w:val="24"/>
        </w:rPr>
        <w:t>类别：学科基础课</w:t>
      </w:r>
      <w:r>
        <w:rPr>
          <w:rFonts w:hint="eastAsia"/>
          <w:sz w:val="24"/>
        </w:rPr>
        <w:t xml:space="preserve">   </w:t>
      </w:r>
    </w:p>
    <w:p w14:paraId="730FEB9B" w14:textId="77777777" w:rsidR="00AC7FEF" w:rsidRDefault="00CC5891">
      <w:pPr>
        <w:tabs>
          <w:tab w:val="left" w:pos="0"/>
        </w:tabs>
        <w:spacing w:line="360" w:lineRule="exact"/>
        <w:ind w:firstLineChars="200" w:firstLine="480"/>
        <w:rPr>
          <w:sz w:val="24"/>
        </w:rPr>
      </w:pPr>
      <w:r>
        <w:rPr>
          <w:sz w:val="24"/>
        </w:rPr>
        <w:t>学</w:t>
      </w:r>
      <w:r>
        <w:rPr>
          <w:rFonts w:hint="eastAsia"/>
          <w:sz w:val="24"/>
        </w:rPr>
        <w:t xml:space="preserve">    </w:t>
      </w:r>
      <w:r>
        <w:rPr>
          <w:sz w:val="24"/>
        </w:rPr>
        <w:t>时：</w:t>
      </w:r>
      <w:r>
        <w:rPr>
          <w:rFonts w:hint="eastAsia"/>
          <w:sz w:val="24"/>
        </w:rPr>
        <w:t>32</w:t>
      </w:r>
    </w:p>
    <w:p w14:paraId="44CE89ED" w14:textId="77777777" w:rsidR="00AC7FEF" w:rsidRDefault="00CC5891">
      <w:pPr>
        <w:tabs>
          <w:tab w:val="left" w:pos="0"/>
        </w:tabs>
        <w:spacing w:line="360" w:lineRule="exact"/>
        <w:ind w:firstLineChars="200" w:firstLine="480"/>
        <w:rPr>
          <w:sz w:val="24"/>
        </w:rPr>
      </w:pPr>
      <w:r>
        <w:rPr>
          <w:sz w:val="24"/>
        </w:rPr>
        <w:t>学　　分：</w:t>
      </w:r>
      <w:r>
        <w:rPr>
          <w:rFonts w:hint="eastAsia"/>
          <w:sz w:val="24"/>
        </w:rPr>
        <w:t>2</w:t>
      </w:r>
    </w:p>
    <w:p w14:paraId="428E233D" w14:textId="77777777" w:rsidR="00AC7FEF" w:rsidRDefault="00CC5891">
      <w:pPr>
        <w:tabs>
          <w:tab w:val="left" w:pos="0"/>
        </w:tabs>
        <w:spacing w:line="360" w:lineRule="exact"/>
        <w:ind w:firstLineChars="200" w:firstLine="480"/>
        <w:rPr>
          <w:sz w:val="24"/>
        </w:rPr>
      </w:pPr>
      <w:r>
        <w:rPr>
          <w:sz w:val="24"/>
        </w:rPr>
        <w:t>适用对象</w:t>
      </w:r>
      <w:r>
        <w:rPr>
          <w:sz w:val="24"/>
        </w:rPr>
        <w:t>:</w:t>
      </w:r>
      <w:r>
        <w:rPr>
          <w:rFonts w:hint="eastAsia"/>
          <w:sz w:val="24"/>
        </w:rPr>
        <w:t xml:space="preserve"> </w:t>
      </w:r>
      <w:r>
        <w:rPr>
          <w:rFonts w:hint="eastAsia"/>
          <w:sz w:val="24"/>
        </w:rPr>
        <w:t>资产评估专业大二、大三本科生，相关专业大三本科生</w:t>
      </w:r>
    </w:p>
    <w:p w14:paraId="61EAA257" w14:textId="77777777" w:rsidR="00AC7FEF" w:rsidRDefault="00CC5891">
      <w:pPr>
        <w:tabs>
          <w:tab w:val="left" w:pos="0"/>
        </w:tabs>
        <w:spacing w:line="360" w:lineRule="exact"/>
        <w:ind w:firstLineChars="200" w:firstLine="480"/>
        <w:rPr>
          <w:sz w:val="24"/>
        </w:rPr>
      </w:pPr>
      <w:r>
        <w:rPr>
          <w:rFonts w:hint="eastAsia"/>
          <w:sz w:val="24"/>
        </w:rPr>
        <w:t>考核方式：考试</w:t>
      </w:r>
    </w:p>
    <w:p w14:paraId="0162D2E1" w14:textId="77777777" w:rsidR="00AC7FEF" w:rsidRDefault="00CC5891">
      <w:pPr>
        <w:tabs>
          <w:tab w:val="left" w:pos="0"/>
        </w:tabs>
        <w:spacing w:line="360" w:lineRule="exact"/>
        <w:ind w:firstLineChars="200" w:firstLine="480"/>
        <w:rPr>
          <w:sz w:val="24"/>
        </w:rPr>
      </w:pPr>
      <w:r>
        <w:rPr>
          <w:sz w:val="24"/>
        </w:rPr>
        <w:t>先修课程：</w:t>
      </w:r>
      <w:r>
        <w:rPr>
          <w:rFonts w:hint="eastAsia"/>
          <w:sz w:val="24"/>
        </w:rPr>
        <w:t>无</w:t>
      </w:r>
    </w:p>
    <w:p w14:paraId="4740AB19" w14:textId="77777777" w:rsidR="00AC7FEF" w:rsidRDefault="00AC7FEF">
      <w:pPr>
        <w:spacing w:line="360" w:lineRule="exact"/>
        <w:ind w:firstLineChars="200" w:firstLine="420"/>
      </w:pPr>
    </w:p>
    <w:p w14:paraId="16F0C21E" w14:textId="77777777" w:rsidR="00AC7FEF" w:rsidRDefault="00CC5891">
      <w:pPr>
        <w:spacing w:line="360" w:lineRule="exact"/>
        <w:rPr>
          <w:rFonts w:ascii="黑体" w:eastAsia="黑体"/>
          <w:sz w:val="24"/>
        </w:rPr>
      </w:pPr>
      <w:r>
        <w:rPr>
          <w:rFonts w:ascii="黑体" w:eastAsia="黑体" w:hint="eastAsia"/>
          <w:sz w:val="24"/>
        </w:rPr>
        <w:t>二、课程简介</w:t>
      </w:r>
    </w:p>
    <w:p w14:paraId="2D53A449" w14:textId="77777777" w:rsidR="00AC7FEF" w:rsidRDefault="00CC5891">
      <w:pPr>
        <w:spacing w:line="360" w:lineRule="exact"/>
        <w:ind w:firstLineChars="200" w:firstLine="480"/>
        <w:rPr>
          <w:rFonts w:ascii="宋体" w:hAnsi="宋体"/>
          <w:sz w:val="24"/>
        </w:rPr>
      </w:pPr>
      <w:r>
        <w:rPr>
          <w:rFonts w:ascii="宋体" w:hAnsi="宋体" w:hint="eastAsia"/>
          <w:sz w:val="24"/>
        </w:rPr>
        <w:t>中文简介：该课程内容</w:t>
      </w:r>
      <w:r>
        <w:rPr>
          <w:rFonts w:ascii="宋体" w:hAnsi="宋体" w:hint="eastAsia"/>
          <w:sz w:val="24"/>
        </w:rPr>
        <w:t>石膏、砖、石材、钢材、木材、沥青等建筑材料的基本知识和技术性能，熟悉水泥、砂浆和混凝土等基本知识和技术性能，以及它们的作用。墙体、基础和地下室、楼地层、阳台及雨蓬、楼梯、屋顶、门窗等的基本结构、材料及各种做法，影响结构的各种因素及采取的相应措施。建筑工程图的组成、建筑施工图和结构施工图识图的基本知识</w:t>
      </w:r>
      <w:r>
        <w:rPr>
          <w:rFonts w:ascii="宋体" w:hAnsi="宋体" w:hint="eastAsia"/>
          <w:sz w:val="24"/>
        </w:rPr>
        <w:t>，学习</w:t>
      </w:r>
      <w:r>
        <w:rPr>
          <w:rFonts w:ascii="宋体" w:hAnsi="宋体" w:hint="eastAsia"/>
          <w:sz w:val="24"/>
        </w:rPr>
        <w:t>建设工程造价构成及确定、房屋建筑工程损伤检测与评定、建设工程财务分析与功能评价、房地产价格及建筑物成新率</w:t>
      </w:r>
      <w:r>
        <w:rPr>
          <w:rFonts w:ascii="宋体" w:hAnsi="宋体" w:hint="eastAsia"/>
          <w:sz w:val="24"/>
        </w:rPr>
        <w:t>等</w:t>
      </w:r>
      <w:r>
        <w:rPr>
          <w:rFonts w:ascii="宋体" w:hAnsi="宋体" w:hint="eastAsia"/>
          <w:sz w:val="24"/>
        </w:rPr>
        <w:t>。</w:t>
      </w:r>
    </w:p>
    <w:p w14:paraId="7CD23E83"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英文简介：</w:t>
      </w:r>
      <w:r>
        <w:rPr>
          <w:rFonts w:ascii="宋体" w:hAnsi="宋体" w:hint="eastAsia"/>
          <w:sz w:val="24"/>
        </w:rPr>
        <w:t>The course covers the basic knowledge and t</w:t>
      </w:r>
      <w:r>
        <w:rPr>
          <w:rFonts w:ascii="宋体" w:hAnsi="宋体" w:hint="eastAsia"/>
          <w:sz w:val="24"/>
        </w:rPr>
        <w:t xml:space="preserve">echnical properties of gypsum, brick, stone, steel, wood, asphalt and other building materials, familiar with the basic knowledge and technical performance of cement, mortar and concrete, and their role. The basic structure, materials and practices of the </w:t>
      </w:r>
      <w:r>
        <w:rPr>
          <w:rFonts w:ascii="宋体" w:hAnsi="宋体" w:hint="eastAsia"/>
          <w:sz w:val="24"/>
        </w:rPr>
        <w:t>wall, the foundation and the basement, the floor formation, the balcony and the raindrops, the stairs, the roofs, the doors and windows, the various factors that affect the structure and the corresponding measures taken. The composition of building drawing</w:t>
      </w:r>
      <w:r>
        <w:rPr>
          <w:rFonts w:ascii="宋体" w:hAnsi="宋体" w:hint="eastAsia"/>
          <w:sz w:val="24"/>
        </w:rPr>
        <w:t xml:space="preserve">s, building construction drawings and structural construction map of the basic </w:t>
      </w:r>
      <w:proofErr w:type="spellStart"/>
      <w:r>
        <w:rPr>
          <w:rFonts w:ascii="宋体" w:hAnsi="宋体" w:hint="eastAsia"/>
          <w:sz w:val="24"/>
        </w:rPr>
        <w:t>knowledge.Learning</w:t>
      </w:r>
      <w:proofErr w:type="spellEnd"/>
      <w:r>
        <w:rPr>
          <w:rFonts w:ascii="宋体" w:hAnsi="宋体" w:hint="eastAsia"/>
          <w:sz w:val="24"/>
        </w:rPr>
        <w:t xml:space="preserve"> and construction project cost composition and determination, housing construction damage detection and assessment, construction project financial analysis and</w:t>
      </w:r>
      <w:r>
        <w:rPr>
          <w:rFonts w:ascii="宋体" w:hAnsi="宋体" w:hint="eastAsia"/>
          <w:sz w:val="24"/>
        </w:rPr>
        <w:t xml:space="preserve"> functional evaluation, real estate prices and building into a new rate.</w:t>
      </w:r>
    </w:p>
    <w:p w14:paraId="28B5180F" w14:textId="77777777" w:rsidR="00AC7FEF" w:rsidRDefault="00CC5891">
      <w:pPr>
        <w:spacing w:line="360" w:lineRule="exact"/>
        <w:rPr>
          <w:rFonts w:ascii="黑体" w:eastAsia="黑体" w:hAnsi="宋体"/>
          <w:color w:val="000000"/>
          <w:kern w:val="0"/>
          <w:sz w:val="24"/>
        </w:rPr>
      </w:pPr>
      <w:r>
        <w:rPr>
          <w:rFonts w:ascii="黑体" w:eastAsia="黑体" w:hint="eastAsia"/>
          <w:sz w:val="24"/>
        </w:rPr>
        <w:lastRenderedPageBreak/>
        <w:t>三、课程性质与教学目的</w:t>
      </w:r>
    </w:p>
    <w:p w14:paraId="4668C3A7"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本课程是一门综合性专业基础课，具有实践性强和综合性强的特点。主要包括</w:t>
      </w:r>
      <w:r>
        <w:rPr>
          <w:rFonts w:ascii="宋体" w:hAnsi="宋体" w:hint="eastAsia"/>
          <w:sz w:val="24"/>
        </w:rPr>
        <w:t>概述、</w:t>
      </w:r>
      <w:r>
        <w:rPr>
          <w:rFonts w:ascii="宋体" w:hAnsi="宋体" w:hint="eastAsia"/>
          <w:sz w:val="24"/>
        </w:rPr>
        <w:t>建筑材料、建设工程基本构造、房地产测绘与工程量计算、建设工程造价构成及确定、房屋建筑工程损伤检测与评定、建设工程财务分析与功能评价、房地产价格及建筑物成新率</w:t>
      </w:r>
      <w:r>
        <w:rPr>
          <w:rFonts w:ascii="宋体" w:hAnsi="宋体" w:hint="eastAsia"/>
          <w:sz w:val="24"/>
        </w:rPr>
        <w:t>等</w:t>
      </w:r>
      <w:r>
        <w:rPr>
          <w:rFonts w:ascii="宋体" w:hAnsi="宋体" w:hint="eastAsia"/>
          <w:sz w:val="24"/>
        </w:rPr>
        <w:t>。</w:t>
      </w:r>
    </w:p>
    <w:p w14:paraId="3C26AD18"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本课程目的能给学生传授专业基础理论、基本能力和基本技能，使学生对建筑工程总体有基本的认识，为</w:t>
      </w:r>
      <w:r>
        <w:rPr>
          <w:rFonts w:ascii="宋体" w:hAnsi="宋体" w:hint="eastAsia"/>
          <w:sz w:val="24"/>
        </w:rPr>
        <w:t>资产评估</w:t>
      </w:r>
      <w:r>
        <w:rPr>
          <w:rFonts w:ascii="宋体" w:hAnsi="宋体" w:hint="eastAsia"/>
          <w:sz w:val="24"/>
        </w:rPr>
        <w:t>专业学生学习后续相关的专业课打下牢固基础。</w:t>
      </w:r>
    </w:p>
    <w:p w14:paraId="32CB39E0" w14:textId="00F4B563" w:rsidR="00AC7FEF" w:rsidRPr="00BF0818" w:rsidRDefault="00BF0818">
      <w:pPr>
        <w:tabs>
          <w:tab w:val="left" w:pos="0"/>
        </w:tabs>
        <w:spacing w:line="360" w:lineRule="exact"/>
        <w:ind w:firstLineChars="200" w:firstLine="480"/>
        <w:rPr>
          <w:rFonts w:ascii="宋体" w:hAnsi="宋体" w:hint="eastAsia"/>
          <w:color w:val="FF0000"/>
          <w:sz w:val="24"/>
        </w:rPr>
      </w:pPr>
      <w:r w:rsidRPr="00BF0818">
        <w:rPr>
          <w:rFonts w:ascii="宋体" w:hAnsi="宋体" w:hint="eastAsia"/>
          <w:color w:val="FF0000"/>
          <w:sz w:val="24"/>
        </w:rPr>
        <w:t>通过专业理论教学，</w:t>
      </w:r>
      <w:r w:rsidR="00240FAB">
        <w:rPr>
          <w:rFonts w:ascii="宋体" w:hAnsi="宋体" w:hint="eastAsia"/>
          <w:color w:val="FF0000"/>
          <w:sz w:val="24"/>
        </w:rPr>
        <w:t>引导学生对自己的未来发展做好规划，认识到发展自己与报效国家统一于社会主义国家建设的伟大实践中，练好本领是实现人生目标的根本途径。</w:t>
      </w:r>
      <w:r w:rsidR="00240FAB" w:rsidRPr="00BF0818">
        <w:rPr>
          <w:rFonts w:ascii="宋体" w:hAnsi="宋体" w:hint="eastAsia"/>
          <w:color w:val="FF0000"/>
          <w:sz w:val="24"/>
        </w:rPr>
        <w:t>通过专业知识应用</w:t>
      </w:r>
      <w:r w:rsidR="00240FAB">
        <w:rPr>
          <w:rFonts w:ascii="宋体" w:hAnsi="宋体" w:hint="eastAsia"/>
          <w:color w:val="FF0000"/>
          <w:sz w:val="24"/>
        </w:rPr>
        <w:t>能力</w:t>
      </w:r>
      <w:r w:rsidR="00240FAB" w:rsidRPr="00BF0818">
        <w:rPr>
          <w:rFonts w:ascii="宋体" w:hAnsi="宋体" w:hint="eastAsia"/>
          <w:color w:val="FF0000"/>
          <w:sz w:val="24"/>
        </w:rPr>
        <w:t>训练，</w:t>
      </w:r>
      <w:r w:rsidR="00CC5891">
        <w:rPr>
          <w:rFonts w:ascii="宋体" w:hAnsi="宋体" w:hint="eastAsia"/>
          <w:color w:val="FF0000"/>
          <w:sz w:val="24"/>
        </w:rPr>
        <w:t>使学生</w:t>
      </w:r>
      <w:r w:rsidR="00A747E6">
        <w:rPr>
          <w:rFonts w:ascii="宋体" w:hAnsi="宋体" w:hint="eastAsia"/>
          <w:color w:val="FF0000"/>
          <w:sz w:val="24"/>
        </w:rPr>
        <w:t>树立</w:t>
      </w:r>
      <w:r w:rsidRPr="00BF0818">
        <w:rPr>
          <w:rFonts w:ascii="宋体" w:hAnsi="宋体" w:hint="eastAsia"/>
          <w:color w:val="FF0000"/>
          <w:sz w:val="24"/>
        </w:rPr>
        <w:t>依法依规解决问题</w:t>
      </w:r>
      <w:r w:rsidR="000E138E">
        <w:rPr>
          <w:rFonts w:ascii="宋体" w:hAnsi="宋体" w:hint="eastAsia"/>
          <w:color w:val="FF0000"/>
          <w:sz w:val="24"/>
        </w:rPr>
        <w:t>的原则性</w:t>
      </w:r>
      <w:r w:rsidRPr="00BF0818">
        <w:rPr>
          <w:rFonts w:ascii="宋体" w:hAnsi="宋体" w:hint="eastAsia"/>
          <w:color w:val="FF0000"/>
          <w:sz w:val="24"/>
        </w:rPr>
        <w:t>，</w:t>
      </w:r>
      <w:r w:rsidR="00A747E6">
        <w:rPr>
          <w:rFonts w:ascii="宋体" w:hAnsi="宋体" w:hint="eastAsia"/>
          <w:color w:val="FF0000"/>
          <w:sz w:val="24"/>
        </w:rPr>
        <w:t>养成</w:t>
      </w:r>
      <w:r w:rsidRPr="00D81F0F">
        <w:rPr>
          <w:rFonts w:ascii="宋体" w:hAnsi="宋体" w:hint="eastAsia"/>
          <w:color w:val="FF0000"/>
          <w:sz w:val="24"/>
        </w:rPr>
        <w:t>科学、严谨的工作</w:t>
      </w:r>
      <w:r>
        <w:rPr>
          <w:rFonts w:ascii="宋体" w:hAnsi="宋体" w:hint="eastAsia"/>
          <w:color w:val="FF0000"/>
          <w:sz w:val="24"/>
        </w:rPr>
        <w:t>习惯和</w:t>
      </w:r>
      <w:r w:rsidRPr="00D81F0F">
        <w:rPr>
          <w:rFonts w:ascii="宋体" w:hAnsi="宋体" w:hint="eastAsia"/>
          <w:color w:val="FF0000"/>
          <w:sz w:val="24"/>
        </w:rPr>
        <w:t>风格</w:t>
      </w:r>
      <w:r>
        <w:rPr>
          <w:rFonts w:ascii="宋体" w:hAnsi="宋体" w:hint="eastAsia"/>
          <w:color w:val="FF0000"/>
          <w:sz w:val="24"/>
        </w:rPr>
        <w:t>，</w:t>
      </w:r>
      <w:r w:rsidR="00A747E6">
        <w:rPr>
          <w:rFonts w:ascii="宋体" w:hAnsi="宋体" w:hint="eastAsia"/>
          <w:color w:val="FF0000"/>
          <w:sz w:val="24"/>
        </w:rPr>
        <w:t>激发和强化</w:t>
      </w:r>
      <w:r>
        <w:rPr>
          <w:rFonts w:ascii="宋体" w:hAnsi="宋体" w:hint="eastAsia"/>
          <w:color w:val="FF0000"/>
          <w:sz w:val="24"/>
        </w:rPr>
        <w:t>创新性解决问题的意识</w:t>
      </w:r>
      <w:r w:rsidRPr="00D81F0F">
        <w:rPr>
          <w:rFonts w:ascii="宋体" w:hAnsi="宋体" w:hint="eastAsia"/>
          <w:color w:val="FF0000"/>
          <w:sz w:val="24"/>
        </w:rPr>
        <w:t>。</w:t>
      </w:r>
    </w:p>
    <w:p w14:paraId="39781D25" w14:textId="77777777" w:rsidR="00AC7FEF" w:rsidRDefault="00CC5891">
      <w:pPr>
        <w:spacing w:line="360" w:lineRule="exact"/>
      </w:pPr>
      <w:r>
        <w:rPr>
          <w:rFonts w:ascii="黑体" w:eastAsia="黑体" w:hint="eastAsia"/>
          <w:sz w:val="24"/>
        </w:rPr>
        <w:t>四、</w:t>
      </w:r>
      <w:r>
        <w:rPr>
          <w:rFonts w:ascii="黑体" w:eastAsia="黑体" w:hint="eastAsia"/>
          <w:sz w:val="24"/>
        </w:rPr>
        <w:t>教学内容及要求</w:t>
      </w:r>
    </w:p>
    <w:p w14:paraId="5002D4F4" w14:textId="77777777" w:rsidR="00AC7FEF" w:rsidRDefault="00AC7FEF">
      <w:pPr>
        <w:spacing w:line="360" w:lineRule="exact"/>
        <w:ind w:firstLineChars="200" w:firstLine="420"/>
      </w:pPr>
    </w:p>
    <w:p w14:paraId="17B07D8B" w14:textId="77777777" w:rsidR="00AC7FEF" w:rsidRDefault="00CC5891">
      <w:pPr>
        <w:tabs>
          <w:tab w:val="left" w:pos="0"/>
        </w:tabs>
        <w:spacing w:line="360" w:lineRule="exact"/>
        <w:ind w:firstLineChars="200" w:firstLine="482"/>
        <w:rPr>
          <w:rFonts w:ascii="宋体" w:hAnsi="宋体"/>
          <w:b/>
          <w:bCs/>
          <w:sz w:val="24"/>
        </w:rPr>
      </w:pPr>
      <w:r>
        <w:rPr>
          <w:rFonts w:ascii="宋体" w:hAnsi="宋体" w:hint="eastAsia"/>
          <w:b/>
          <w:bCs/>
          <w:sz w:val="24"/>
        </w:rPr>
        <w:t>第一</w:t>
      </w:r>
      <w:r>
        <w:rPr>
          <w:rFonts w:ascii="宋体" w:hAnsi="宋体" w:hint="eastAsia"/>
          <w:b/>
          <w:bCs/>
          <w:sz w:val="24"/>
        </w:rPr>
        <w:t>章</w:t>
      </w:r>
      <w:r>
        <w:rPr>
          <w:rFonts w:ascii="宋体" w:hAnsi="宋体" w:hint="eastAsia"/>
          <w:b/>
          <w:bCs/>
          <w:sz w:val="24"/>
        </w:rPr>
        <w:t xml:space="preserve">　概述</w:t>
      </w:r>
    </w:p>
    <w:p w14:paraId="68CCFC5C"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（一）</w:t>
      </w:r>
      <w:r>
        <w:rPr>
          <w:rFonts w:ascii="宋体" w:hAnsi="宋体" w:hint="eastAsia"/>
          <w:sz w:val="24"/>
        </w:rPr>
        <w:t>目的与要求</w:t>
      </w:r>
    </w:p>
    <w:p w14:paraId="1BAD3A80" w14:textId="77777777" w:rsidR="00A112EC" w:rsidRDefault="00CC5891">
      <w:pPr>
        <w:tabs>
          <w:tab w:val="left" w:pos="0"/>
        </w:tabs>
        <w:spacing w:line="360" w:lineRule="exact"/>
        <w:ind w:firstLineChars="200" w:firstLine="480"/>
        <w:rPr>
          <w:rFonts w:ascii="宋体" w:hAnsi="宋体"/>
          <w:sz w:val="24"/>
        </w:rPr>
      </w:pPr>
      <w:r>
        <w:rPr>
          <w:rFonts w:ascii="宋体" w:hAnsi="宋体" w:hint="eastAsia"/>
          <w:sz w:val="24"/>
        </w:rPr>
        <w:t>提高</w:t>
      </w:r>
      <w:r>
        <w:rPr>
          <w:rFonts w:ascii="宋体" w:hAnsi="宋体" w:hint="eastAsia"/>
          <w:sz w:val="24"/>
        </w:rPr>
        <w:t>对建设工程的整体认识及对资产评估中建设工程相关知识的掌握程度，掌握建设工程基本知识的熟悉程度和对建设相关法律法规。</w:t>
      </w:r>
    </w:p>
    <w:p w14:paraId="0D3B74C3"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（二）</w:t>
      </w:r>
      <w:r>
        <w:rPr>
          <w:rFonts w:ascii="宋体" w:hAnsi="宋体" w:hint="eastAsia"/>
          <w:sz w:val="24"/>
        </w:rPr>
        <w:t>教学内容</w:t>
      </w:r>
    </w:p>
    <w:p w14:paraId="3CFB1749"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1.</w:t>
      </w:r>
      <w:r>
        <w:rPr>
          <w:rFonts w:ascii="宋体" w:hAnsi="宋体" w:hint="eastAsia"/>
          <w:sz w:val="24"/>
        </w:rPr>
        <w:t>建设工程项目组成</w:t>
      </w:r>
    </w:p>
    <w:p w14:paraId="07B91913"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建设工程项目可分为单项工程、单位（子单位）工程、分部（子分部）工程和分项工程。单项工程是指在一个建设项目中，具有独立的设计文件，竣工后可以独立发挥生产能力或效益的一组配套齐全的工程项目。单项工程是建设项目的组成部分，一个建设工程项目有时可以仅包括一个单项工程或多个单项工程。单位工程是指具备独立施工条件并能形成独立使用功能的建筑物及构筑物。对于建筑规模较大的</w:t>
      </w:r>
      <w:r>
        <w:rPr>
          <w:rFonts w:ascii="宋体" w:hAnsi="宋体" w:hint="eastAsia"/>
          <w:sz w:val="24"/>
        </w:rPr>
        <w:t>单位工程，可将其能形成独立使用功能的部分分为一个子单位工程。单位工程是单项工程的组成部分，分部工程是单位工程的组成部分，分部工程的划分应按专业性质、建筑部位确定。当分部工程较大或较复杂时，可按材料种类、施工特点、施工程序、专业系统及类别等划分为若干子分部工程。分项工程是分部工程的组成部分，也是形成建筑产品基本构件的施工过程。分项工程的划分应按主要工程、材料、施工工艺、设备类别等确定。</w:t>
      </w:r>
    </w:p>
    <w:p w14:paraId="6303A14D"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2.</w:t>
      </w:r>
      <w:r w:rsidRPr="00796311">
        <w:rPr>
          <w:rFonts w:ascii="宋体" w:hAnsi="宋体" w:hint="eastAsia"/>
          <w:b/>
          <w:bCs/>
          <w:sz w:val="24"/>
        </w:rPr>
        <w:t>工程项目建设程序</w:t>
      </w:r>
    </w:p>
    <w:p w14:paraId="1D4FF80B"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项</w:t>
      </w:r>
      <w:r>
        <w:rPr>
          <w:rFonts w:ascii="宋体" w:hAnsi="宋体" w:hint="eastAsia"/>
          <w:sz w:val="24"/>
        </w:rPr>
        <w:t>目</w:t>
      </w:r>
      <w:r>
        <w:rPr>
          <w:rFonts w:ascii="宋体" w:hAnsi="宋体" w:hint="eastAsia"/>
          <w:sz w:val="24"/>
        </w:rPr>
        <w:t>建设程序也称为项目周期，按照建设项目发展的内在联系和发展过程，建设程序分成若干阶段，各项工作必须遵</w:t>
      </w:r>
      <w:r>
        <w:rPr>
          <w:rFonts w:ascii="宋体" w:hAnsi="宋体" w:hint="eastAsia"/>
          <w:sz w:val="24"/>
        </w:rPr>
        <w:t>循的先后次序。我国项目建设程序依次分为策划、勘</w:t>
      </w:r>
      <w:r>
        <w:rPr>
          <w:rFonts w:ascii="宋体" w:hAnsi="宋体" w:hint="eastAsia"/>
          <w:sz w:val="24"/>
        </w:rPr>
        <w:lastRenderedPageBreak/>
        <w:t>查、设计、采购、施工、试运行、竣工验收和考核评价八个阶段。</w:t>
      </w:r>
    </w:p>
    <w:p w14:paraId="1FEB7525" w14:textId="77777777" w:rsidR="00AC7FEF" w:rsidRPr="000E138E" w:rsidRDefault="00CC5891">
      <w:pPr>
        <w:tabs>
          <w:tab w:val="left" w:pos="0"/>
        </w:tabs>
        <w:spacing w:line="360" w:lineRule="exact"/>
        <w:ind w:firstLineChars="200" w:firstLine="480"/>
        <w:rPr>
          <w:rFonts w:ascii="宋体" w:hAnsi="宋体"/>
          <w:sz w:val="24"/>
        </w:rPr>
      </w:pPr>
      <w:r w:rsidRPr="000E138E">
        <w:rPr>
          <w:rFonts w:ascii="宋体" w:hAnsi="宋体" w:hint="eastAsia"/>
          <w:sz w:val="24"/>
        </w:rPr>
        <w:t>3.</w:t>
      </w:r>
      <w:r w:rsidRPr="000E138E">
        <w:rPr>
          <w:rFonts w:ascii="宋体" w:hAnsi="宋体" w:hint="eastAsia"/>
          <w:sz w:val="24"/>
        </w:rPr>
        <w:t>房屋建筑工程分类</w:t>
      </w:r>
    </w:p>
    <w:p w14:paraId="26F9DA4B"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房屋建筑工程可以从不同角度进行分类。房屋建筑物按其使用功能一般分为工业建筑、民用建筑和农业建筑。房屋建筑。按其高度可分为低层建筑、多层建筑、中高层建筑、高层建筑和超高层建筑。房屋结构按使用材料可分为术结构、砖石结构、砖混结构、钢筋混凝土结构、钢结构、索膜结构等。按房屋承重结构形式可分为墙承重结构、排架结构、框架结构、剪力墙（结构墙）结构、框架一剪力墙结构、筒体结构和大跨度空间结构等</w:t>
      </w:r>
      <w:r>
        <w:rPr>
          <w:rFonts w:ascii="宋体" w:hAnsi="宋体" w:hint="eastAsia"/>
          <w:sz w:val="24"/>
        </w:rPr>
        <w:t>。</w:t>
      </w:r>
    </w:p>
    <w:p w14:paraId="5A383E85" w14:textId="77777777" w:rsidR="00AC7FEF" w:rsidRDefault="00CC5891">
      <w:pPr>
        <w:numPr>
          <w:ilvl w:val="0"/>
          <w:numId w:val="1"/>
        </w:numPr>
        <w:tabs>
          <w:tab w:val="left" w:pos="0"/>
        </w:tabs>
        <w:spacing w:line="360" w:lineRule="exact"/>
        <w:ind w:firstLineChars="200" w:firstLine="480"/>
        <w:rPr>
          <w:rFonts w:ascii="宋体" w:hAnsi="宋体"/>
          <w:sz w:val="24"/>
        </w:rPr>
      </w:pPr>
      <w:r>
        <w:rPr>
          <w:rFonts w:ascii="宋体" w:hAnsi="宋体" w:hint="eastAsia"/>
          <w:sz w:val="24"/>
        </w:rPr>
        <w:t>思考与实践</w:t>
      </w:r>
    </w:p>
    <w:p w14:paraId="3AC354E6"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）工程项</w:t>
      </w:r>
      <w:r>
        <w:rPr>
          <w:rFonts w:ascii="宋体" w:hAnsi="宋体" w:hint="eastAsia"/>
          <w:sz w:val="24"/>
        </w:rPr>
        <w:t>目</w:t>
      </w:r>
      <w:r>
        <w:rPr>
          <w:rFonts w:ascii="宋体" w:hAnsi="宋体" w:hint="eastAsia"/>
          <w:sz w:val="24"/>
        </w:rPr>
        <w:t>建没程序；</w:t>
      </w:r>
    </w:p>
    <w:p w14:paraId="729CDA90"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）房屋建筑工程分类；</w:t>
      </w:r>
    </w:p>
    <w:p w14:paraId="0679AC72"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w:t>
      </w:r>
      <w:r w:rsidRPr="00796311">
        <w:rPr>
          <w:rFonts w:ascii="宋体" w:hAnsi="宋体" w:hint="eastAsia"/>
          <w:b/>
          <w:bCs/>
          <w:sz w:val="24"/>
        </w:rPr>
        <w:t>《中华入民共和国建筑法》</w:t>
      </w:r>
      <w:r>
        <w:rPr>
          <w:rFonts w:ascii="宋体" w:hAnsi="宋体" w:hint="eastAsia"/>
          <w:sz w:val="24"/>
        </w:rPr>
        <w:t>的相关内容；</w:t>
      </w:r>
    </w:p>
    <w:p w14:paraId="04D934B6"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w:t>
      </w:r>
      <w:r w:rsidRPr="00796311">
        <w:rPr>
          <w:rFonts w:ascii="宋体" w:hAnsi="宋体" w:hint="eastAsia"/>
          <w:b/>
          <w:bCs/>
          <w:sz w:val="24"/>
        </w:rPr>
        <w:t>《中华入民共和国城市规划法》</w:t>
      </w:r>
      <w:r>
        <w:rPr>
          <w:rFonts w:ascii="宋体" w:hAnsi="宋体" w:hint="eastAsia"/>
          <w:sz w:val="24"/>
        </w:rPr>
        <w:t>的相关内容；</w:t>
      </w:r>
    </w:p>
    <w:p w14:paraId="1BC7CC70"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）《城市房地产开发经营管理条例》的相关内容；</w:t>
      </w:r>
    </w:p>
    <w:p w14:paraId="5AFA9F81"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6</w:t>
      </w:r>
      <w:r>
        <w:rPr>
          <w:rFonts w:ascii="宋体" w:hAnsi="宋体" w:hint="eastAsia"/>
          <w:sz w:val="24"/>
        </w:rPr>
        <w:t>）</w:t>
      </w:r>
      <w:r w:rsidRPr="00796311">
        <w:rPr>
          <w:rFonts w:ascii="宋体" w:hAnsi="宋体" w:hint="eastAsia"/>
          <w:b/>
          <w:bCs/>
          <w:sz w:val="24"/>
        </w:rPr>
        <w:t>《建设工程质量管理条例》</w:t>
      </w:r>
      <w:r>
        <w:rPr>
          <w:rFonts w:ascii="宋体" w:hAnsi="宋体" w:hint="eastAsia"/>
          <w:sz w:val="24"/>
        </w:rPr>
        <w:t>的相关内容；</w:t>
      </w:r>
    </w:p>
    <w:p w14:paraId="5BC60841"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7</w:t>
      </w:r>
      <w:r>
        <w:rPr>
          <w:rFonts w:ascii="宋体" w:hAnsi="宋体" w:hint="eastAsia"/>
          <w:sz w:val="24"/>
        </w:rPr>
        <w:t>）《城市房屋拆迁管理条例》的相关内容；</w:t>
      </w:r>
    </w:p>
    <w:p w14:paraId="57379122"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8</w:t>
      </w:r>
      <w:r>
        <w:rPr>
          <w:rFonts w:ascii="宋体" w:hAnsi="宋体" w:hint="eastAsia"/>
          <w:sz w:val="24"/>
        </w:rPr>
        <w:t>）《城市房屋拆迁估价指导意见》的相关内容。</w:t>
      </w:r>
    </w:p>
    <w:p w14:paraId="09C7B84C" w14:textId="77777777" w:rsidR="00AC7FEF" w:rsidRDefault="00CC5891">
      <w:pPr>
        <w:spacing w:line="360" w:lineRule="exact"/>
        <w:ind w:firstLineChars="200" w:firstLine="480"/>
        <w:rPr>
          <w:rFonts w:ascii="宋体" w:hAnsi="宋体"/>
          <w:sz w:val="24"/>
        </w:rPr>
      </w:pPr>
      <w:r>
        <w:rPr>
          <w:rFonts w:ascii="宋体" w:hAnsi="宋体" w:hint="eastAsia"/>
          <w:sz w:val="24"/>
        </w:rPr>
        <w:t>（四）</w:t>
      </w:r>
      <w:r>
        <w:rPr>
          <w:rFonts w:ascii="宋体" w:hAnsi="宋体" w:hint="eastAsia"/>
          <w:sz w:val="24"/>
        </w:rPr>
        <w:t>教学方法与手段</w:t>
      </w:r>
    </w:p>
    <w:p w14:paraId="4DF5E126" w14:textId="77777777" w:rsidR="00AC7FEF" w:rsidRDefault="00CC5891">
      <w:pPr>
        <w:spacing w:line="360" w:lineRule="exact"/>
        <w:ind w:firstLineChars="200" w:firstLine="480"/>
        <w:rPr>
          <w:sz w:val="24"/>
        </w:rPr>
      </w:pPr>
      <w:r>
        <w:rPr>
          <w:rFonts w:hint="eastAsia"/>
          <w:sz w:val="24"/>
        </w:rPr>
        <w:t>课堂讲授，讨论</w:t>
      </w:r>
    </w:p>
    <w:p w14:paraId="6CCB48B7" w14:textId="77777777" w:rsidR="00AC7FEF" w:rsidRDefault="00AC7FEF">
      <w:pPr>
        <w:tabs>
          <w:tab w:val="left" w:pos="0"/>
        </w:tabs>
        <w:spacing w:line="360" w:lineRule="exact"/>
        <w:ind w:firstLineChars="200" w:firstLine="482"/>
        <w:rPr>
          <w:rFonts w:ascii="宋体" w:hAnsi="宋体"/>
          <w:b/>
          <w:bCs/>
          <w:sz w:val="24"/>
        </w:rPr>
      </w:pPr>
    </w:p>
    <w:p w14:paraId="4DB1937C" w14:textId="77777777" w:rsidR="00AC7FEF" w:rsidRDefault="00CC5891">
      <w:pPr>
        <w:tabs>
          <w:tab w:val="left" w:pos="0"/>
        </w:tabs>
        <w:spacing w:line="360" w:lineRule="exact"/>
        <w:ind w:firstLineChars="200" w:firstLine="482"/>
        <w:rPr>
          <w:rFonts w:ascii="宋体" w:hAnsi="宋体"/>
          <w:sz w:val="24"/>
        </w:rPr>
      </w:pPr>
      <w:r>
        <w:rPr>
          <w:rFonts w:ascii="宋体" w:hAnsi="宋体" w:hint="eastAsia"/>
          <w:b/>
          <w:bCs/>
          <w:sz w:val="24"/>
        </w:rPr>
        <w:t>第二章</w:t>
      </w:r>
      <w:r>
        <w:rPr>
          <w:rFonts w:ascii="宋体" w:hAnsi="宋体" w:hint="eastAsia"/>
          <w:b/>
          <w:bCs/>
          <w:sz w:val="24"/>
        </w:rPr>
        <w:t xml:space="preserve"> </w:t>
      </w:r>
      <w:r>
        <w:rPr>
          <w:rFonts w:ascii="宋体" w:hAnsi="宋体" w:hint="eastAsia"/>
          <w:b/>
          <w:bCs/>
          <w:sz w:val="24"/>
        </w:rPr>
        <w:t>建筑材料</w:t>
      </w:r>
    </w:p>
    <w:p w14:paraId="3073D164"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（一）</w:t>
      </w:r>
      <w:r>
        <w:rPr>
          <w:rFonts w:ascii="宋体" w:hAnsi="宋体" w:hint="eastAsia"/>
          <w:sz w:val="24"/>
        </w:rPr>
        <w:t>目的与要求</w:t>
      </w:r>
    </w:p>
    <w:p w14:paraId="6634BEE5"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1</w:t>
      </w:r>
      <w:r>
        <w:rPr>
          <w:rFonts w:ascii="宋体" w:hAnsi="宋体" w:hint="eastAsia"/>
          <w:sz w:val="24"/>
        </w:rPr>
        <w:t>、熟悉建筑材料密度、含水率、孔隙率、软化系数等概念和计算；</w:t>
      </w:r>
    </w:p>
    <w:p w14:paraId="108C41AB"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2</w:t>
      </w:r>
      <w:r>
        <w:rPr>
          <w:rFonts w:ascii="宋体" w:hAnsi="宋体" w:hint="eastAsia"/>
          <w:sz w:val="24"/>
        </w:rPr>
        <w:t>、了解建筑材料表观密度、抗冻性、抗渗性、导热性等概念；</w:t>
      </w:r>
    </w:p>
    <w:p w14:paraId="6FBFF4DD"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3</w:t>
      </w:r>
      <w:r>
        <w:rPr>
          <w:rFonts w:ascii="宋体" w:hAnsi="宋体" w:hint="eastAsia"/>
          <w:sz w:val="24"/>
        </w:rPr>
        <w:t>、熟悉建筑材料强度的基本概念，了解建筑材料其他力学性质。</w:t>
      </w:r>
    </w:p>
    <w:p w14:paraId="3221C7E2"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4</w:t>
      </w:r>
      <w:r>
        <w:rPr>
          <w:rFonts w:ascii="宋体" w:hAnsi="宋体" w:hint="eastAsia"/>
          <w:sz w:val="24"/>
        </w:rPr>
        <w:t>、了解两种气硬性材料的化学组成及特性；掌握水泥的形成、硬化过程、技术指标；</w:t>
      </w:r>
    </w:p>
    <w:p w14:paraId="54FDFDD8"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 xml:space="preserve">   </w:t>
      </w:r>
      <w:r>
        <w:rPr>
          <w:rFonts w:ascii="宋体" w:hAnsi="宋体" w:hint="eastAsia"/>
          <w:sz w:val="24"/>
        </w:rPr>
        <w:t>了解其它硅酸盐水泥的成分及特性；</w:t>
      </w:r>
    </w:p>
    <w:p w14:paraId="2F003205"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5</w:t>
      </w:r>
      <w:r>
        <w:rPr>
          <w:rFonts w:ascii="宋体" w:hAnsi="宋体" w:hint="eastAsia"/>
          <w:sz w:val="24"/>
        </w:rPr>
        <w:t>、掌握砂浆的组成、用途、技术性质；</w:t>
      </w:r>
    </w:p>
    <w:p w14:paraId="358BA888"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6</w:t>
      </w:r>
      <w:r>
        <w:rPr>
          <w:rFonts w:ascii="宋体" w:hAnsi="宋体" w:hint="eastAsia"/>
          <w:sz w:val="24"/>
        </w:rPr>
        <w:t>、掌握五种混凝土的组成、技术指标、适用范围；</w:t>
      </w:r>
    </w:p>
    <w:p w14:paraId="49CD4485"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7</w:t>
      </w:r>
      <w:r>
        <w:rPr>
          <w:rFonts w:ascii="宋体" w:hAnsi="宋体" w:hint="eastAsia"/>
          <w:sz w:val="24"/>
        </w:rPr>
        <w:t>、了解各种砖的种类和性质；</w:t>
      </w:r>
    </w:p>
    <w:p w14:paraId="62CA775C"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8</w:t>
      </w:r>
      <w:r>
        <w:rPr>
          <w:rFonts w:ascii="宋体" w:hAnsi="宋体" w:hint="eastAsia"/>
          <w:sz w:val="24"/>
        </w:rPr>
        <w:t>、了解钢材的分类，熟悉碳素结构钢和低合金结构钢的牌号与应用，钢板的类型；</w:t>
      </w:r>
    </w:p>
    <w:p w14:paraId="0C51E47C"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9</w:t>
      </w:r>
      <w:r>
        <w:rPr>
          <w:rFonts w:ascii="宋体" w:hAnsi="宋体" w:hint="eastAsia"/>
          <w:sz w:val="24"/>
        </w:rPr>
        <w:t>、了解木材的技术性质</w:t>
      </w:r>
      <w:r>
        <w:rPr>
          <w:rFonts w:ascii="宋体" w:hAnsi="宋体" w:hint="eastAsia"/>
          <w:sz w:val="24"/>
        </w:rPr>
        <w:t>和综合应用；</w:t>
      </w:r>
    </w:p>
    <w:p w14:paraId="3CB71747" w14:textId="61815F6E" w:rsidR="00AC7FEF" w:rsidRDefault="00CC5891">
      <w:pPr>
        <w:tabs>
          <w:tab w:val="left" w:pos="0"/>
        </w:tabs>
        <w:spacing w:line="360" w:lineRule="exact"/>
        <w:ind w:firstLineChars="200" w:firstLine="480"/>
        <w:rPr>
          <w:rFonts w:ascii="宋体" w:hAnsi="宋体"/>
          <w:sz w:val="24"/>
        </w:rPr>
      </w:pPr>
      <w:r>
        <w:rPr>
          <w:rFonts w:ascii="宋体" w:hAnsi="宋体" w:hint="eastAsia"/>
          <w:sz w:val="24"/>
        </w:rPr>
        <w:lastRenderedPageBreak/>
        <w:t>10</w:t>
      </w:r>
      <w:r>
        <w:rPr>
          <w:rFonts w:ascii="宋体" w:hAnsi="宋体" w:hint="eastAsia"/>
          <w:sz w:val="24"/>
        </w:rPr>
        <w:t>、熟悉石油沥青的技术性质和沥青制品，了解塑料的特点、组成、分类和应用，了解涂料的组成、品种和应用；</w:t>
      </w:r>
    </w:p>
    <w:p w14:paraId="5704DB67" w14:textId="330B415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（二）</w:t>
      </w:r>
      <w:r>
        <w:rPr>
          <w:rFonts w:ascii="宋体" w:hAnsi="宋体" w:hint="eastAsia"/>
          <w:sz w:val="24"/>
        </w:rPr>
        <w:t>教学内容</w:t>
      </w:r>
    </w:p>
    <w:p w14:paraId="7061EBBC"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1</w:t>
      </w:r>
      <w:r>
        <w:rPr>
          <w:rFonts w:ascii="宋体" w:hAnsi="宋体" w:hint="eastAsia"/>
          <w:sz w:val="24"/>
        </w:rPr>
        <w:t>、建筑材料密度、含水率、孔隙率、软化系数等概念和计算；</w:t>
      </w:r>
    </w:p>
    <w:p w14:paraId="779D8C05"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2</w:t>
      </w:r>
      <w:r>
        <w:rPr>
          <w:rFonts w:ascii="宋体" w:hAnsi="宋体" w:hint="eastAsia"/>
          <w:sz w:val="24"/>
        </w:rPr>
        <w:t>、建筑材料表观密度、抗冻性、抗渗性、导热性等概念；</w:t>
      </w:r>
    </w:p>
    <w:p w14:paraId="72119E6A"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3</w:t>
      </w:r>
      <w:r>
        <w:rPr>
          <w:rFonts w:ascii="宋体" w:hAnsi="宋体" w:hint="eastAsia"/>
          <w:sz w:val="24"/>
        </w:rPr>
        <w:t>、</w:t>
      </w:r>
      <w:r w:rsidRPr="00A112EC">
        <w:rPr>
          <w:rFonts w:ascii="宋体" w:hAnsi="宋体" w:hint="eastAsia"/>
          <w:b/>
          <w:bCs/>
          <w:sz w:val="24"/>
        </w:rPr>
        <w:t>建筑材料强度</w:t>
      </w:r>
      <w:r>
        <w:rPr>
          <w:rFonts w:ascii="宋体" w:hAnsi="宋体" w:hint="eastAsia"/>
          <w:sz w:val="24"/>
        </w:rPr>
        <w:t>的基本概念，了解建筑材料其他力学性质。</w:t>
      </w:r>
    </w:p>
    <w:p w14:paraId="28F7396D"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4</w:t>
      </w:r>
      <w:r>
        <w:rPr>
          <w:rFonts w:ascii="宋体" w:hAnsi="宋体" w:hint="eastAsia"/>
          <w:sz w:val="24"/>
        </w:rPr>
        <w:t>、两种气硬性材料的化学组成及特性；掌握水泥的形成、硬化过程、技术指标；其它硅酸盐水泥的成分及特性；</w:t>
      </w:r>
    </w:p>
    <w:p w14:paraId="2F62DA3F"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5</w:t>
      </w:r>
      <w:r>
        <w:rPr>
          <w:rFonts w:ascii="宋体" w:hAnsi="宋体" w:hint="eastAsia"/>
          <w:sz w:val="24"/>
        </w:rPr>
        <w:t>、砂浆的组成、用途、技术性质；</w:t>
      </w:r>
    </w:p>
    <w:p w14:paraId="7E5B7FF2"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6</w:t>
      </w:r>
      <w:r>
        <w:rPr>
          <w:rFonts w:ascii="宋体" w:hAnsi="宋体" w:hint="eastAsia"/>
          <w:sz w:val="24"/>
        </w:rPr>
        <w:t>、五种混凝土的组成、技术指标、适用范围；</w:t>
      </w:r>
    </w:p>
    <w:p w14:paraId="174857AF"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7</w:t>
      </w:r>
      <w:r>
        <w:rPr>
          <w:rFonts w:ascii="宋体" w:hAnsi="宋体" w:hint="eastAsia"/>
          <w:sz w:val="24"/>
        </w:rPr>
        <w:t>、</w:t>
      </w:r>
      <w:r w:rsidRPr="00A112EC">
        <w:rPr>
          <w:rFonts w:ascii="宋体" w:hAnsi="宋体" w:hint="eastAsia"/>
          <w:b/>
          <w:bCs/>
          <w:sz w:val="24"/>
        </w:rPr>
        <w:t>各种砖的种类和性质</w:t>
      </w:r>
      <w:r>
        <w:rPr>
          <w:rFonts w:ascii="宋体" w:hAnsi="宋体" w:hint="eastAsia"/>
          <w:sz w:val="24"/>
        </w:rPr>
        <w:t>；</w:t>
      </w:r>
    </w:p>
    <w:p w14:paraId="4D589649" w14:textId="77777777" w:rsidR="00AC7FEF" w:rsidRPr="00A112EC" w:rsidRDefault="00CC5891">
      <w:pPr>
        <w:tabs>
          <w:tab w:val="left" w:pos="0"/>
        </w:tabs>
        <w:spacing w:line="360" w:lineRule="exact"/>
        <w:ind w:firstLineChars="200" w:firstLine="480"/>
        <w:rPr>
          <w:rFonts w:ascii="宋体" w:hAnsi="宋体"/>
          <w:b/>
          <w:bCs/>
          <w:sz w:val="24"/>
        </w:rPr>
      </w:pPr>
      <w:r>
        <w:rPr>
          <w:rFonts w:ascii="宋体" w:hAnsi="宋体" w:hint="eastAsia"/>
          <w:sz w:val="24"/>
        </w:rPr>
        <w:t>8</w:t>
      </w:r>
      <w:r>
        <w:rPr>
          <w:rFonts w:ascii="宋体" w:hAnsi="宋体" w:hint="eastAsia"/>
          <w:sz w:val="24"/>
        </w:rPr>
        <w:t>、</w:t>
      </w:r>
      <w:r w:rsidRPr="00A112EC">
        <w:rPr>
          <w:rFonts w:ascii="宋体" w:hAnsi="宋体" w:hint="eastAsia"/>
          <w:b/>
          <w:bCs/>
          <w:sz w:val="24"/>
        </w:rPr>
        <w:t>钢材的分类，熟悉碳素结构钢和低合金结构钢的牌号与应用，钢板的类型；</w:t>
      </w:r>
    </w:p>
    <w:p w14:paraId="5A8A53D2"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9</w:t>
      </w:r>
      <w:r>
        <w:rPr>
          <w:rFonts w:ascii="宋体" w:hAnsi="宋体" w:hint="eastAsia"/>
          <w:sz w:val="24"/>
        </w:rPr>
        <w:t>、木材的技术性质和综合应用；</w:t>
      </w:r>
    </w:p>
    <w:p w14:paraId="07BE8F50"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10</w:t>
      </w:r>
      <w:r>
        <w:rPr>
          <w:rFonts w:ascii="宋体" w:hAnsi="宋体" w:hint="eastAsia"/>
          <w:sz w:val="24"/>
        </w:rPr>
        <w:t>、石油沥青的技术性质和沥青制品，塑料的特点、组成、分类和应用，涂料的组成、品种和应用；</w:t>
      </w:r>
    </w:p>
    <w:p w14:paraId="348C9261" w14:textId="77777777" w:rsidR="00AC7FEF" w:rsidRDefault="00CC5891">
      <w:pPr>
        <w:spacing w:line="360" w:lineRule="exact"/>
        <w:ind w:firstLineChars="100" w:firstLine="240"/>
        <w:rPr>
          <w:rFonts w:ascii="宋体" w:hAnsi="宋体"/>
          <w:sz w:val="24"/>
        </w:rPr>
      </w:pPr>
      <w:r>
        <w:rPr>
          <w:rFonts w:ascii="宋体" w:hAnsi="宋体" w:hint="eastAsia"/>
          <w:sz w:val="24"/>
        </w:rPr>
        <w:t>（三）</w:t>
      </w:r>
      <w:r>
        <w:rPr>
          <w:rFonts w:ascii="宋体" w:hAnsi="宋体" w:hint="eastAsia"/>
          <w:sz w:val="24"/>
        </w:rPr>
        <w:t>思考与实践</w:t>
      </w:r>
    </w:p>
    <w:p w14:paraId="0FD8746C"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1</w:t>
      </w:r>
      <w:r>
        <w:rPr>
          <w:rFonts w:ascii="宋体" w:hAnsi="宋体" w:hint="eastAsia"/>
          <w:sz w:val="24"/>
        </w:rPr>
        <w:t>、建筑材料密度、含水率、孔隙率、软化系数等概念和计算；</w:t>
      </w:r>
    </w:p>
    <w:p w14:paraId="7DF71D43"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2</w:t>
      </w:r>
      <w:r>
        <w:rPr>
          <w:rFonts w:ascii="宋体" w:hAnsi="宋体" w:hint="eastAsia"/>
          <w:sz w:val="24"/>
        </w:rPr>
        <w:t>、建筑材料表观密度、抗冻性、抗渗性、导热性等概念；</w:t>
      </w:r>
    </w:p>
    <w:p w14:paraId="0C2A7EDE"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3</w:t>
      </w:r>
      <w:r>
        <w:rPr>
          <w:rFonts w:ascii="宋体" w:hAnsi="宋体" w:hint="eastAsia"/>
          <w:sz w:val="24"/>
        </w:rPr>
        <w:t>、两种气硬性材料的化学组成及特性；掌握水泥的形成、硬化过程、技术指标；其它硅酸盐水泥的成分及特性；</w:t>
      </w:r>
    </w:p>
    <w:p w14:paraId="5551B0F0"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4</w:t>
      </w:r>
      <w:r>
        <w:rPr>
          <w:rFonts w:ascii="宋体" w:hAnsi="宋体" w:hint="eastAsia"/>
          <w:sz w:val="24"/>
        </w:rPr>
        <w:t>、砂浆的组成、用途、技术性质；</w:t>
      </w:r>
    </w:p>
    <w:p w14:paraId="39FDBA0F"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5</w:t>
      </w:r>
      <w:r>
        <w:rPr>
          <w:rFonts w:ascii="宋体" w:hAnsi="宋体" w:hint="eastAsia"/>
          <w:sz w:val="24"/>
        </w:rPr>
        <w:t>、五种混凝土的组成、技术指标、适用范围；</w:t>
      </w:r>
    </w:p>
    <w:p w14:paraId="55D7A73E"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6</w:t>
      </w:r>
      <w:r>
        <w:rPr>
          <w:rFonts w:ascii="宋体" w:hAnsi="宋体" w:hint="eastAsia"/>
          <w:sz w:val="24"/>
        </w:rPr>
        <w:t>、钢材的分类，熟悉碳素结构钢和低合金结构钢的牌号与应用，钢板的类型</w:t>
      </w:r>
      <w:r>
        <w:rPr>
          <w:rFonts w:ascii="宋体" w:hAnsi="宋体" w:hint="eastAsia"/>
          <w:sz w:val="24"/>
        </w:rPr>
        <w:t>。</w:t>
      </w:r>
    </w:p>
    <w:p w14:paraId="4D37CE8A" w14:textId="77777777" w:rsidR="00AC7FEF" w:rsidRDefault="00AC7FEF">
      <w:pPr>
        <w:tabs>
          <w:tab w:val="left" w:pos="0"/>
        </w:tabs>
        <w:spacing w:line="360" w:lineRule="exact"/>
        <w:ind w:firstLineChars="200" w:firstLine="480"/>
        <w:rPr>
          <w:rFonts w:ascii="宋体" w:hAnsi="宋体"/>
          <w:sz w:val="24"/>
        </w:rPr>
      </w:pPr>
    </w:p>
    <w:p w14:paraId="70FB55E0" w14:textId="77777777" w:rsidR="00AC7FEF" w:rsidRDefault="00CC5891">
      <w:pPr>
        <w:spacing w:line="360" w:lineRule="exact"/>
        <w:ind w:firstLineChars="100" w:firstLine="240"/>
        <w:rPr>
          <w:rFonts w:ascii="宋体" w:hAnsi="宋体"/>
          <w:sz w:val="24"/>
        </w:rPr>
      </w:pPr>
      <w:r>
        <w:rPr>
          <w:rFonts w:ascii="宋体" w:hAnsi="宋体" w:hint="eastAsia"/>
          <w:sz w:val="24"/>
        </w:rPr>
        <w:t>（四）</w:t>
      </w:r>
      <w:r>
        <w:rPr>
          <w:rFonts w:ascii="宋体" w:hAnsi="宋体" w:hint="eastAsia"/>
          <w:sz w:val="24"/>
        </w:rPr>
        <w:t>教学方法与手段</w:t>
      </w:r>
    </w:p>
    <w:p w14:paraId="751A7918" w14:textId="77777777" w:rsidR="00AC7FEF" w:rsidRDefault="00CC5891">
      <w:pPr>
        <w:tabs>
          <w:tab w:val="left" w:pos="0"/>
        </w:tabs>
        <w:spacing w:line="360" w:lineRule="exact"/>
        <w:ind w:firstLineChars="200" w:firstLine="480"/>
        <w:rPr>
          <w:sz w:val="24"/>
        </w:rPr>
      </w:pPr>
      <w:r>
        <w:rPr>
          <w:rFonts w:hint="eastAsia"/>
          <w:sz w:val="24"/>
        </w:rPr>
        <w:t>课堂讲授，讨论</w:t>
      </w:r>
    </w:p>
    <w:p w14:paraId="13A47E57" w14:textId="77777777" w:rsidR="00AC7FEF" w:rsidRDefault="00AC7FEF">
      <w:pPr>
        <w:tabs>
          <w:tab w:val="left" w:pos="0"/>
        </w:tabs>
        <w:spacing w:line="360" w:lineRule="exact"/>
        <w:ind w:firstLineChars="200" w:firstLine="480"/>
        <w:rPr>
          <w:sz w:val="24"/>
        </w:rPr>
      </w:pPr>
    </w:p>
    <w:p w14:paraId="288F8362" w14:textId="77777777" w:rsidR="00AC7FEF" w:rsidRDefault="00CC5891">
      <w:pPr>
        <w:tabs>
          <w:tab w:val="left" w:pos="0"/>
        </w:tabs>
        <w:spacing w:line="360" w:lineRule="exact"/>
        <w:ind w:firstLineChars="200" w:firstLine="482"/>
        <w:rPr>
          <w:rFonts w:ascii="宋体" w:hAnsi="宋体"/>
          <w:sz w:val="24"/>
        </w:rPr>
      </w:pPr>
      <w:bookmarkStart w:id="0" w:name="2_3"/>
      <w:bookmarkStart w:id="1" w:name="sub3202755_2_3"/>
      <w:bookmarkStart w:id="2" w:name="第三章_建筑工程的组成与构造"/>
      <w:bookmarkEnd w:id="0"/>
      <w:bookmarkEnd w:id="1"/>
      <w:bookmarkEnd w:id="2"/>
      <w:r>
        <w:rPr>
          <w:rFonts w:ascii="宋体" w:hAnsi="宋体" w:hint="eastAsia"/>
          <w:b/>
          <w:bCs/>
          <w:sz w:val="24"/>
        </w:rPr>
        <w:t>第三章</w:t>
      </w:r>
      <w:r>
        <w:rPr>
          <w:rFonts w:ascii="宋体" w:hAnsi="宋体" w:hint="eastAsia"/>
          <w:b/>
          <w:bCs/>
          <w:sz w:val="24"/>
        </w:rPr>
        <w:t xml:space="preserve"> </w:t>
      </w:r>
      <w:r>
        <w:rPr>
          <w:rFonts w:ascii="宋体" w:hAnsi="宋体" w:hint="eastAsia"/>
          <w:b/>
          <w:bCs/>
          <w:sz w:val="24"/>
        </w:rPr>
        <w:t>建筑工程的组成与构造</w:t>
      </w:r>
    </w:p>
    <w:p w14:paraId="24B00DC9" w14:textId="77777777" w:rsidR="00AC7FEF" w:rsidRDefault="00CC5891">
      <w:pPr>
        <w:tabs>
          <w:tab w:val="left" w:pos="0"/>
        </w:tabs>
        <w:spacing w:line="360" w:lineRule="exact"/>
        <w:ind w:firstLineChars="200" w:firstLine="480"/>
        <w:rPr>
          <w:rFonts w:ascii="宋体" w:hAnsi="宋体"/>
          <w:sz w:val="24"/>
        </w:rPr>
      </w:pPr>
      <w:bookmarkStart w:id="3" w:name="2_4"/>
      <w:bookmarkStart w:id="4" w:name="sub3202755_2_4"/>
      <w:bookmarkStart w:id="5" w:name="第四章_建筑装饰装修工程"/>
      <w:bookmarkEnd w:id="3"/>
      <w:bookmarkEnd w:id="4"/>
      <w:bookmarkEnd w:id="5"/>
      <w:r>
        <w:rPr>
          <w:rFonts w:ascii="宋体" w:hAnsi="宋体" w:hint="eastAsia"/>
          <w:sz w:val="24"/>
        </w:rPr>
        <w:t>（一）</w:t>
      </w:r>
      <w:r>
        <w:rPr>
          <w:rFonts w:ascii="宋体" w:hAnsi="宋体" w:hint="eastAsia"/>
          <w:sz w:val="24"/>
        </w:rPr>
        <w:t>目的与要求</w:t>
      </w:r>
    </w:p>
    <w:p w14:paraId="110DA0EE"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1</w:t>
      </w:r>
      <w:r>
        <w:rPr>
          <w:rFonts w:ascii="宋体" w:hAnsi="宋体" w:hint="eastAsia"/>
          <w:sz w:val="24"/>
        </w:rPr>
        <w:t>、掌握建筑的定义、建筑的分类；</w:t>
      </w:r>
      <w:r>
        <w:rPr>
          <w:rFonts w:ascii="宋体" w:hAnsi="宋体" w:hint="eastAsia"/>
          <w:sz w:val="24"/>
        </w:rPr>
        <w:cr/>
        <w:t xml:space="preserve">   </w:t>
      </w:r>
      <w:r>
        <w:rPr>
          <w:rFonts w:ascii="宋体" w:hAnsi="宋体" w:hint="eastAsia"/>
          <w:sz w:val="24"/>
        </w:rPr>
        <w:t>掌握建筑物的构造组成，了解结构的概念及组成；</w:t>
      </w:r>
    </w:p>
    <w:p w14:paraId="52E373D2"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掌握建筑物的耐久年限划分，了解耐火等级的划分及建筑模数；</w:t>
      </w:r>
    </w:p>
    <w:p w14:paraId="7ADF2351"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lastRenderedPageBreak/>
        <w:t>2</w:t>
      </w:r>
      <w:r>
        <w:rPr>
          <w:rFonts w:ascii="宋体" w:hAnsi="宋体" w:hint="eastAsia"/>
          <w:sz w:val="24"/>
        </w:rPr>
        <w:t>、掌握基础的类型，了解它</w:t>
      </w:r>
      <w:r>
        <w:rPr>
          <w:rFonts w:ascii="宋体" w:hAnsi="宋体" w:hint="eastAsia"/>
          <w:sz w:val="24"/>
        </w:rPr>
        <w:t>们的构造特点；掌握基础埋深的影响因素。了解地下室的防潮防水处理。</w:t>
      </w:r>
    </w:p>
    <w:p w14:paraId="5D5AC712"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3</w:t>
      </w:r>
      <w:r>
        <w:rPr>
          <w:rFonts w:ascii="宋体" w:hAnsi="宋体" w:hint="eastAsia"/>
          <w:sz w:val="24"/>
        </w:rPr>
        <w:t>、了解墙体的分类；掌握承重墙的布置方案及使用范围；掌握墙身加固措施、防潮措施。</w:t>
      </w:r>
    </w:p>
    <w:p w14:paraId="7E93E60F"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4</w:t>
      </w:r>
      <w:r>
        <w:rPr>
          <w:rFonts w:ascii="宋体" w:hAnsi="宋体" w:hint="eastAsia"/>
          <w:sz w:val="24"/>
        </w:rPr>
        <w:t>、了解楼板的种类及各自特点；掌握单向板、双向板的特点；掌握预制板的搁置措施，余缝的处理；</w:t>
      </w:r>
    </w:p>
    <w:p w14:paraId="0AEDDC91"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5</w:t>
      </w:r>
      <w:r>
        <w:rPr>
          <w:rFonts w:ascii="宋体" w:hAnsi="宋体" w:hint="eastAsia"/>
          <w:sz w:val="24"/>
        </w:rPr>
        <w:t>、</w:t>
      </w:r>
      <w:r>
        <w:rPr>
          <w:rFonts w:ascii="宋体" w:hAnsi="宋体" w:hint="eastAsia"/>
          <w:sz w:val="24"/>
        </w:rPr>
        <w:t xml:space="preserve"> </w:t>
      </w:r>
      <w:r>
        <w:rPr>
          <w:rFonts w:ascii="宋体" w:hAnsi="宋体" w:hint="eastAsia"/>
          <w:sz w:val="24"/>
        </w:rPr>
        <w:t>掌握楼梯的组成部分及构造要求；了解楼梯的分类、常见形式及使用范围；</w:t>
      </w:r>
    </w:p>
    <w:p w14:paraId="623357C1"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6</w:t>
      </w:r>
      <w:r>
        <w:rPr>
          <w:rFonts w:ascii="宋体" w:hAnsi="宋体" w:hint="eastAsia"/>
          <w:sz w:val="24"/>
        </w:rPr>
        <w:t>、</w:t>
      </w:r>
      <w:r>
        <w:rPr>
          <w:rFonts w:ascii="宋体" w:hAnsi="宋体" w:hint="eastAsia"/>
          <w:sz w:val="24"/>
        </w:rPr>
        <w:t xml:space="preserve"> </w:t>
      </w:r>
      <w:r>
        <w:rPr>
          <w:rFonts w:ascii="宋体" w:hAnsi="宋体" w:hint="eastAsia"/>
          <w:sz w:val="24"/>
        </w:rPr>
        <w:t>了解屋顶的常见形式；了解坡屋顶的承重形式；掌握平屋顶的防水措施；掌握柔性防水及刚性防水的构造要求；掌握分仓缝的设置要求，泛水的构造要求。</w:t>
      </w:r>
    </w:p>
    <w:p w14:paraId="39BA880A" w14:textId="4401A872" w:rsidR="003F3D9A" w:rsidRDefault="00CC5891" w:rsidP="003F3D9A">
      <w:pPr>
        <w:tabs>
          <w:tab w:val="left" w:pos="0"/>
        </w:tabs>
        <w:spacing w:line="360" w:lineRule="exact"/>
        <w:ind w:firstLineChars="200" w:firstLine="480"/>
        <w:rPr>
          <w:rFonts w:ascii="宋体" w:hAnsi="宋体" w:hint="eastAsia"/>
          <w:sz w:val="24"/>
        </w:rPr>
      </w:pPr>
      <w:r>
        <w:rPr>
          <w:rFonts w:ascii="宋体" w:hAnsi="宋体" w:hint="eastAsia"/>
          <w:sz w:val="24"/>
        </w:rPr>
        <w:t>7</w:t>
      </w:r>
      <w:r>
        <w:rPr>
          <w:rFonts w:ascii="宋体" w:hAnsi="宋体" w:hint="eastAsia"/>
          <w:sz w:val="24"/>
        </w:rPr>
        <w:t>、</w:t>
      </w:r>
      <w:r>
        <w:rPr>
          <w:rFonts w:ascii="宋体" w:hAnsi="宋体" w:hint="eastAsia"/>
          <w:sz w:val="24"/>
        </w:rPr>
        <w:t xml:space="preserve"> </w:t>
      </w:r>
      <w:r>
        <w:rPr>
          <w:rFonts w:ascii="宋体" w:hAnsi="宋体" w:hint="eastAsia"/>
          <w:sz w:val="24"/>
        </w:rPr>
        <w:t>掌握三种变形缝的构造要求、设置部位；掌握我国抗震</w:t>
      </w:r>
      <w:r>
        <w:rPr>
          <w:rFonts w:ascii="宋体" w:hAnsi="宋体" w:hint="eastAsia"/>
          <w:sz w:val="24"/>
        </w:rPr>
        <w:t>设防的目标及抗震构造措施；</w:t>
      </w:r>
    </w:p>
    <w:p w14:paraId="1700E3FF" w14:textId="0EA7FBD4"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8</w:t>
      </w:r>
      <w:r>
        <w:rPr>
          <w:rFonts w:ascii="宋体" w:hAnsi="宋体" w:hint="eastAsia"/>
          <w:sz w:val="24"/>
        </w:rPr>
        <w:t>、了解门窗的构造要求。</w:t>
      </w:r>
    </w:p>
    <w:p w14:paraId="18376FE0"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（二）</w:t>
      </w:r>
      <w:r>
        <w:rPr>
          <w:rFonts w:ascii="宋体" w:hAnsi="宋体" w:hint="eastAsia"/>
          <w:sz w:val="24"/>
        </w:rPr>
        <w:t>教学内容</w:t>
      </w:r>
    </w:p>
    <w:p w14:paraId="21CBADBB"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1</w:t>
      </w:r>
      <w:r>
        <w:rPr>
          <w:rFonts w:ascii="宋体" w:hAnsi="宋体" w:hint="eastAsia"/>
          <w:sz w:val="24"/>
        </w:rPr>
        <w:t>、建筑的定义、建筑的分类；</w:t>
      </w:r>
      <w:r w:rsidRPr="00096DE7">
        <w:rPr>
          <w:rFonts w:ascii="宋体" w:hAnsi="宋体" w:hint="eastAsia"/>
          <w:b/>
          <w:bCs/>
          <w:sz w:val="24"/>
        </w:rPr>
        <w:t>建筑物的构造组成，结构的概念及组成</w:t>
      </w:r>
      <w:r>
        <w:rPr>
          <w:rFonts w:ascii="宋体" w:hAnsi="宋体" w:hint="eastAsia"/>
          <w:sz w:val="24"/>
        </w:rPr>
        <w:t>；建筑物的耐久年限划分，耐火等级的划分及建筑模数；</w:t>
      </w:r>
    </w:p>
    <w:p w14:paraId="1DD4B21B"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2</w:t>
      </w:r>
      <w:r>
        <w:rPr>
          <w:rFonts w:ascii="宋体" w:hAnsi="宋体" w:hint="eastAsia"/>
          <w:sz w:val="24"/>
        </w:rPr>
        <w:t>、</w:t>
      </w:r>
      <w:r w:rsidRPr="00096DE7">
        <w:rPr>
          <w:rFonts w:ascii="宋体" w:hAnsi="宋体" w:hint="eastAsia"/>
          <w:b/>
          <w:bCs/>
          <w:sz w:val="24"/>
        </w:rPr>
        <w:t>基础的类型</w:t>
      </w:r>
      <w:r>
        <w:rPr>
          <w:rFonts w:ascii="宋体" w:hAnsi="宋体" w:hint="eastAsia"/>
          <w:sz w:val="24"/>
        </w:rPr>
        <w:t>，它们的构造特点；基础埋深的影响因素；地下室的防潮防水处理。</w:t>
      </w:r>
    </w:p>
    <w:p w14:paraId="03C1811E"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3</w:t>
      </w:r>
      <w:r>
        <w:rPr>
          <w:rFonts w:ascii="宋体" w:hAnsi="宋体" w:hint="eastAsia"/>
          <w:sz w:val="24"/>
        </w:rPr>
        <w:t>、</w:t>
      </w:r>
      <w:r w:rsidRPr="00063990">
        <w:rPr>
          <w:rFonts w:ascii="宋体" w:hAnsi="宋体" w:hint="eastAsia"/>
          <w:b/>
          <w:bCs/>
          <w:sz w:val="24"/>
        </w:rPr>
        <w:t>墙体的分类</w:t>
      </w:r>
      <w:r>
        <w:rPr>
          <w:rFonts w:ascii="宋体" w:hAnsi="宋体" w:hint="eastAsia"/>
          <w:sz w:val="24"/>
        </w:rPr>
        <w:t>；承重墙的布置方案及使用范围；墙身加固措施、防潮措施。</w:t>
      </w:r>
    </w:p>
    <w:p w14:paraId="3182FE11"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4</w:t>
      </w:r>
      <w:r>
        <w:rPr>
          <w:rFonts w:ascii="宋体" w:hAnsi="宋体" w:hint="eastAsia"/>
          <w:sz w:val="24"/>
        </w:rPr>
        <w:t>、楼板的种类及各自特点；单向板、双向板的特点；预制板的搁置措施，余缝的处理；</w:t>
      </w:r>
    </w:p>
    <w:p w14:paraId="0959A56D"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5</w:t>
      </w:r>
      <w:r>
        <w:rPr>
          <w:rFonts w:ascii="宋体" w:hAnsi="宋体" w:hint="eastAsia"/>
          <w:sz w:val="24"/>
        </w:rPr>
        <w:t>、楼梯的组成部分及构造要求；楼梯的分类、常见形式及使用范围；</w:t>
      </w:r>
    </w:p>
    <w:p w14:paraId="4F2BF281"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6</w:t>
      </w:r>
      <w:r>
        <w:rPr>
          <w:rFonts w:ascii="宋体" w:hAnsi="宋体" w:hint="eastAsia"/>
          <w:sz w:val="24"/>
        </w:rPr>
        <w:t>、屋顶的常见形式；坡屋顶的承重形式；平屋顶的防水措施；柔性防水及刚性防水的构造要求；分仓缝的设置要求，泛水的构造要求。</w:t>
      </w:r>
    </w:p>
    <w:p w14:paraId="640329A2"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7</w:t>
      </w:r>
      <w:r>
        <w:rPr>
          <w:rFonts w:ascii="宋体" w:hAnsi="宋体" w:hint="eastAsia"/>
          <w:sz w:val="24"/>
        </w:rPr>
        <w:t>、</w:t>
      </w:r>
      <w:r w:rsidRPr="00063990">
        <w:rPr>
          <w:rFonts w:ascii="宋体" w:hAnsi="宋体" w:hint="eastAsia"/>
          <w:b/>
          <w:bCs/>
          <w:sz w:val="24"/>
        </w:rPr>
        <w:t>三种变形缝的构造要求、设置部位</w:t>
      </w:r>
      <w:r>
        <w:rPr>
          <w:rFonts w:ascii="宋体" w:hAnsi="宋体" w:hint="eastAsia"/>
          <w:sz w:val="24"/>
        </w:rPr>
        <w:t>；我国抗震设防的目标及抗震构造措施；</w:t>
      </w:r>
    </w:p>
    <w:p w14:paraId="686125D5"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8</w:t>
      </w:r>
      <w:r>
        <w:rPr>
          <w:rFonts w:ascii="宋体" w:hAnsi="宋体" w:hint="eastAsia"/>
          <w:sz w:val="24"/>
        </w:rPr>
        <w:t>、门窗的构造要求。</w:t>
      </w:r>
    </w:p>
    <w:p w14:paraId="71F5517D"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（三）</w:t>
      </w:r>
      <w:r>
        <w:rPr>
          <w:rFonts w:ascii="宋体" w:hAnsi="宋体" w:hint="eastAsia"/>
          <w:sz w:val="24"/>
        </w:rPr>
        <w:t>思考与实践</w:t>
      </w:r>
    </w:p>
    <w:p w14:paraId="6B4424F0"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1</w:t>
      </w:r>
      <w:r>
        <w:rPr>
          <w:rFonts w:ascii="宋体" w:hAnsi="宋体" w:hint="eastAsia"/>
          <w:sz w:val="24"/>
        </w:rPr>
        <w:t>、建筑的定义、建筑的分类；建筑物的构造组成，结构的概念及组成；建筑物的耐久年限划分，耐火等级的划分及建筑模数；</w:t>
      </w:r>
    </w:p>
    <w:p w14:paraId="304A0732"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2</w:t>
      </w:r>
      <w:r>
        <w:rPr>
          <w:rFonts w:ascii="宋体" w:hAnsi="宋体" w:hint="eastAsia"/>
          <w:sz w:val="24"/>
        </w:rPr>
        <w:t>、基础的类型，它们的构造特点；基础埋深的影响因素；地下室的防潮防水处理。</w:t>
      </w:r>
    </w:p>
    <w:p w14:paraId="2302D452"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3</w:t>
      </w:r>
      <w:r>
        <w:rPr>
          <w:rFonts w:ascii="宋体" w:hAnsi="宋体" w:hint="eastAsia"/>
          <w:sz w:val="24"/>
        </w:rPr>
        <w:t>、墙体的分类；承重墙的布置方案及使用范围；墙身加固措施、防潮措施。</w:t>
      </w:r>
    </w:p>
    <w:p w14:paraId="3E980862"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4</w:t>
      </w:r>
      <w:r>
        <w:rPr>
          <w:rFonts w:ascii="宋体" w:hAnsi="宋体" w:hint="eastAsia"/>
          <w:sz w:val="24"/>
        </w:rPr>
        <w:t>、楼板的种类及各自特点；单向板、双向板的特点；预制板的搁置措施，余缝的处理；</w:t>
      </w:r>
    </w:p>
    <w:p w14:paraId="69867316"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5</w:t>
      </w:r>
      <w:r>
        <w:rPr>
          <w:rFonts w:ascii="宋体" w:hAnsi="宋体" w:hint="eastAsia"/>
          <w:sz w:val="24"/>
        </w:rPr>
        <w:t>、楼梯的组成部分及构造要求；楼梯的分类、常见形式及使用范围；</w:t>
      </w:r>
    </w:p>
    <w:p w14:paraId="65FA0AE0"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lastRenderedPageBreak/>
        <w:t>6</w:t>
      </w:r>
      <w:r>
        <w:rPr>
          <w:rFonts w:ascii="宋体" w:hAnsi="宋体" w:hint="eastAsia"/>
          <w:sz w:val="24"/>
        </w:rPr>
        <w:t>、屋顶的常见形式；坡屋顶的承重形式；平屋顶的防水措施；柔性防水及刚性防水的构造要求；分仓缝的设置要求，泛水</w:t>
      </w:r>
      <w:r>
        <w:rPr>
          <w:rFonts w:ascii="宋体" w:hAnsi="宋体" w:hint="eastAsia"/>
          <w:sz w:val="24"/>
        </w:rPr>
        <w:t>的构造要求。</w:t>
      </w:r>
    </w:p>
    <w:p w14:paraId="44802531" w14:textId="77777777" w:rsidR="00AC7FEF" w:rsidRDefault="00CC5891">
      <w:pPr>
        <w:spacing w:line="360" w:lineRule="exact"/>
        <w:ind w:firstLineChars="100" w:firstLine="240"/>
        <w:rPr>
          <w:rFonts w:ascii="宋体" w:hAnsi="宋体"/>
          <w:sz w:val="24"/>
        </w:rPr>
      </w:pPr>
      <w:r>
        <w:rPr>
          <w:rFonts w:ascii="宋体" w:hAnsi="宋体" w:hint="eastAsia"/>
          <w:sz w:val="24"/>
        </w:rPr>
        <w:t>（四）</w:t>
      </w:r>
      <w:r>
        <w:rPr>
          <w:rFonts w:ascii="宋体" w:hAnsi="宋体" w:hint="eastAsia"/>
          <w:sz w:val="24"/>
        </w:rPr>
        <w:t>教学方法与手段</w:t>
      </w:r>
    </w:p>
    <w:p w14:paraId="031F9F46" w14:textId="77777777" w:rsidR="00AC7FEF" w:rsidRDefault="00CC5891">
      <w:pPr>
        <w:tabs>
          <w:tab w:val="left" w:pos="0"/>
        </w:tabs>
        <w:spacing w:line="360" w:lineRule="exact"/>
        <w:ind w:firstLineChars="200" w:firstLine="480"/>
        <w:rPr>
          <w:rFonts w:ascii="宋体" w:hAnsi="宋体"/>
          <w:sz w:val="24"/>
        </w:rPr>
      </w:pPr>
      <w:r>
        <w:rPr>
          <w:rFonts w:hint="eastAsia"/>
          <w:sz w:val="24"/>
        </w:rPr>
        <w:t>课堂讲授，讨论</w:t>
      </w:r>
    </w:p>
    <w:p w14:paraId="6F2DE511" w14:textId="77777777" w:rsidR="00AC7FEF" w:rsidRDefault="00AC7FEF">
      <w:pPr>
        <w:tabs>
          <w:tab w:val="left" w:pos="0"/>
        </w:tabs>
        <w:spacing w:line="360" w:lineRule="exact"/>
        <w:ind w:firstLineChars="200" w:firstLine="480"/>
        <w:rPr>
          <w:rFonts w:ascii="宋体" w:hAnsi="宋体"/>
          <w:sz w:val="24"/>
        </w:rPr>
      </w:pPr>
    </w:p>
    <w:p w14:paraId="4EB9B690" w14:textId="77777777" w:rsidR="00AC7FEF" w:rsidRDefault="00CC5891">
      <w:pPr>
        <w:tabs>
          <w:tab w:val="left" w:pos="0"/>
        </w:tabs>
        <w:spacing w:line="360" w:lineRule="exact"/>
        <w:ind w:firstLineChars="200" w:firstLine="482"/>
        <w:rPr>
          <w:rFonts w:ascii="宋体" w:hAnsi="宋体"/>
          <w:sz w:val="24"/>
        </w:rPr>
      </w:pPr>
      <w:bookmarkStart w:id="6" w:name="sub3202755_2_5"/>
      <w:bookmarkStart w:id="7" w:name="2_6"/>
      <w:bookmarkStart w:id="8" w:name="第六章_建筑工程量计算"/>
      <w:bookmarkStart w:id="9" w:name="sub3202755_2_6"/>
      <w:bookmarkStart w:id="10" w:name="2_5"/>
      <w:bookmarkStart w:id="11" w:name="第五章_房屋建筑工程质量验收与损伤评定"/>
      <w:bookmarkEnd w:id="6"/>
      <w:bookmarkEnd w:id="7"/>
      <w:bookmarkEnd w:id="8"/>
      <w:bookmarkEnd w:id="9"/>
      <w:bookmarkEnd w:id="10"/>
      <w:bookmarkEnd w:id="11"/>
      <w:r>
        <w:rPr>
          <w:rFonts w:ascii="宋体" w:hAnsi="宋体" w:hint="eastAsia"/>
          <w:b/>
          <w:bCs/>
          <w:sz w:val="24"/>
        </w:rPr>
        <w:t>第</w:t>
      </w:r>
      <w:r>
        <w:rPr>
          <w:rFonts w:ascii="宋体" w:hAnsi="宋体" w:hint="eastAsia"/>
          <w:b/>
          <w:bCs/>
          <w:sz w:val="24"/>
        </w:rPr>
        <w:t>四</w:t>
      </w:r>
      <w:r>
        <w:rPr>
          <w:rFonts w:ascii="宋体" w:hAnsi="宋体" w:hint="eastAsia"/>
          <w:b/>
          <w:bCs/>
          <w:sz w:val="24"/>
        </w:rPr>
        <w:t>章</w:t>
      </w:r>
      <w:r>
        <w:rPr>
          <w:rFonts w:ascii="宋体" w:hAnsi="宋体" w:hint="eastAsia"/>
          <w:b/>
          <w:bCs/>
          <w:sz w:val="24"/>
        </w:rPr>
        <w:t xml:space="preserve"> </w:t>
      </w:r>
      <w:r>
        <w:rPr>
          <w:rFonts w:ascii="宋体" w:hAnsi="宋体" w:hint="eastAsia"/>
          <w:b/>
          <w:bCs/>
          <w:sz w:val="24"/>
        </w:rPr>
        <w:t>建筑工程量计算</w:t>
      </w:r>
    </w:p>
    <w:p w14:paraId="459D86C2"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（一）</w:t>
      </w:r>
      <w:r>
        <w:rPr>
          <w:rFonts w:ascii="宋体" w:hAnsi="宋体" w:hint="eastAsia"/>
          <w:sz w:val="24"/>
        </w:rPr>
        <w:t>目的与要求</w:t>
      </w:r>
    </w:p>
    <w:p w14:paraId="47478F27"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掌握</w:t>
      </w:r>
      <w:r>
        <w:rPr>
          <w:rFonts w:ascii="宋体" w:hAnsi="宋体" w:hint="eastAsia"/>
          <w:sz w:val="24"/>
        </w:rPr>
        <w:t>建筑总平面、建筑平面和楼层结构平面布置图识读的基本方法，熟悉识读建筑立面图、建筑剖面图、详图和基础平面施工图的基本知识及方法；</w:t>
      </w:r>
    </w:p>
    <w:p w14:paraId="1F4B9A5F" w14:textId="3F65C539"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掌握</w:t>
      </w:r>
      <w:r>
        <w:rPr>
          <w:rFonts w:ascii="宋体" w:hAnsi="宋体" w:hint="eastAsia"/>
          <w:sz w:val="24"/>
        </w:rPr>
        <w:t>建筑工程量计算内容</w:t>
      </w:r>
      <w:r>
        <w:rPr>
          <w:rFonts w:ascii="宋体" w:hAnsi="宋体" w:hint="eastAsia"/>
          <w:sz w:val="24"/>
        </w:rPr>
        <w:t>。</w:t>
      </w:r>
    </w:p>
    <w:p w14:paraId="326DE1C4" w14:textId="77777777" w:rsidR="00AC7FEF" w:rsidRDefault="00CC5891">
      <w:pPr>
        <w:numPr>
          <w:ilvl w:val="0"/>
          <w:numId w:val="2"/>
        </w:numPr>
        <w:tabs>
          <w:tab w:val="left" w:pos="0"/>
        </w:tabs>
        <w:spacing w:line="360" w:lineRule="exact"/>
        <w:ind w:firstLineChars="200" w:firstLine="480"/>
        <w:rPr>
          <w:rFonts w:ascii="宋体" w:hAnsi="宋体"/>
          <w:sz w:val="24"/>
        </w:rPr>
      </w:pPr>
      <w:r>
        <w:rPr>
          <w:rFonts w:ascii="宋体" w:hAnsi="宋体" w:hint="eastAsia"/>
          <w:sz w:val="24"/>
        </w:rPr>
        <w:t>教学内容</w:t>
      </w:r>
    </w:p>
    <w:p w14:paraId="3C7AD8F8" w14:textId="77777777" w:rsidR="00AC7FEF" w:rsidRPr="00A112EC" w:rsidRDefault="00CC5891">
      <w:pPr>
        <w:numPr>
          <w:ilvl w:val="0"/>
          <w:numId w:val="3"/>
        </w:numPr>
        <w:tabs>
          <w:tab w:val="left" w:pos="0"/>
        </w:tabs>
        <w:spacing w:line="360" w:lineRule="exact"/>
        <w:ind w:firstLineChars="200" w:firstLine="482"/>
        <w:rPr>
          <w:rFonts w:ascii="宋体" w:hAnsi="宋体"/>
          <w:b/>
          <w:bCs/>
          <w:sz w:val="24"/>
        </w:rPr>
      </w:pPr>
      <w:r w:rsidRPr="00A112EC">
        <w:rPr>
          <w:rFonts w:ascii="宋体" w:hAnsi="宋体" w:hint="eastAsia"/>
          <w:b/>
          <w:bCs/>
          <w:sz w:val="24"/>
        </w:rPr>
        <w:t>房屋建筑面积计算规则；</w:t>
      </w:r>
    </w:p>
    <w:p w14:paraId="4FE287D9"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按照国家建设行政主管部门颁布的《建筑工程建筑面积计算规范》（</w:t>
      </w:r>
      <w:r>
        <w:rPr>
          <w:rFonts w:ascii="宋体" w:hAnsi="宋体" w:hint="eastAsia"/>
          <w:sz w:val="24"/>
        </w:rPr>
        <w:t>GB</w:t>
      </w:r>
      <w:r>
        <w:rPr>
          <w:rFonts w:ascii="宋体" w:hAnsi="宋体" w:hint="eastAsia"/>
          <w:sz w:val="24"/>
        </w:rPr>
        <w:t>／</w:t>
      </w:r>
      <w:r>
        <w:rPr>
          <w:rFonts w:ascii="宋体" w:hAnsi="宋体" w:hint="eastAsia"/>
          <w:sz w:val="24"/>
        </w:rPr>
        <w:t>T50353</w:t>
      </w:r>
      <w:r>
        <w:rPr>
          <w:rFonts w:ascii="宋体" w:hAnsi="宋体" w:hint="eastAsia"/>
          <w:sz w:val="24"/>
        </w:rPr>
        <w:t>——</w:t>
      </w:r>
      <w:r>
        <w:rPr>
          <w:rFonts w:ascii="宋体" w:hAnsi="宋体" w:hint="eastAsia"/>
          <w:sz w:val="24"/>
        </w:rPr>
        <w:t>2005</w:t>
      </w:r>
      <w:r>
        <w:rPr>
          <w:rFonts w:ascii="宋体" w:hAnsi="宋体" w:hint="eastAsia"/>
          <w:sz w:val="24"/>
        </w:rPr>
        <w:t>），房屋建筑面积的的范围</w:t>
      </w:r>
      <w:r>
        <w:rPr>
          <w:rFonts w:ascii="宋体" w:hAnsi="宋体" w:hint="eastAsia"/>
          <w:sz w:val="24"/>
        </w:rPr>
        <w:t>、</w:t>
      </w:r>
      <w:r>
        <w:rPr>
          <w:rFonts w:ascii="宋体" w:hAnsi="宋体" w:hint="eastAsia"/>
          <w:sz w:val="24"/>
        </w:rPr>
        <w:t>人工挖土工程量计算规则</w:t>
      </w:r>
      <w:r>
        <w:rPr>
          <w:rFonts w:ascii="宋体" w:hAnsi="宋体" w:hint="eastAsia"/>
          <w:sz w:val="24"/>
        </w:rPr>
        <w:t>、</w:t>
      </w:r>
      <w:r>
        <w:rPr>
          <w:rFonts w:ascii="宋体" w:hAnsi="宋体" w:hint="eastAsia"/>
          <w:sz w:val="24"/>
        </w:rPr>
        <w:t>实心砖墙工程量计算规则</w:t>
      </w:r>
      <w:r>
        <w:rPr>
          <w:rFonts w:ascii="宋体" w:hAnsi="宋体" w:hint="eastAsia"/>
          <w:sz w:val="24"/>
        </w:rPr>
        <w:t>、</w:t>
      </w:r>
      <w:r>
        <w:rPr>
          <w:rFonts w:ascii="宋体" w:hAnsi="宋体" w:hint="eastAsia"/>
          <w:sz w:val="24"/>
        </w:rPr>
        <w:t>女儿墙工程量计算规则</w:t>
      </w:r>
      <w:r>
        <w:rPr>
          <w:rFonts w:ascii="宋体" w:hAnsi="宋体" w:hint="eastAsia"/>
          <w:sz w:val="24"/>
        </w:rPr>
        <w:t>、</w:t>
      </w:r>
      <w:r>
        <w:rPr>
          <w:rFonts w:ascii="宋体" w:hAnsi="宋体" w:hint="eastAsia"/>
          <w:sz w:val="24"/>
        </w:rPr>
        <w:t>现浇混凝土及钢筋混凝土模板工程量计算规则</w:t>
      </w:r>
      <w:r>
        <w:rPr>
          <w:rFonts w:ascii="宋体" w:hAnsi="宋体" w:hint="eastAsia"/>
          <w:sz w:val="24"/>
        </w:rPr>
        <w:t>、</w:t>
      </w:r>
      <w:r>
        <w:rPr>
          <w:rFonts w:ascii="宋体" w:hAnsi="宋体" w:hint="eastAsia"/>
          <w:sz w:val="24"/>
        </w:rPr>
        <w:t>钢筋工程量计算规则</w:t>
      </w:r>
    </w:p>
    <w:p w14:paraId="40825CEF"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）土方工程中人工挖土方工程量计算规则；</w:t>
      </w:r>
    </w:p>
    <w:p w14:paraId="64341324"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）砌体工程中砖基础、实心砖墙、女儿墙、框架间砌体、多孔砖墙、空心砖墙及砌块墙工程量计算规则；</w:t>
      </w:r>
    </w:p>
    <w:p w14:paraId="3CCF2F82"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）现浇、预制混凝土及钢筋混凝土模板工程量计算规则；</w:t>
      </w:r>
    </w:p>
    <w:p w14:paraId="735E697D"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）现浇混凝土、预制构件混凝土工程量计算规则；</w:t>
      </w:r>
    </w:p>
    <w:p w14:paraId="0801C365"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6</w:t>
      </w:r>
      <w:r>
        <w:rPr>
          <w:rFonts w:ascii="宋体" w:hAnsi="宋体" w:hint="eastAsia"/>
          <w:sz w:val="24"/>
        </w:rPr>
        <w:t>）钢筋工程量</w:t>
      </w:r>
      <w:r>
        <w:rPr>
          <w:rFonts w:ascii="宋体" w:hAnsi="宋体" w:hint="eastAsia"/>
          <w:sz w:val="24"/>
        </w:rPr>
        <w:t>计算规则。</w:t>
      </w:r>
    </w:p>
    <w:p w14:paraId="46B1AB38" w14:textId="77777777" w:rsidR="00AC7FEF" w:rsidRPr="00091688" w:rsidRDefault="00CC5891">
      <w:pPr>
        <w:tabs>
          <w:tab w:val="left" w:pos="0"/>
        </w:tabs>
        <w:spacing w:line="360" w:lineRule="exact"/>
        <w:ind w:firstLineChars="100" w:firstLine="240"/>
        <w:rPr>
          <w:rFonts w:ascii="宋体" w:hAnsi="宋体"/>
          <w:sz w:val="24"/>
        </w:rPr>
      </w:pPr>
      <w:r w:rsidRPr="00091688">
        <w:rPr>
          <w:rFonts w:ascii="宋体" w:hAnsi="宋体" w:hint="eastAsia"/>
          <w:sz w:val="24"/>
        </w:rPr>
        <w:t xml:space="preserve">　</w:t>
      </w:r>
      <w:r w:rsidRPr="00091688">
        <w:rPr>
          <w:rFonts w:ascii="宋体" w:hAnsi="宋体" w:hint="eastAsia"/>
          <w:sz w:val="24"/>
        </w:rPr>
        <w:t>（</w:t>
      </w:r>
      <w:r w:rsidRPr="00091688">
        <w:rPr>
          <w:rFonts w:ascii="宋体" w:hAnsi="宋体" w:hint="eastAsia"/>
          <w:sz w:val="24"/>
        </w:rPr>
        <w:t>7</w:t>
      </w:r>
      <w:r w:rsidRPr="00091688">
        <w:rPr>
          <w:rFonts w:ascii="宋体" w:hAnsi="宋体" w:hint="eastAsia"/>
          <w:sz w:val="24"/>
        </w:rPr>
        <w:t>）</w:t>
      </w:r>
      <w:r w:rsidRPr="00091688">
        <w:rPr>
          <w:rFonts w:ascii="宋体" w:hAnsi="宋体" w:hint="eastAsia"/>
          <w:sz w:val="24"/>
        </w:rPr>
        <w:t>建筑工程图纸的类型及特点；</w:t>
      </w:r>
    </w:p>
    <w:p w14:paraId="29025FA8"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绘制建筑工程图纸时，应按规定选用正确和合理的图幅、标题栏、图线、图例、比例、定位轴线及编号、尺寸标注、索引符号和详图符号进行绘制。根据工程性质的不同，工程图纸可分为不同类型。采用平面图表达立体形状和尺寸时，一般都采用三视图的方法，即正视图、侧视图、俯视图。按照三视图的原理，建筑工程图纸分为建筑平面图、立面图和剖面图，另外还包括建筑详图和结构施工图。建筑工程平面图分为两大类，一类为总平面图，另一类为表达一项具体工程的平面图。依据投影的方向不同，立面图又可分为东立面、西立面、南立面和北立面图。四个立面中有一个为</w:t>
      </w:r>
      <w:r>
        <w:rPr>
          <w:rFonts w:ascii="宋体" w:hAnsi="宋体" w:hint="eastAsia"/>
          <w:sz w:val="24"/>
        </w:rPr>
        <w:t>楼房的正面，称为正立面图。各种图纸的主要功能、绘制方法和命名方法均有所不同。</w:t>
      </w:r>
    </w:p>
    <w:p w14:paraId="5B1C817A" w14:textId="77777777" w:rsidR="00AC7FEF" w:rsidRDefault="00CC5891">
      <w:pPr>
        <w:numPr>
          <w:ilvl w:val="0"/>
          <w:numId w:val="4"/>
        </w:numPr>
        <w:tabs>
          <w:tab w:val="left" w:pos="0"/>
        </w:tabs>
        <w:spacing w:line="360" w:lineRule="exact"/>
        <w:ind w:firstLineChars="200" w:firstLine="480"/>
        <w:rPr>
          <w:rFonts w:ascii="宋体" w:hAnsi="宋体"/>
          <w:sz w:val="24"/>
        </w:rPr>
      </w:pPr>
      <w:r>
        <w:rPr>
          <w:rFonts w:ascii="宋体" w:hAnsi="宋体" w:hint="eastAsia"/>
          <w:sz w:val="24"/>
        </w:rPr>
        <w:t>门窗工程、楼地面工程、装饰装修工程量计算规则。</w:t>
      </w:r>
    </w:p>
    <w:p w14:paraId="6FA0102A"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lastRenderedPageBreak/>
        <w:t>（三）</w:t>
      </w:r>
      <w:r>
        <w:rPr>
          <w:rFonts w:ascii="宋体" w:hAnsi="宋体" w:hint="eastAsia"/>
          <w:sz w:val="24"/>
        </w:rPr>
        <w:t>思考与实践</w:t>
      </w:r>
    </w:p>
    <w:p w14:paraId="6A991C35"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1.</w:t>
      </w:r>
      <w:r>
        <w:rPr>
          <w:rFonts w:ascii="宋体" w:hAnsi="宋体" w:hint="eastAsia"/>
          <w:sz w:val="24"/>
        </w:rPr>
        <w:t>建筑工程图纸的类型及特点</w:t>
      </w:r>
    </w:p>
    <w:p w14:paraId="0EDC0E53"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2.</w:t>
      </w:r>
      <w:r>
        <w:rPr>
          <w:rFonts w:ascii="宋体" w:hAnsi="宋体" w:hint="eastAsia"/>
          <w:sz w:val="24"/>
        </w:rPr>
        <w:t>房屋建筑面积计算规则</w:t>
      </w:r>
    </w:p>
    <w:p w14:paraId="2B1E3D4D"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3.</w:t>
      </w:r>
      <w:r>
        <w:rPr>
          <w:rFonts w:ascii="宋体" w:hAnsi="宋体" w:hint="eastAsia"/>
          <w:sz w:val="24"/>
        </w:rPr>
        <w:t>砌体工程中砖基础、实心砖墙、女儿墙、框架间砌体、多孔砖墙、空心砖墙及砌块墙工程量计算规则；</w:t>
      </w:r>
    </w:p>
    <w:p w14:paraId="422280D3" w14:textId="77777777" w:rsidR="00AC7FEF" w:rsidRDefault="00CC5891">
      <w:pPr>
        <w:spacing w:line="360" w:lineRule="exact"/>
        <w:ind w:firstLineChars="100" w:firstLine="240"/>
        <w:rPr>
          <w:rFonts w:ascii="宋体" w:hAnsi="宋体"/>
          <w:sz w:val="24"/>
        </w:rPr>
      </w:pPr>
      <w:r>
        <w:rPr>
          <w:rFonts w:ascii="宋体" w:hAnsi="宋体" w:hint="eastAsia"/>
          <w:sz w:val="24"/>
        </w:rPr>
        <w:t>（四）</w:t>
      </w:r>
      <w:r>
        <w:rPr>
          <w:rFonts w:ascii="宋体" w:hAnsi="宋体" w:hint="eastAsia"/>
          <w:sz w:val="24"/>
        </w:rPr>
        <w:t>教学方法与手段</w:t>
      </w:r>
    </w:p>
    <w:p w14:paraId="40B4EDED" w14:textId="77777777" w:rsidR="00AC7FEF" w:rsidRDefault="00CC5891">
      <w:pPr>
        <w:tabs>
          <w:tab w:val="left" w:pos="0"/>
        </w:tabs>
        <w:spacing w:line="360" w:lineRule="exact"/>
        <w:ind w:firstLineChars="200" w:firstLine="480"/>
        <w:rPr>
          <w:sz w:val="24"/>
        </w:rPr>
      </w:pPr>
      <w:r>
        <w:rPr>
          <w:rFonts w:hint="eastAsia"/>
          <w:sz w:val="24"/>
        </w:rPr>
        <w:t>课堂讲授，讨论</w:t>
      </w:r>
    </w:p>
    <w:p w14:paraId="78187DAD" w14:textId="77777777" w:rsidR="00AC7FEF" w:rsidRDefault="00AC7FEF">
      <w:pPr>
        <w:tabs>
          <w:tab w:val="left" w:pos="0"/>
        </w:tabs>
        <w:spacing w:line="360" w:lineRule="exact"/>
        <w:ind w:firstLineChars="200" w:firstLine="480"/>
        <w:rPr>
          <w:sz w:val="24"/>
        </w:rPr>
      </w:pPr>
    </w:p>
    <w:p w14:paraId="5E9A5B38" w14:textId="77777777" w:rsidR="00AC7FEF" w:rsidRDefault="00CC5891">
      <w:pPr>
        <w:tabs>
          <w:tab w:val="left" w:pos="0"/>
        </w:tabs>
        <w:spacing w:line="360" w:lineRule="exact"/>
        <w:ind w:firstLineChars="200" w:firstLine="482"/>
        <w:rPr>
          <w:rFonts w:ascii="宋体" w:hAnsi="宋体"/>
          <w:b/>
          <w:bCs/>
          <w:sz w:val="24"/>
        </w:rPr>
      </w:pPr>
      <w:r>
        <w:rPr>
          <w:rFonts w:ascii="宋体" w:hAnsi="宋体" w:hint="eastAsia"/>
          <w:b/>
          <w:bCs/>
          <w:sz w:val="24"/>
        </w:rPr>
        <w:t>第五章、</w:t>
      </w:r>
      <w:r>
        <w:rPr>
          <w:rFonts w:ascii="宋体" w:hAnsi="宋体" w:hint="eastAsia"/>
          <w:b/>
          <w:bCs/>
          <w:sz w:val="24"/>
        </w:rPr>
        <w:t>建设工程造价及其构成</w:t>
      </w:r>
    </w:p>
    <w:p w14:paraId="62AA5978"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（一）</w:t>
      </w:r>
      <w:r>
        <w:rPr>
          <w:rFonts w:ascii="宋体" w:hAnsi="宋体" w:hint="eastAsia"/>
          <w:sz w:val="24"/>
        </w:rPr>
        <w:t>目的与要求</w:t>
      </w:r>
    </w:p>
    <w:p w14:paraId="3C37408A" w14:textId="604D2923"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通过对建设工程造价及其构成内容的考核，测试考生对建设工程造价构成及各构成部分计算方法的掌握和运用情况，考核考生分析建筑工程造价构成的能力和对造价构成计算的熟练程度。</w:t>
      </w:r>
    </w:p>
    <w:p w14:paraId="2EB3AFD9" w14:textId="77777777" w:rsidR="00AC7FEF" w:rsidRDefault="00CC5891">
      <w:pPr>
        <w:numPr>
          <w:ilvl w:val="0"/>
          <w:numId w:val="5"/>
        </w:numPr>
        <w:tabs>
          <w:tab w:val="left" w:pos="0"/>
        </w:tabs>
        <w:spacing w:line="360" w:lineRule="exact"/>
        <w:ind w:firstLineChars="200" w:firstLine="480"/>
        <w:rPr>
          <w:rFonts w:ascii="宋体" w:hAnsi="宋体"/>
          <w:sz w:val="24"/>
        </w:rPr>
      </w:pPr>
      <w:r>
        <w:rPr>
          <w:rFonts w:ascii="宋体" w:hAnsi="宋体" w:hint="eastAsia"/>
          <w:sz w:val="24"/>
        </w:rPr>
        <w:t>教学内容</w:t>
      </w:r>
    </w:p>
    <w:p w14:paraId="3E6DD6C6"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1.</w:t>
      </w:r>
      <w:r>
        <w:rPr>
          <w:rFonts w:ascii="宋体" w:hAnsi="宋体" w:hint="eastAsia"/>
          <w:sz w:val="24"/>
        </w:rPr>
        <w:t>建设项目总投资、建设工程造价及建筑安装工程造价之间的关系建设项目总投资是指进行一个工程项目的建造所投入的全部资金，包括固定资产投资和流动资金投入两部分。建设工程造价是建设项目投资中的固定资产投资部分，是建设项目从筹建到竣工交付使用的整个建设过程所花费的全部固定资产投资费用。建筑安装工程造价是建设项日投资中的建筑安装工程投资部分，也</w:t>
      </w:r>
      <w:r>
        <w:rPr>
          <w:rFonts w:ascii="宋体" w:hAnsi="宋体" w:hint="eastAsia"/>
          <w:sz w:val="24"/>
        </w:rPr>
        <w:t>是建设工程造价的组成部分。</w:t>
      </w:r>
    </w:p>
    <w:p w14:paraId="16D53396"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2.</w:t>
      </w:r>
      <w:r>
        <w:rPr>
          <w:rFonts w:ascii="宋体" w:hAnsi="宋体" w:hint="eastAsia"/>
          <w:sz w:val="24"/>
        </w:rPr>
        <w:t>工程建设不同阶段造价文件的作用和内客</w:t>
      </w:r>
    </w:p>
    <w:p w14:paraId="0C28CA2D"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）投资估算。投资估算是指在工程建设的前期（规划、项目建议书）阶段，项目建设单位向国家计划管理部门申请建设项目立项或国家、建设主体对拟立项目进行决策，确定建设</w:t>
      </w:r>
    </w:p>
    <w:p w14:paraId="13E0DB2B"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项目在规划、项目建议书等不同阶段的投资总额而编制的造价文件。投资估算是论证拟建项目在经济上是否合理的重要文件，是决策、筹资和控制造价的主要依据。</w:t>
      </w:r>
    </w:p>
    <w:p w14:paraId="3444CAA7"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w:t>
      </w:r>
      <w:r w:rsidRPr="00D81F0F">
        <w:rPr>
          <w:rFonts w:ascii="宋体" w:hAnsi="宋体" w:hint="eastAsia"/>
          <w:b/>
          <w:bCs/>
          <w:sz w:val="24"/>
        </w:rPr>
        <w:t>设计概算和修正概算</w:t>
      </w:r>
      <w:r>
        <w:rPr>
          <w:rFonts w:ascii="宋体" w:hAnsi="宋体" w:hint="eastAsia"/>
          <w:sz w:val="24"/>
        </w:rPr>
        <w:t>。设计概算是根据初步设计图纸、概算定额规定的工程量计算规则和设计概算编制方法，预先测定工程造价的文件。设计概算</w:t>
      </w:r>
      <w:r>
        <w:rPr>
          <w:rFonts w:ascii="宋体" w:hAnsi="宋体" w:hint="eastAsia"/>
          <w:sz w:val="24"/>
        </w:rPr>
        <w:t>文件较投资估算准确性有所提高，但又受投资估算的控制。设计概算文件包括：建设项目总概算、单项工程综合概算和单位工程概算。修正概算是在扩大初步设计阶段对概算进行的修正凋整，较概算造价准确，但受概算造价控制。</w:t>
      </w:r>
    </w:p>
    <w:p w14:paraId="4E1F2DD4"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w:t>
      </w:r>
      <w:r w:rsidRPr="00D81F0F">
        <w:rPr>
          <w:rFonts w:ascii="宋体" w:hAnsi="宋体" w:hint="eastAsia"/>
          <w:b/>
          <w:bCs/>
          <w:sz w:val="24"/>
        </w:rPr>
        <w:t>施工图预算</w:t>
      </w:r>
      <w:r>
        <w:rPr>
          <w:rFonts w:ascii="宋体" w:hAnsi="宋体" w:hint="eastAsia"/>
          <w:sz w:val="24"/>
        </w:rPr>
        <w:t>。施工图预算是根据已批准的施工图纸，在施</w:t>
      </w:r>
      <w:r>
        <w:rPr>
          <w:rFonts w:ascii="宋体" w:hAnsi="宋体" w:hint="eastAsia"/>
          <w:sz w:val="24"/>
        </w:rPr>
        <w:t>T</w:t>
      </w:r>
      <w:r>
        <w:rPr>
          <w:rFonts w:ascii="宋体" w:hAnsi="宋体" w:hint="eastAsia"/>
          <w:sz w:val="24"/>
        </w:rPr>
        <w:t>方案（或施工组织设汁）已确定的前提下，按照预算定额规定的工程量计算规则和施工图预算编制方法预</w:t>
      </w:r>
      <w:r>
        <w:rPr>
          <w:rFonts w:ascii="宋体" w:hAnsi="宋体" w:hint="eastAsia"/>
          <w:sz w:val="24"/>
        </w:rPr>
        <w:lastRenderedPageBreak/>
        <w:t>先编制的工程造价文件。施工图预算造价较概算造价更为详尽和准确，但同样要受前一阶段所确定的概算造价的控制。</w:t>
      </w:r>
    </w:p>
    <w:p w14:paraId="1D2DEA98"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）合同价。合同价是指在工程招投标阶段通过签订总承</w:t>
      </w:r>
      <w:r>
        <w:rPr>
          <w:rFonts w:ascii="宋体" w:hAnsi="宋体" w:hint="eastAsia"/>
          <w:sz w:val="24"/>
        </w:rPr>
        <w:t>包合同、建筑安装工程承包合同、设备材料采购合同，以及技术和咨询服务合同所确定的价格。</w:t>
      </w:r>
    </w:p>
    <w:p w14:paraId="058D9520"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结算价。工程结算价是指一个单项工程、单位工程、分部工程或分项工程完工后，经建设单位及有关部门验收并办理验收手续后，施工企业根据施工过程中现场实际情况的记录、设计变更通知书、现场工程更改签证、预算定额、材料预算价格和各项费用标准等资料，在工程结算时按合同调价范围和调价方法，对实际发生的工程量增减、设备和材料价差等进行调整后计算和确定的价格。结算价是该结算工程的实际价格，是结算工程价款、确定工程收入、考核工程成本、进行计</w:t>
      </w:r>
      <w:r>
        <w:rPr>
          <w:rFonts w:ascii="宋体" w:hAnsi="宋体" w:hint="eastAsia"/>
          <w:sz w:val="24"/>
        </w:rPr>
        <w:t>划统计、经济核算及竣工决算等的依据。</w:t>
      </w:r>
    </w:p>
    <w:p w14:paraId="239EA02D"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6</w:t>
      </w:r>
      <w:r>
        <w:rPr>
          <w:rFonts w:ascii="宋体" w:hAnsi="宋体" w:hint="eastAsia"/>
          <w:sz w:val="24"/>
        </w:rPr>
        <w:t>）</w:t>
      </w:r>
      <w:r w:rsidRPr="00D81F0F">
        <w:rPr>
          <w:rFonts w:ascii="宋体" w:hAnsi="宋体" w:hint="eastAsia"/>
          <w:b/>
          <w:bCs/>
          <w:sz w:val="24"/>
        </w:rPr>
        <w:t>竣工决算</w:t>
      </w:r>
      <w:r>
        <w:rPr>
          <w:rFonts w:ascii="宋体" w:hAnsi="宋体" w:hint="eastAsia"/>
          <w:sz w:val="24"/>
        </w:rPr>
        <w:t>。竣工决算是指在竣工验收后，由建设单位编制的建设项目从筹建到建设投产或使用的全部实际成本的技术经济文件。是最终确定的实际工程造价，是建设投资管理的重要环节，是工程竣工验收、交付使用的重要依据，也是进行建设项目财务总结，银行对其实行监督的必要手段。</w:t>
      </w:r>
    </w:p>
    <w:p w14:paraId="1773B6FE"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3.</w:t>
      </w:r>
      <w:r>
        <w:rPr>
          <w:rFonts w:ascii="宋体" w:hAnsi="宋体" w:hint="eastAsia"/>
          <w:sz w:val="24"/>
        </w:rPr>
        <w:t>建设工程定额计价和工程量清单计价模式</w:t>
      </w:r>
    </w:p>
    <w:p w14:paraId="4D3FDD2E"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建设工程定额计价是我国长期以来在工程价格形成中采用的计价模式，是国家通过颁布统一的估价指标、概算指标、概算定额、预算定额和相应的费用定额，对产品价格进行有计划管理的一种方</w:t>
      </w:r>
      <w:r>
        <w:rPr>
          <w:rFonts w:ascii="宋体" w:hAnsi="宋体" w:hint="eastAsia"/>
          <w:sz w:val="24"/>
        </w:rPr>
        <w:t>式。在计价中，以定额为依据，按定额规定的分部分项子目，逐项计算工程量，套用定额（或单位估价表）单价确定直接工程费，然后按规定取费标准确定构成工程价格的其他费用和利税，获得建筑安装工程造价。</w:t>
      </w:r>
    </w:p>
    <w:p w14:paraId="2614FC50" w14:textId="77160FF2"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工程量清单计价方法，是建设工程招标投标中，按照国家统一的《工程量清单计价规范》，招标入或委托具有资质的中介机构编制反映工程实体消耗和措施消耗的工程量清单，并作为招标文件的一部分提供给投标</w:t>
      </w:r>
      <w:r w:rsidR="00614443">
        <w:rPr>
          <w:rFonts w:ascii="宋体" w:hAnsi="宋体" w:hint="eastAsia"/>
          <w:sz w:val="24"/>
        </w:rPr>
        <w:t>人</w:t>
      </w:r>
      <w:r>
        <w:rPr>
          <w:rFonts w:ascii="宋体" w:hAnsi="宋体" w:hint="eastAsia"/>
          <w:sz w:val="24"/>
        </w:rPr>
        <w:t>，由投标人依据工程量清单，根据各种渠道所获得的工程造价信息和经验数据，结合企业定额自主报价的计价方式。</w:t>
      </w:r>
    </w:p>
    <w:p w14:paraId="0E20514C" w14:textId="77777777" w:rsidR="00AC7FEF" w:rsidRDefault="00CC5891">
      <w:pPr>
        <w:numPr>
          <w:ilvl w:val="0"/>
          <w:numId w:val="5"/>
        </w:numPr>
        <w:spacing w:line="360" w:lineRule="exact"/>
        <w:ind w:firstLineChars="200" w:firstLine="480"/>
        <w:rPr>
          <w:rFonts w:ascii="宋体" w:hAnsi="宋体"/>
          <w:sz w:val="24"/>
        </w:rPr>
      </w:pPr>
      <w:r>
        <w:rPr>
          <w:rFonts w:ascii="宋体" w:hAnsi="宋体" w:hint="eastAsia"/>
          <w:sz w:val="24"/>
        </w:rPr>
        <w:t>思考与实践</w:t>
      </w:r>
    </w:p>
    <w:p w14:paraId="08DB87FC"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w:t>
      </w:r>
      <w:r>
        <w:rPr>
          <w:rFonts w:ascii="宋体" w:hAnsi="宋体" w:hint="eastAsia"/>
          <w:sz w:val="24"/>
        </w:rPr>
        <w:t>工程建设不同阶段造价文件的作用和内容；</w:t>
      </w:r>
    </w:p>
    <w:p w14:paraId="68FC8AF0"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）建设工程造价的构成；</w:t>
      </w:r>
    </w:p>
    <w:p w14:paraId="3B6B0276"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）建筑安装工程费用的构成；</w:t>
      </w:r>
    </w:p>
    <w:p w14:paraId="134A4A94"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）直接费、间接费、利润及税金的构成和计算方法。</w:t>
      </w:r>
    </w:p>
    <w:p w14:paraId="241BBDD9" w14:textId="77777777" w:rsidR="00AC7FEF" w:rsidRDefault="00CC5891">
      <w:pPr>
        <w:spacing w:line="360" w:lineRule="exact"/>
        <w:ind w:firstLineChars="200" w:firstLine="480"/>
        <w:rPr>
          <w:rFonts w:ascii="宋体" w:hAnsi="宋体"/>
          <w:sz w:val="24"/>
        </w:rPr>
      </w:pPr>
      <w:r>
        <w:rPr>
          <w:rFonts w:ascii="宋体" w:hAnsi="宋体" w:hint="eastAsia"/>
          <w:sz w:val="24"/>
        </w:rPr>
        <w:t>（四）</w:t>
      </w:r>
      <w:r>
        <w:rPr>
          <w:rFonts w:ascii="宋体" w:hAnsi="宋体" w:hint="eastAsia"/>
          <w:sz w:val="24"/>
        </w:rPr>
        <w:t>教学方法与手段</w:t>
      </w:r>
    </w:p>
    <w:p w14:paraId="574EFC81" w14:textId="77777777" w:rsidR="00AC7FEF" w:rsidRDefault="00CC5891">
      <w:pPr>
        <w:tabs>
          <w:tab w:val="left" w:pos="0"/>
        </w:tabs>
        <w:spacing w:line="360" w:lineRule="exact"/>
        <w:ind w:leftChars="200" w:left="420" w:firstLineChars="100" w:firstLine="240"/>
        <w:rPr>
          <w:rFonts w:ascii="宋体" w:hAnsi="宋体"/>
          <w:sz w:val="24"/>
        </w:rPr>
      </w:pPr>
      <w:r>
        <w:rPr>
          <w:rFonts w:hint="eastAsia"/>
          <w:sz w:val="24"/>
        </w:rPr>
        <w:t>课堂讲授，讨论</w:t>
      </w:r>
    </w:p>
    <w:p w14:paraId="0C39D66E"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lastRenderedPageBreak/>
        <w:t xml:space="preserve">　</w:t>
      </w:r>
      <w:bookmarkStart w:id="12" w:name="第九章_建筑工程财务评价与功能评价"/>
      <w:bookmarkStart w:id="13" w:name="2_9"/>
      <w:bookmarkStart w:id="14" w:name="sub3202755_2_9"/>
      <w:bookmarkEnd w:id="12"/>
      <w:bookmarkEnd w:id="13"/>
      <w:bookmarkEnd w:id="14"/>
    </w:p>
    <w:p w14:paraId="21E3ED37" w14:textId="77777777" w:rsidR="00AC7FEF" w:rsidRDefault="00CC5891">
      <w:pPr>
        <w:tabs>
          <w:tab w:val="left" w:pos="0"/>
        </w:tabs>
        <w:spacing w:line="360" w:lineRule="exact"/>
        <w:ind w:firstLineChars="200" w:firstLine="482"/>
        <w:rPr>
          <w:rFonts w:ascii="宋体" w:hAnsi="宋体"/>
          <w:sz w:val="24"/>
        </w:rPr>
      </w:pPr>
      <w:r>
        <w:rPr>
          <w:rFonts w:ascii="宋体" w:hAnsi="宋体" w:hint="eastAsia"/>
          <w:b/>
          <w:bCs/>
          <w:sz w:val="24"/>
        </w:rPr>
        <w:t>第</w:t>
      </w:r>
      <w:r>
        <w:rPr>
          <w:rFonts w:ascii="宋体" w:hAnsi="宋体" w:hint="eastAsia"/>
          <w:b/>
          <w:bCs/>
          <w:sz w:val="24"/>
        </w:rPr>
        <w:t>六</w:t>
      </w:r>
      <w:r>
        <w:rPr>
          <w:rFonts w:ascii="宋体" w:hAnsi="宋体" w:hint="eastAsia"/>
          <w:b/>
          <w:bCs/>
          <w:sz w:val="24"/>
        </w:rPr>
        <w:t>章</w:t>
      </w:r>
      <w:r>
        <w:rPr>
          <w:rFonts w:ascii="宋体" w:hAnsi="宋体" w:hint="eastAsia"/>
          <w:b/>
          <w:bCs/>
          <w:sz w:val="24"/>
        </w:rPr>
        <w:t xml:space="preserve"> </w:t>
      </w:r>
      <w:r>
        <w:rPr>
          <w:rFonts w:ascii="宋体" w:hAnsi="宋体" w:hint="eastAsia"/>
          <w:b/>
          <w:bCs/>
          <w:sz w:val="24"/>
        </w:rPr>
        <w:t>建筑工程财务评价与功能评价</w:t>
      </w:r>
    </w:p>
    <w:p w14:paraId="401013BF"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（一）</w:t>
      </w:r>
      <w:r>
        <w:rPr>
          <w:rFonts w:ascii="宋体" w:hAnsi="宋体" w:hint="eastAsia"/>
          <w:sz w:val="24"/>
        </w:rPr>
        <w:t>目的与要求</w:t>
      </w:r>
    </w:p>
    <w:p w14:paraId="43D26C24" w14:textId="7DA4332F"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通过对建设工程财务评价与功能评价的</w:t>
      </w:r>
      <w:r>
        <w:rPr>
          <w:rFonts w:ascii="宋体" w:hAnsi="宋体" w:hint="eastAsia"/>
          <w:sz w:val="24"/>
        </w:rPr>
        <w:t>学习</w:t>
      </w:r>
      <w:r>
        <w:rPr>
          <w:rFonts w:ascii="宋体" w:hAnsi="宋体" w:hint="eastAsia"/>
          <w:sz w:val="24"/>
        </w:rPr>
        <w:t>，对建设工程财务评价、功能评价内容与方法的掌握和在资产评估工作中的运用，</w:t>
      </w:r>
      <w:r>
        <w:rPr>
          <w:rFonts w:ascii="宋体" w:hAnsi="宋体" w:hint="eastAsia"/>
          <w:sz w:val="24"/>
        </w:rPr>
        <w:t>提高</w:t>
      </w:r>
      <w:r>
        <w:rPr>
          <w:rFonts w:ascii="宋体" w:hAnsi="宋体" w:hint="eastAsia"/>
          <w:sz w:val="24"/>
        </w:rPr>
        <w:t>财务评价和功能评价基本知识的熟悉程度和应用能力。</w:t>
      </w:r>
    </w:p>
    <w:p w14:paraId="7A8B6E2D"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（二）</w:t>
      </w:r>
      <w:r>
        <w:rPr>
          <w:rFonts w:ascii="宋体" w:hAnsi="宋体" w:hint="eastAsia"/>
          <w:sz w:val="24"/>
        </w:rPr>
        <w:t>教学内容</w:t>
      </w:r>
    </w:p>
    <w:p w14:paraId="520EB107"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1.</w:t>
      </w:r>
      <w:r>
        <w:rPr>
          <w:rFonts w:ascii="宋体" w:hAnsi="宋体" w:hint="eastAsia"/>
          <w:sz w:val="24"/>
        </w:rPr>
        <w:t>财务评价指标体系</w:t>
      </w:r>
    </w:p>
    <w:p w14:paraId="18AA3CFA"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按照是否考虑资金时间价值，财务评价指标可分为静态评价指标和动态评价指标。其中静态评价指标包括投资回收期、总投资收益率、资本金净利润率、利息备付率、偿债备付率、资产负债率和借款偿还期等；动态评价指标包括财务净现值和财务内部收益率等。</w:t>
      </w:r>
    </w:p>
    <w:p w14:paraId="55F1F7B8"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根据指标的性质，财务评价指标可</w:t>
      </w:r>
      <w:r>
        <w:rPr>
          <w:rFonts w:ascii="宋体" w:hAnsi="宋体" w:hint="eastAsia"/>
          <w:sz w:val="24"/>
        </w:rPr>
        <w:t>分为时间性、价值性和比率性指标。其中时间性指标包括投资回收期和借款偿还期等；价值性指标包括财务净现值等；比率性指标包括财务内部收益率、总投资收益率、资本金净利润率、利息备付率、偿债备付率和资产负债率等。</w:t>
      </w:r>
    </w:p>
    <w:p w14:paraId="3EB930D3"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2.</w:t>
      </w:r>
      <w:r>
        <w:rPr>
          <w:rFonts w:ascii="宋体" w:hAnsi="宋体" w:hint="eastAsia"/>
          <w:sz w:val="24"/>
        </w:rPr>
        <w:t>财务评价中反映项目盈利能力分析指标的计算方法和评价标准</w:t>
      </w:r>
    </w:p>
    <w:p w14:paraId="6192E677"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3.</w:t>
      </w:r>
      <w:r>
        <w:rPr>
          <w:rFonts w:ascii="宋体" w:hAnsi="宋体" w:hint="eastAsia"/>
          <w:sz w:val="24"/>
        </w:rPr>
        <w:t>财务评价中反映项目清偿能力分析指标的计算方法和评价标准（</w:t>
      </w:r>
      <w:r>
        <w:rPr>
          <w:rFonts w:ascii="宋体" w:hAnsi="宋体" w:hint="eastAsia"/>
          <w:sz w:val="24"/>
        </w:rPr>
        <w:t>1</w:t>
      </w:r>
      <w:r>
        <w:rPr>
          <w:rFonts w:ascii="宋体" w:hAnsi="宋体" w:hint="eastAsia"/>
          <w:sz w:val="24"/>
        </w:rPr>
        <w:t>）利息备付率（</w:t>
      </w:r>
      <w:r>
        <w:rPr>
          <w:rFonts w:ascii="宋体" w:hAnsi="宋体" w:hint="eastAsia"/>
          <w:sz w:val="24"/>
        </w:rPr>
        <w:t>1CR</w:t>
      </w:r>
      <w:r>
        <w:rPr>
          <w:rFonts w:ascii="宋体" w:hAnsi="宋体" w:hint="eastAsia"/>
          <w:sz w:val="24"/>
        </w:rPr>
        <w:t>）。利息备付率系指在借款偿还期内的息税前利润（</w:t>
      </w:r>
      <w:r>
        <w:rPr>
          <w:rFonts w:ascii="宋体" w:hAnsi="宋体" w:hint="eastAsia"/>
          <w:sz w:val="24"/>
        </w:rPr>
        <w:t>EBIT</w:t>
      </w:r>
      <w:r>
        <w:rPr>
          <w:rFonts w:ascii="宋体" w:hAnsi="宋体" w:hint="eastAsia"/>
          <w:sz w:val="24"/>
        </w:rPr>
        <w:t>）与应付利息（</w:t>
      </w:r>
      <w:r>
        <w:rPr>
          <w:rFonts w:ascii="宋体" w:hAnsi="宋体" w:hint="eastAsia"/>
          <w:sz w:val="24"/>
        </w:rPr>
        <w:t>PI</w:t>
      </w:r>
      <w:r>
        <w:rPr>
          <w:rFonts w:ascii="宋体" w:hAnsi="宋体" w:hint="eastAsia"/>
          <w:sz w:val="24"/>
        </w:rPr>
        <w:t>）的比值，它从付息资金来源的充裕性角度反映项目偿付债务利息的保障程度</w:t>
      </w:r>
      <w:r>
        <w:rPr>
          <w:rFonts w:ascii="宋体" w:hAnsi="宋体" w:hint="eastAsia"/>
          <w:sz w:val="24"/>
        </w:rPr>
        <w:t>。</w:t>
      </w:r>
    </w:p>
    <w:p w14:paraId="5BA05EF0"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4.</w:t>
      </w:r>
      <w:r>
        <w:rPr>
          <w:rFonts w:ascii="宋体" w:hAnsi="宋体" w:hint="eastAsia"/>
          <w:sz w:val="24"/>
        </w:rPr>
        <w:t>财务效益和费用的识</w:t>
      </w:r>
      <w:r>
        <w:rPr>
          <w:rFonts w:ascii="宋体" w:hAnsi="宋体" w:hint="eastAsia"/>
          <w:sz w:val="24"/>
        </w:rPr>
        <w:t>别和计算</w:t>
      </w:r>
    </w:p>
    <w:p w14:paraId="3266F2C2"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建设项目的财务效益指项目实施后所获得的营业收入，对于适用增值税的经营性项目，其可得到的增值税返还也应作为补贴收入计入财务效益；对于非经营性项目，财务效益应包括可能获得的各种补贴收入。此外项目寿命期末回收的固定资产余值和流动资金等，也是项目得到的收入，在财务评价中视作效益处理。财务费用主要包括项目的建筑投资、流动资金投入、经营成本、税费和维持运营投资等。</w:t>
      </w:r>
    </w:p>
    <w:p w14:paraId="327BC096"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5.</w:t>
      </w:r>
      <w:r>
        <w:rPr>
          <w:rFonts w:ascii="宋体" w:hAnsi="宋体" w:hint="eastAsia"/>
          <w:sz w:val="24"/>
        </w:rPr>
        <w:t>财务评价报表的编制</w:t>
      </w:r>
    </w:p>
    <w:p w14:paraId="5098189A"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财务报表包括基本报表和辅助报表。基本财务报表主要包括各类现金流量表、利润与利润分配表、财务计划现金流量表、资产负债表和借款</w:t>
      </w:r>
      <w:r>
        <w:rPr>
          <w:rFonts w:ascii="宋体" w:hAnsi="宋体" w:hint="eastAsia"/>
          <w:sz w:val="24"/>
        </w:rPr>
        <w:t>还本付息估算表等；辅助报表主要有建设投资估算表、建设期利息估算表、流动资金估算表、项目总投资使用计划与资金筹措表、营业收入、营业税金及附加和增值税估算表、总成本费用估算表，等等。</w:t>
      </w:r>
    </w:p>
    <w:p w14:paraId="75F4AB2D"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6.</w:t>
      </w:r>
      <w:r>
        <w:rPr>
          <w:rFonts w:ascii="宋体" w:hAnsi="宋体" w:hint="eastAsia"/>
          <w:sz w:val="24"/>
        </w:rPr>
        <w:t>建筑工程功能评价的内容</w:t>
      </w:r>
    </w:p>
    <w:p w14:paraId="4657D861"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lastRenderedPageBreak/>
        <w:t>建筑功能评价，就是对建筑产品能够提供的功能效果加以分析和评价论证，衡量其满足社会需要的程度。</w:t>
      </w:r>
      <w:r w:rsidRPr="00091688">
        <w:rPr>
          <w:rFonts w:ascii="宋体" w:hAnsi="宋体" w:hint="eastAsia"/>
          <w:sz w:val="24"/>
        </w:rPr>
        <w:t>对于不同的建筑工程，由于建设目的不同，在功能评价方面的内容也不尽相同。概括起</w:t>
      </w:r>
      <w:r>
        <w:rPr>
          <w:rFonts w:ascii="宋体" w:hAnsi="宋体" w:hint="eastAsia"/>
          <w:sz w:val="24"/>
        </w:rPr>
        <w:t>来，建筑工程功能评价的主要内容包括：社会性功能、适用性功能、安全性功能、艺术性功能和经济消耗。对建筑工程功能的评价，往往通过评价一系列反</w:t>
      </w:r>
      <w:r>
        <w:rPr>
          <w:rFonts w:ascii="宋体" w:hAnsi="宋体" w:hint="eastAsia"/>
          <w:sz w:val="24"/>
        </w:rPr>
        <w:t>映这些因素的指标来实现。对于公共建筑、工业建筑、住宅建筑和住宅小区的功能，应采用不同的指标体系进行评价。</w:t>
      </w:r>
    </w:p>
    <w:p w14:paraId="3314E4F8"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7.</w:t>
      </w:r>
      <w:r w:rsidRPr="00091688">
        <w:rPr>
          <w:rFonts w:ascii="宋体" w:hAnsi="宋体" w:hint="eastAsia"/>
          <w:b/>
          <w:bCs/>
          <w:sz w:val="24"/>
        </w:rPr>
        <w:t>建筑工程功能评价的方法</w:t>
      </w:r>
    </w:p>
    <w:p w14:paraId="43A0CEDE" w14:textId="77777777" w:rsidR="00AC7FEF" w:rsidRDefault="00CC5891">
      <w:pPr>
        <w:tabs>
          <w:tab w:val="left" w:pos="0"/>
        </w:tabs>
        <w:spacing w:line="360" w:lineRule="exact"/>
        <w:ind w:firstLineChars="200" w:firstLine="480"/>
        <w:rPr>
          <w:rFonts w:ascii="宋体" w:hAnsi="宋体"/>
          <w:sz w:val="24"/>
        </w:rPr>
      </w:pPr>
      <w:r w:rsidRPr="00091688">
        <w:rPr>
          <w:rFonts w:ascii="宋体" w:hAnsi="宋体" w:hint="eastAsia"/>
          <w:sz w:val="24"/>
        </w:rPr>
        <w:t>建筑工程功能评价是一种综合评价，是追求多目标综合效果的评价，它通过对一系列相互关联的指标进行综合评价而实现。</w:t>
      </w:r>
      <w:r>
        <w:rPr>
          <w:rFonts w:ascii="宋体" w:hAnsi="宋体" w:hint="eastAsia"/>
          <w:sz w:val="24"/>
        </w:rPr>
        <w:t>建筑工程功能评价的方法有多种，简单而常用的评价方法有：专家评分法和综合评分法。</w:t>
      </w:r>
    </w:p>
    <w:p w14:paraId="0B2CED26"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（三）</w:t>
      </w:r>
      <w:r>
        <w:rPr>
          <w:rFonts w:ascii="宋体" w:hAnsi="宋体" w:hint="eastAsia"/>
          <w:sz w:val="24"/>
        </w:rPr>
        <w:t>思考与实践</w:t>
      </w:r>
    </w:p>
    <w:p w14:paraId="55927DC1"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）财务评价的指标体系；</w:t>
      </w:r>
    </w:p>
    <w:p w14:paraId="6FEF42BB"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）财务评价中反映项目盈利能力分析指标的计算方法和评价标准；</w:t>
      </w:r>
    </w:p>
    <w:p w14:paraId="48DFF62C"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）财务评价中反映项目清偿能力分析指标的计算方法和评价标准。</w:t>
      </w:r>
    </w:p>
    <w:p w14:paraId="52F3C1BC"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）建筑工程功能评价的内容；</w:t>
      </w:r>
    </w:p>
    <w:p w14:paraId="6C5C3BA3" w14:textId="77777777" w:rsidR="00AC7FEF" w:rsidRDefault="00CC5891">
      <w:pPr>
        <w:tabs>
          <w:tab w:val="left" w:pos="0"/>
        </w:tabs>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）建筑工程功能评价的方法。</w:t>
      </w:r>
    </w:p>
    <w:p w14:paraId="2968BD19" w14:textId="77777777" w:rsidR="00AC7FEF" w:rsidRDefault="00CC5891">
      <w:pPr>
        <w:spacing w:line="360" w:lineRule="exact"/>
        <w:ind w:firstLineChars="100" w:firstLine="240"/>
        <w:rPr>
          <w:rFonts w:ascii="宋体" w:hAnsi="宋体"/>
          <w:sz w:val="24"/>
        </w:rPr>
      </w:pPr>
      <w:r>
        <w:rPr>
          <w:rFonts w:ascii="宋体" w:hAnsi="宋体" w:hint="eastAsia"/>
          <w:sz w:val="24"/>
        </w:rPr>
        <w:t>（四）</w:t>
      </w:r>
      <w:r>
        <w:rPr>
          <w:rFonts w:ascii="宋体" w:hAnsi="宋体" w:hint="eastAsia"/>
          <w:sz w:val="24"/>
        </w:rPr>
        <w:t>教学方法与手段</w:t>
      </w:r>
    </w:p>
    <w:p w14:paraId="322B3CAD" w14:textId="77777777" w:rsidR="00AC7FEF" w:rsidRDefault="00CC5891">
      <w:pPr>
        <w:tabs>
          <w:tab w:val="left" w:pos="0"/>
        </w:tabs>
        <w:spacing w:line="360" w:lineRule="exact"/>
        <w:ind w:firstLineChars="200" w:firstLine="480"/>
        <w:rPr>
          <w:rFonts w:ascii="宋体" w:hAnsi="宋体"/>
          <w:sz w:val="24"/>
        </w:rPr>
      </w:pPr>
      <w:r>
        <w:rPr>
          <w:rFonts w:hint="eastAsia"/>
          <w:sz w:val="24"/>
        </w:rPr>
        <w:t>课堂讲授，讨论</w:t>
      </w:r>
    </w:p>
    <w:p w14:paraId="3FC39576" w14:textId="77777777" w:rsidR="00AC7FEF" w:rsidRDefault="00CC5891">
      <w:pPr>
        <w:spacing w:line="360" w:lineRule="exact"/>
        <w:ind w:firstLineChars="200" w:firstLine="420"/>
      </w:pPr>
      <w:r>
        <w:t xml:space="preserve">　</w:t>
      </w:r>
      <w:r>
        <w:rPr>
          <w:rFonts w:hint="eastAsia"/>
        </w:rPr>
        <w:t xml:space="preserve">                                  </w:t>
      </w:r>
    </w:p>
    <w:p w14:paraId="4D4996D3" w14:textId="77777777" w:rsidR="00AC7FEF" w:rsidRDefault="00CC5891">
      <w:pPr>
        <w:spacing w:line="360" w:lineRule="exact"/>
        <w:rPr>
          <w:rFonts w:ascii="黑体" w:eastAsia="黑体"/>
          <w:sz w:val="24"/>
        </w:rPr>
      </w:pPr>
      <w:r>
        <w:rPr>
          <w:rFonts w:ascii="黑体" w:eastAsia="黑体" w:hint="eastAsia"/>
          <w:sz w:val="24"/>
        </w:rPr>
        <w:t>五、各教学环节学时分配</w:t>
      </w:r>
    </w:p>
    <w:p w14:paraId="1B2BF705" w14:textId="77777777" w:rsidR="00AC7FEF" w:rsidRDefault="00CC5891">
      <w:pPr>
        <w:spacing w:line="360" w:lineRule="exact"/>
        <w:ind w:left="465"/>
        <w:rPr>
          <w:sz w:val="24"/>
        </w:rPr>
      </w:pPr>
      <w:r>
        <w:rPr>
          <w:rFonts w:hint="eastAsia"/>
          <w:sz w:val="24"/>
        </w:rPr>
        <w:t>本门课程的</w:t>
      </w:r>
      <w:r>
        <w:rPr>
          <w:rFonts w:ascii="宋体" w:hAnsi="宋体" w:cs="宋体" w:hint="eastAsia"/>
          <w:sz w:val="24"/>
        </w:rPr>
        <w:t>教学计划课时为</w:t>
      </w:r>
      <w:r>
        <w:rPr>
          <w:rFonts w:ascii="宋体" w:hAnsi="宋体" w:cs="宋体" w:hint="eastAsia"/>
          <w:sz w:val="24"/>
        </w:rPr>
        <w:t>32</w:t>
      </w:r>
      <w:r>
        <w:rPr>
          <w:rFonts w:ascii="宋体" w:hAnsi="宋体" w:cs="宋体" w:hint="eastAsia"/>
          <w:sz w:val="24"/>
        </w:rPr>
        <w:t>课时（</w:t>
      </w:r>
      <w:r>
        <w:rPr>
          <w:rFonts w:ascii="宋体" w:hAnsi="宋体" w:cs="宋体" w:hint="eastAsia"/>
          <w:sz w:val="24"/>
        </w:rPr>
        <w:t>2</w:t>
      </w:r>
      <w:r>
        <w:rPr>
          <w:rFonts w:ascii="宋体" w:hAnsi="宋体" w:cs="宋体" w:hint="eastAsia"/>
          <w:sz w:val="24"/>
        </w:rPr>
        <w:t>学</w:t>
      </w:r>
      <w:r>
        <w:rPr>
          <w:rFonts w:hint="eastAsia"/>
          <w:sz w:val="24"/>
        </w:rPr>
        <w:t>分），教学课时按以下方案分配：</w:t>
      </w:r>
    </w:p>
    <w:p w14:paraId="00B0308B" w14:textId="77777777" w:rsidR="00AC7FEF" w:rsidRDefault="00AC7FEF">
      <w:pPr>
        <w:spacing w:line="360" w:lineRule="exact"/>
        <w:rPr>
          <w:rFonts w:ascii="黑体" w:eastAsia="黑体"/>
          <w:color w:val="FF0000"/>
          <w:sz w:val="24"/>
        </w:rPr>
      </w:pP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881"/>
        <w:gridCol w:w="881"/>
        <w:gridCol w:w="881"/>
        <w:gridCol w:w="881"/>
        <w:gridCol w:w="881"/>
        <w:gridCol w:w="881"/>
      </w:tblGrid>
      <w:tr w:rsidR="00AC7FEF" w14:paraId="493C401D" w14:textId="77777777">
        <w:tc>
          <w:tcPr>
            <w:tcW w:w="3049" w:type="dxa"/>
          </w:tcPr>
          <w:p w14:paraId="0243010B" w14:textId="77777777" w:rsidR="00AC7FEF" w:rsidRDefault="00CC5891">
            <w:pPr>
              <w:pStyle w:val="a3"/>
              <w:spacing w:line="360" w:lineRule="exact"/>
              <w:ind w:left="0" w:firstLineChars="925" w:firstLine="1857"/>
              <w:rPr>
                <w:b/>
              </w:rPr>
            </w:pPr>
            <w:r>
              <w:rPr>
                <w:b/>
                <w:noProof/>
                <w:sz w:val="20"/>
              </w:rPr>
              <mc:AlternateContent>
                <mc:Choice Requires="wps">
                  <w:drawing>
                    <wp:anchor distT="0" distB="0" distL="114300" distR="114300" simplePos="0" relativeHeight="251658240" behindDoc="0" locked="0" layoutInCell="1" allowOverlap="1" wp14:anchorId="3D1E456B" wp14:editId="4D59FF19">
                      <wp:simplePos x="0" y="0"/>
                      <wp:positionH relativeFrom="column">
                        <wp:posOffset>556895</wp:posOffset>
                      </wp:positionH>
                      <wp:positionV relativeFrom="paragraph">
                        <wp:posOffset>-6350</wp:posOffset>
                      </wp:positionV>
                      <wp:extent cx="1266825" cy="990600"/>
                      <wp:effectExtent l="3175" t="3810" r="6350" b="15240"/>
                      <wp:wrapNone/>
                      <wp:docPr id="1" name="直线 2"/>
                      <wp:cNvGraphicFramePr/>
                      <a:graphic xmlns:a="http://schemas.openxmlformats.org/drawingml/2006/main">
                        <a:graphicData uri="http://schemas.microsoft.com/office/word/2010/wordprocessingShape">
                          <wps:wsp>
                            <wps:cNvCnPr/>
                            <wps:spPr>
                              <a:xfrm flipH="1" flipV="1">
                                <a:off x="0" y="0"/>
                                <a:ext cx="1266825" cy="9906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5A1D5178" id="直线 2" o:spid="_x0000_s1026" style="position:absolute;left:0;text-align:left;flip:x y;z-index:251658240;visibility:visible;mso-wrap-style:square;mso-wrap-distance-left:9pt;mso-wrap-distance-top:0;mso-wrap-distance-right:9pt;mso-wrap-distance-bottom:0;mso-position-horizontal:absolute;mso-position-horizontal-relative:text;mso-position-vertical:absolute;mso-position-vertical-relative:text" from="43.85pt,-.5pt" to="143.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"/>
                  </w:pict>
                </mc:Fallback>
              </mc:AlternateContent>
            </w:r>
            <w:r>
              <w:rPr>
                <w:rFonts w:hint="eastAsia"/>
                <w:b/>
              </w:rPr>
              <w:t>教学环节</w:t>
            </w:r>
          </w:p>
          <w:p w14:paraId="5F8BAD7B" w14:textId="77777777" w:rsidR="00AC7FEF" w:rsidRDefault="00AC7FEF">
            <w:pPr>
              <w:pStyle w:val="a3"/>
              <w:spacing w:line="360" w:lineRule="exact"/>
              <w:ind w:left="0" w:firstLineChars="400" w:firstLine="843"/>
              <w:jc w:val="center"/>
              <w:rPr>
                <w:b/>
              </w:rPr>
            </w:pPr>
          </w:p>
          <w:p w14:paraId="0C8B2CA7" w14:textId="77777777" w:rsidR="00AC7FEF" w:rsidRDefault="00CC5891">
            <w:pPr>
              <w:pStyle w:val="a3"/>
              <w:spacing w:line="360" w:lineRule="exact"/>
              <w:ind w:leftChars="171" w:left="359" w:firstLineChars="200" w:firstLine="422"/>
              <w:rPr>
                <w:b/>
              </w:rPr>
            </w:pPr>
            <w:r>
              <w:rPr>
                <w:rFonts w:hint="eastAsia"/>
                <w:b/>
              </w:rPr>
              <w:t>教学时数</w:t>
            </w:r>
          </w:p>
          <w:p w14:paraId="523CA92E" w14:textId="77777777" w:rsidR="00AC7FEF" w:rsidRDefault="00CC5891">
            <w:pPr>
              <w:pStyle w:val="a3"/>
              <w:spacing w:line="360" w:lineRule="exact"/>
              <w:ind w:leftChars="171" w:left="359" w:firstLineChars="200" w:firstLine="402"/>
              <w:rPr>
                <w:b/>
              </w:rPr>
            </w:pPr>
            <w:r>
              <w:rPr>
                <w:b/>
                <w:noProof/>
                <w:sz w:val="20"/>
              </w:rPr>
              <mc:AlternateContent>
                <mc:Choice Requires="wps">
                  <w:drawing>
                    <wp:anchor distT="0" distB="0" distL="114300" distR="114300" simplePos="0" relativeHeight="251659264" behindDoc="0" locked="0" layoutInCell="1" allowOverlap="1" wp14:anchorId="109C4B22" wp14:editId="56FB2427">
                      <wp:simplePos x="0" y="0"/>
                      <wp:positionH relativeFrom="column">
                        <wp:posOffset>-93980</wp:posOffset>
                      </wp:positionH>
                      <wp:positionV relativeFrom="paragraph">
                        <wp:posOffset>16510</wp:posOffset>
                      </wp:positionV>
                      <wp:extent cx="1933575" cy="396240"/>
                      <wp:effectExtent l="1270" t="4445" r="8255" b="18415"/>
                      <wp:wrapNone/>
                      <wp:docPr id="2" name="直线 3"/>
                      <wp:cNvGraphicFramePr/>
                      <a:graphic xmlns:a="http://schemas.openxmlformats.org/drawingml/2006/main">
                        <a:graphicData uri="http://schemas.microsoft.com/office/word/2010/wordprocessingShape">
                          <wps:wsp>
                            <wps:cNvCnPr/>
                            <wps:spPr>
                              <a:xfrm flipH="1" flipV="1">
                                <a:off x="0" y="0"/>
                                <a:ext cx="1933575" cy="3962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0EECFE33" id="直线 3" o:spid="_x0000_s1026" style="position:absolute;left:0;text-align:left;flip:x y;z-index:251659264;visibility:visible;mso-wrap-style:square;mso-wrap-distance-left:9pt;mso-wrap-distance-top:0;mso-wrap-distance-right:9pt;mso-wrap-distance-bottom:0;mso-position-horizontal:absolute;mso-position-horizontal-relative:text;mso-position-vertical:absolute;mso-position-vertical-relative:text" from="-7.4pt,1.3pt" to="144.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"/>
                  </w:pict>
                </mc:Fallback>
              </mc:AlternateContent>
            </w:r>
          </w:p>
          <w:p w14:paraId="7C33317C" w14:textId="77777777" w:rsidR="00AC7FEF" w:rsidRDefault="00CC5891">
            <w:pPr>
              <w:pStyle w:val="a3"/>
              <w:spacing w:line="360" w:lineRule="exact"/>
              <w:ind w:left="0" w:firstLineChars="0" w:firstLine="0"/>
              <w:rPr>
                <w:b/>
              </w:rPr>
            </w:pPr>
            <w:r>
              <w:rPr>
                <w:rFonts w:hint="eastAsia"/>
                <w:b/>
              </w:rPr>
              <w:t>课程内容</w:t>
            </w:r>
          </w:p>
        </w:tc>
        <w:tc>
          <w:tcPr>
            <w:tcW w:w="881" w:type="dxa"/>
            <w:vAlign w:val="center"/>
          </w:tcPr>
          <w:p w14:paraId="52FE51D7" w14:textId="77777777" w:rsidR="00AC7FEF" w:rsidRDefault="00CC5891">
            <w:pPr>
              <w:pStyle w:val="a3"/>
              <w:spacing w:line="360" w:lineRule="exact"/>
              <w:ind w:left="0" w:firstLineChars="0" w:firstLine="0"/>
              <w:jc w:val="center"/>
              <w:rPr>
                <w:b/>
              </w:rPr>
            </w:pPr>
            <w:r>
              <w:rPr>
                <w:rFonts w:hint="eastAsia"/>
                <w:b/>
              </w:rPr>
              <w:t>讲</w:t>
            </w:r>
          </w:p>
          <w:p w14:paraId="01967F40" w14:textId="77777777" w:rsidR="00AC7FEF" w:rsidRDefault="00AC7FEF">
            <w:pPr>
              <w:pStyle w:val="a3"/>
              <w:spacing w:line="360" w:lineRule="exact"/>
              <w:ind w:left="0" w:firstLineChars="0" w:firstLine="0"/>
              <w:jc w:val="center"/>
              <w:rPr>
                <w:b/>
              </w:rPr>
            </w:pPr>
          </w:p>
          <w:p w14:paraId="059C5B13" w14:textId="77777777" w:rsidR="00AC7FEF" w:rsidRDefault="00CC5891">
            <w:pPr>
              <w:pStyle w:val="a3"/>
              <w:spacing w:line="360" w:lineRule="exact"/>
              <w:ind w:left="0" w:firstLineChars="0" w:firstLine="0"/>
              <w:jc w:val="center"/>
              <w:rPr>
                <w:b/>
              </w:rPr>
            </w:pPr>
            <w:r>
              <w:rPr>
                <w:rFonts w:hint="eastAsia"/>
                <w:b/>
              </w:rPr>
              <w:t>课</w:t>
            </w:r>
          </w:p>
        </w:tc>
        <w:tc>
          <w:tcPr>
            <w:tcW w:w="881" w:type="dxa"/>
            <w:vAlign w:val="center"/>
          </w:tcPr>
          <w:p w14:paraId="5A5E8A72" w14:textId="77777777" w:rsidR="00AC7FEF" w:rsidRDefault="00CC5891">
            <w:pPr>
              <w:pStyle w:val="a3"/>
              <w:spacing w:line="360" w:lineRule="exact"/>
              <w:ind w:left="0" w:firstLineChars="0" w:firstLine="0"/>
              <w:jc w:val="center"/>
              <w:rPr>
                <w:b/>
              </w:rPr>
            </w:pPr>
            <w:r>
              <w:rPr>
                <w:rFonts w:hint="eastAsia"/>
                <w:b/>
              </w:rPr>
              <w:t>习</w:t>
            </w:r>
          </w:p>
          <w:p w14:paraId="77F212A2" w14:textId="77777777" w:rsidR="00AC7FEF" w:rsidRDefault="00CC5891">
            <w:pPr>
              <w:pStyle w:val="a3"/>
              <w:spacing w:line="360" w:lineRule="exact"/>
              <w:ind w:left="0" w:firstLineChars="0" w:firstLine="0"/>
              <w:jc w:val="center"/>
              <w:rPr>
                <w:b/>
              </w:rPr>
            </w:pPr>
            <w:r>
              <w:rPr>
                <w:rFonts w:hint="eastAsia"/>
                <w:b/>
              </w:rPr>
              <w:t>题</w:t>
            </w:r>
          </w:p>
          <w:p w14:paraId="1CC1BBED" w14:textId="77777777" w:rsidR="00AC7FEF" w:rsidRDefault="00CC5891">
            <w:pPr>
              <w:pStyle w:val="a3"/>
              <w:spacing w:line="360" w:lineRule="exact"/>
              <w:ind w:left="0" w:firstLineChars="0" w:firstLine="0"/>
              <w:jc w:val="center"/>
              <w:rPr>
                <w:b/>
              </w:rPr>
            </w:pPr>
            <w:r>
              <w:rPr>
                <w:rFonts w:hint="eastAsia"/>
                <w:b/>
              </w:rPr>
              <w:t>课</w:t>
            </w:r>
          </w:p>
        </w:tc>
        <w:tc>
          <w:tcPr>
            <w:tcW w:w="881" w:type="dxa"/>
            <w:vAlign w:val="center"/>
          </w:tcPr>
          <w:p w14:paraId="4F533C4D" w14:textId="77777777" w:rsidR="00AC7FEF" w:rsidRDefault="00CC5891">
            <w:pPr>
              <w:pStyle w:val="a3"/>
              <w:spacing w:line="360" w:lineRule="exact"/>
              <w:ind w:left="0" w:firstLineChars="0" w:firstLine="0"/>
              <w:jc w:val="center"/>
              <w:rPr>
                <w:b/>
              </w:rPr>
            </w:pPr>
            <w:r>
              <w:rPr>
                <w:rFonts w:hint="eastAsia"/>
                <w:b/>
              </w:rPr>
              <w:t>讨</w:t>
            </w:r>
          </w:p>
          <w:p w14:paraId="473D4192" w14:textId="77777777" w:rsidR="00AC7FEF" w:rsidRDefault="00CC5891">
            <w:pPr>
              <w:pStyle w:val="a3"/>
              <w:spacing w:line="360" w:lineRule="exact"/>
              <w:ind w:left="0" w:firstLineChars="0" w:firstLine="0"/>
              <w:jc w:val="center"/>
              <w:rPr>
                <w:b/>
              </w:rPr>
            </w:pPr>
            <w:r>
              <w:rPr>
                <w:rFonts w:hint="eastAsia"/>
                <w:b/>
              </w:rPr>
              <w:t>论</w:t>
            </w:r>
          </w:p>
          <w:p w14:paraId="14095196" w14:textId="77777777" w:rsidR="00AC7FEF" w:rsidRDefault="00CC5891">
            <w:pPr>
              <w:pStyle w:val="a3"/>
              <w:spacing w:line="360" w:lineRule="exact"/>
              <w:ind w:left="0" w:firstLineChars="0" w:firstLine="0"/>
              <w:jc w:val="center"/>
              <w:rPr>
                <w:b/>
              </w:rPr>
            </w:pPr>
            <w:r>
              <w:rPr>
                <w:rFonts w:hint="eastAsia"/>
                <w:b/>
              </w:rPr>
              <w:t>课</w:t>
            </w:r>
          </w:p>
        </w:tc>
        <w:tc>
          <w:tcPr>
            <w:tcW w:w="881" w:type="dxa"/>
            <w:vAlign w:val="center"/>
          </w:tcPr>
          <w:p w14:paraId="448BAF46" w14:textId="77777777" w:rsidR="00AC7FEF" w:rsidRDefault="00CC5891">
            <w:pPr>
              <w:pStyle w:val="a3"/>
              <w:spacing w:line="360" w:lineRule="exact"/>
              <w:ind w:left="0" w:firstLineChars="0" w:firstLine="0"/>
              <w:jc w:val="center"/>
              <w:rPr>
                <w:b/>
              </w:rPr>
            </w:pPr>
            <w:r>
              <w:rPr>
                <w:rFonts w:hint="eastAsia"/>
                <w:b/>
              </w:rPr>
              <w:t>实验</w:t>
            </w:r>
          </w:p>
        </w:tc>
        <w:tc>
          <w:tcPr>
            <w:tcW w:w="881" w:type="dxa"/>
            <w:vAlign w:val="center"/>
          </w:tcPr>
          <w:p w14:paraId="3DCFEAB8" w14:textId="77777777" w:rsidR="00AC7FEF" w:rsidRDefault="00CC5891">
            <w:pPr>
              <w:pStyle w:val="a3"/>
              <w:spacing w:line="360" w:lineRule="exact"/>
              <w:ind w:left="0" w:firstLineChars="0" w:firstLine="0"/>
              <w:jc w:val="center"/>
              <w:rPr>
                <w:b/>
              </w:rPr>
            </w:pPr>
            <w:r>
              <w:rPr>
                <w:rFonts w:hint="eastAsia"/>
                <w:b/>
              </w:rPr>
              <w:t>其他教学环节</w:t>
            </w:r>
          </w:p>
        </w:tc>
        <w:tc>
          <w:tcPr>
            <w:tcW w:w="881" w:type="dxa"/>
            <w:vAlign w:val="center"/>
          </w:tcPr>
          <w:p w14:paraId="6C6C69F6" w14:textId="77777777" w:rsidR="00AC7FEF" w:rsidRDefault="00CC5891">
            <w:pPr>
              <w:pStyle w:val="a3"/>
              <w:spacing w:line="360" w:lineRule="exact"/>
              <w:ind w:left="0" w:firstLineChars="0" w:firstLine="0"/>
              <w:jc w:val="center"/>
              <w:rPr>
                <w:b/>
              </w:rPr>
            </w:pPr>
            <w:r>
              <w:rPr>
                <w:rFonts w:hint="eastAsia"/>
                <w:b/>
              </w:rPr>
              <w:t>小</w:t>
            </w:r>
          </w:p>
          <w:p w14:paraId="1629E965" w14:textId="77777777" w:rsidR="00AC7FEF" w:rsidRDefault="00AC7FEF">
            <w:pPr>
              <w:pStyle w:val="a3"/>
              <w:spacing w:line="360" w:lineRule="exact"/>
              <w:ind w:left="0" w:firstLineChars="0" w:firstLine="0"/>
              <w:jc w:val="center"/>
              <w:rPr>
                <w:b/>
              </w:rPr>
            </w:pPr>
          </w:p>
          <w:p w14:paraId="60EB983D" w14:textId="77777777" w:rsidR="00AC7FEF" w:rsidRDefault="00CC5891">
            <w:pPr>
              <w:pStyle w:val="a3"/>
              <w:spacing w:line="360" w:lineRule="exact"/>
              <w:ind w:left="0" w:firstLineChars="0" w:firstLine="0"/>
              <w:jc w:val="center"/>
              <w:rPr>
                <w:b/>
              </w:rPr>
            </w:pPr>
            <w:r>
              <w:rPr>
                <w:rFonts w:hint="eastAsia"/>
                <w:b/>
              </w:rPr>
              <w:t>计</w:t>
            </w:r>
          </w:p>
        </w:tc>
      </w:tr>
      <w:tr w:rsidR="00AC7FEF" w14:paraId="6975E921" w14:textId="77777777">
        <w:trPr>
          <w:trHeight w:val="510"/>
        </w:trPr>
        <w:tc>
          <w:tcPr>
            <w:tcW w:w="3049" w:type="dxa"/>
            <w:vAlign w:val="center"/>
          </w:tcPr>
          <w:p w14:paraId="27747E37" w14:textId="77777777" w:rsidR="00AC7FEF" w:rsidRDefault="00CC5891">
            <w:pPr>
              <w:tabs>
                <w:tab w:val="left" w:pos="0"/>
              </w:tabs>
              <w:spacing w:line="360" w:lineRule="exact"/>
              <w:jc w:val="center"/>
              <w:rPr>
                <w:sz w:val="24"/>
              </w:rPr>
            </w:pPr>
            <w:r>
              <w:rPr>
                <w:rFonts w:hint="eastAsia"/>
                <w:sz w:val="24"/>
              </w:rPr>
              <w:t>第一章</w:t>
            </w:r>
          </w:p>
        </w:tc>
        <w:tc>
          <w:tcPr>
            <w:tcW w:w="881" w:type="dxa"/>
          </w:tcPr>
          <w:p w14:paraId="3B1ACA1D" w14:textId="77777777" w:rsidR="00AC7FEF" w:rsidRDefault="00CC5891">
            <w:pPr>
              <w:spacing w:line="360" w:lineRule="exact"/>
            </w:pPr>
            <w:r>
              <w:rPr>
                <w:rFonts w:hint="eastAsia"/>
              </w:rPr>
              <w:t>4</w:t>
            </w:r>
          </w:p>
        </w:tc>
        <w:tc>
          <w:tcPr>
            <w:tcW w:w="881" w:type="dxa"/>
          </w:tcPr>
          <w:p w14:paraId="0DC894FA" w14:textId="77777777" w:rsidR="00AC7FEF" w:rsidRDefault="00AC7FEF">
            <w:pPr>
              <w:spacing w:line="360" w:lineRule="exact"/>
            </w:pPr>
          </w:p>
        </w:tc>
        <w:tc>
          <w:tcPr>
            <w:tcW w:w="881" w:type="dxa"/>
          </w:tcPr>
          <w:p w14:paraId="6307F783" w14:textId="77777777" w:rsidR="00AC7FEF" w:rsidRDefault="00CC5891">
            <w:pPr>
              <w:spacing w:line="360" w:lineRule="exact"/>
            </w:pPr>
            <w:r>
              <w:rPr>
                <w:rFonts w:hint="eastAsia"/>
              </w:rPr>
              <w:t>1</w:t>
            </w:r>
          </w:p>
        </w:tc>
        <w:tc>
          <w:tcPr>
            <w:tcW w:w="881" w:type="dxa"/>
          </w:tcPr>
          <w:p w14:paraId="43AF3B60" w14:textId="77777777" w:rsidR="00AC7FEF" w:rsidRDefault="00AC7FEF">
            <w:pPr>
              <w:spacing w:line="360" w:lineRule="exact"/>
            </w:pPr>
          </w:p>
        </w:tc>
        <w:tc>
          <w:tcPr>
            <w:tcW w:w="881" w:type="dxa"/>
          </w:tcPr>
          <w:p w14:paraId="3485A319" w14:textId="77777777" w:rsidR="00AC7FEF" w:rsidRDefault="00AC7FEF">
            <w:pPr>
              <w:spacing w:line="360" w:lineRule="exact"/>
            </w:pPr>
          </w:p>
        </w:tc>
        <w:tc>
          <w:tcPr>
            <w:tcW w:w="881" w:type="dxa"/>
          </w:tcPr>
          <w:p w14:paraId="05CECC07" w14:textId="77777777" w:rsidR="00AC7FEF" w:rsidRDefault="00CC5891">
            <w:pPr>
              <w:spacing w:line="360" w:lineRule="exact"/>
            </w:pPr>
            <w:r>
              <w:rPr>
                <w:rFonts w:hint="eastAsia"/>
              </w:rPr>
              <w:t>5</w:t>
            </w:r>
          </w:p>
        </w:tc>
      </w:tr>
      <w:tr w:rsidR="00AC7FEF" w14:paraId="730C7230" w14:textId="77777777">
        <w:trPr>
          <w:trHeight w:val="510"/>
        </w:trPr>
        <w:tc>
          <w:tcPr>
            <w:tcW w:w="3049" w:type="dxa"/>
            <w:vAlign w:val="center"/>
          </w:tcPr>
          <w:p w14:paraId="6B7D86DB" w14:textId="77777777" w:rsidR="00AC7FEF" w:rsidRDefault="00CC5891">
            <w:pPr>
              <w:tabs>
                <w:tab w:val="left" w:pos="0"/>
              </w:tabs>
              <w:spacing w:line="360" w:lineRule="exact"/>
              <w:jc w:val="center"/>
              <w:rPr>
                <w:sz w:val="24"/>
              </w:rPr>
            </w:pPr>
            <w:r>
              <w:rPr>
                <w:rFonts w:hint="eastAsia"/>
                <w:sz w:val="24"/>
              </w:rPr>
              <w:t>第二章</w:t>
            </w:r>
          </w:p>
        </w:tc>
        <w:tc>
          <w:tcPr>
            <w:tcW w:w="881" w:type="dxa"/>
          </w:tcPr>
          <w:p w14:paraId="49AB60AA" w14:textId="77777777" w:rsidR="00AC7FEF" w:rsidRDefault="00CC5891">
            <w:pPr>
              <w:spacing w:line="360" w:lineRule="exact"/>
            </w:pPr>
            <w:r>
              <w:rPr>
                <w:rFonts w:hint="eastAsia"/>
              </w:rPr>
              <w:t>4</w:t>
            </w:r>
          </w:p>
        </w:tc>
        <w:tc>
          <w:tcPr>
            <w:tcW w:w="881" w:type="dxa"/>
          </w:tcPr>
          <w:p w14:paraId="4EA8432E" w14:textId="77777777" w:rsidR="00AC7FEF" w:rsidRDefault="00AC7FEF">
            <w:pPr>
              <w:spacing w:line="360" w:lineRule="exact"/>
            </w:pPr>
          </w:p>
        </w:tc>
        <w:tc>
          <w:tcPr>
            <w:tcW w:w="881" w:type="dxa"/>
          </w:tcPr>
          <w:p w14:paraId="28262B5B" w14:textId="77777777" w:rsidR="00AC7FEF" w:rsidRDefault="00AC7FEF">
            <w:pPr>
              <w:spacing w:line="360" w:lineRule="exact"/>
            </w:pPr>
          </w:p>
        </w:tc>
        <w:tc>
          <w:tcPr>
            <w:tcW w:w="881" w:type="dxa"/>
          </w:tcPr>
          <w:p w14:paraId="5B5A0E42" w14:textId="77777777" w:rsidR="00AC7FEF" w:rsidRDefault="00AC7FEF">
            <w:pPr>
              <w:spacing w:line="360" w:lineRule="exact"/>
            </w:pPr>
          </w:p>
        </w:tc>
        <w:tc>
          <w:tcPr>
            <w:tcW w:w="881" w:type="dxa"/>
          </w:tcPr>
          <w:p w14:paraId="28E1EFC4" w14:textId="77777777" w:rsidR="00AC7FEF" w:rsidRDefault="00AC7FEF">
            <w:pPr>
              <w:spacing w:line="360" w:lineRule="exact"/>
            </w:pPr>
          </w:p>
        </w:tc>
        <w:tc>
          <w:tcPr>
            <w:tcW w:w="881" w:type="dxa"/>
          </w:tcPr>
          <w:p w14:paraId="7EB7FA5B" w14:textId="77777777" w:rsidR="00AC7FEF" w:rsidRDefault="00CC5891">
            <w:pPr>
              <w:spacing w:line="360" w:lineRule="exact"/>
            </w:pPr>
            <w:r>
              <w:rPr>
                <w:rFonts w:hint="eastAsia"/>
              </w:rPr>
              <w:t>4</w:t>
            </w:r>
          </w:p>
        </w:tc>
      </w:tr>
      <w:tr w:rsidR="00AC7FEF" w14:paraId="67FD56CA" w14:textId="77777777">
        <w:trPr>
          <w:trHeight w:val="510"/>
        </w:trPr>
        <w:tc>
          <w:tcPr>
            <w:tcW w:w="3049" w:type="dxa"/>
            <w:vAlign w:val="center"/>
          </w:tcPr>
          <w:p w14:paraId="3F858277" w14:textId="77777777" w:rsidR="00AC7FEF" w:rsidRDefault="00CC5891">
            <w:pPr>
              <w:tabs>
                <w:tab w:val="left" w:pos="0"/>
              </w:tabs>
              <w:spacing w:line="360" w:lineRule="exact"/>
              <w:jc w:val="center"/>
            </w:pPr>
            <w:r>
              <w:rPr>
                <w:rFonts w:hint="eastAsia"/>
              </w:rPr>
              <w:t>第三章</w:t>
            </w:r>
          </w:p>
        </w:tc>
        <w:tc>
          <w:tcPr>
            <w:tcW w:w="881" w:type="dxa"/>
          </w:tcPr>
          <w:p w14:paraId="7FEADFC6" w14:textId="77777777" w:rsidR="00AC7FEF" w:rsidRDefault="00CC5891">
            <w:pPr>
              <w:spacing w:line="360" w:lineRule="exact"/>
            </w:pPr>
            <w:r>
              <w:rPr>
                <w:rFonts w:hint="eastAsia"/>
              </w:rPr>
              <w:t>6</w:t>
            </w:r>
          </w:p>
        </w:tc>
        <w:tc>
          <w:tcPr>
            <w:tcW w:w="881" w:type="dxa"/>
          </w:tcPr>
          <w:p w14:paraId="7097B93F" w14:textId="77777777" w:rsidR="00AC7FEF" w:rsidRDefault="00AC7FEF">
            <w:pPr>
              <w:spacing w:line="360" w:lineRule="exact"/>
            </w:pPr>
          </w:p>
        </w:tc>
        <w:tc>
          <w:tcPr>
            <w:tcW w:w="881" w:type="dxa"/>
          </w:tcPr>
          <w:p w14:paraId="07AA8BB8" w14:textId="77777777" w:rsidR="00AC7FEF" w:rsidRDefault="00AC7FEF">
            <w:pPr>
              <w:spacing w:line="360" w:lineRule="exact"/>
            </w:pPr>
          </w:p>
        </w:tc>
        <w:tc>
          <w:tcPr>
            <w:tcW w:w="881" w:type="dxa"/>
          </w:tcPr>
          <w:p w14:paraId="34BEBFA0" w14:textId="77777777" w:rsidR="00AC7FEF" w:rsidRDefault="00AC7FEF">
            <w:pPr>
              <w:spacing w:line="360" w:lineRule="exact"/>
            </w:pPr>
          </w:p>
        </w:tc>
        <w:tc>
          <w:tcPr>
            <w:tcW w:w="881" w:type="dxa"/>
          </w:tcPr>
          <w:p w14:paraId="14CA364B" w14:textId="77777777" w:rsidR="00AC7FEF" w:rsidRDefault="00AC7FEF">
            <w:pPr>
              <w:spacing w:line="360" w:lineRule="exact"/>
            </w:pPr>
          </w:p>
        </w:tc>
        <w:tc>
          <w:tcPr>
            <w:tcW w:w="881" w:type="dxa"/>
          </w:tcPr>
          <w:p w14:paraId="2C919491" w14:textId="77777777" w:rsidR="00AC7FEF" w:rsidRDefault="00CC5891">
            <w:pPr>
              <w:spacing w:line="360" w:lineRule="exact"/>
            </w:pPr>
            <w:r>
              <w:rPr>
                <w:rFonts w:hint="eastAsia"/>
              </w:rPr>
              <w:t>6</w:t>
            </w:r>
          </w:p>
        </w:tc>
      </w:tr>
      <w:tr w:rsidR="00AC7FEF" w14:paraId="3966AFE7" w14:textId="77777777">
        <w:trPr>
          <w:trHeight w:val="510"/>
        </w:trPr>
        <w:tc>
          <w:tcPr>
            <w:tcW w:w="3049" w:type="dxa"/>
            <w:vAlign w:val="center"/>
          </w:tcPr>
          <w:p w14:paraId="7CF77499" w14:textId="77777777" w:rsidR="00AC7FEF" w:rsidRDefault="00CC5891">
            <w:pPr>
              <w:tabs>
                <w:tab w:val="left" w:pos="0"/>
              </w:tabs>
              <w:spacing w:line="360" w:lineRule="exact"/>
              <w:jc w:val="center"/>
            </w:pPr>
            <w:r>
              <w:rPr>
                <w:rFonts w:hint="eastAsia"/>
              </w:rPr>
              <w:lastRenderedPageBreak/>
              <w:t>第四章</w:t>
            </w:r>
          </w:p>
        </w:tc>
        <w:tc>
          <w:tcPr>
            <w:tcW w:w="881" w:type="dxa"/>
          </w:tcPr>
          <w:p w14:paraId="3C40FD08" w14:textId="77777777" w:rsidR="00AC7FEF" w:rsidRDefault="00CC5891">
            <w:pPr>
              <w:spacing w:line="360" w:lineRule="exact"/>
            </w:pPr>
            <w:r>
              <w:rPr>
                <w:rFonts w:hint="eastAsia"/>
              </w:rPr>
              <w:t>6</w:t>
            </w:r>
          </w:p>
        </w:tc>
        <w:tc>
          <w:tcPr>
            <w:tcW w:w="881" w:type="dxa"/>
          </w:tcPr>
          <w:p w14:paraId="2437E1AB" w14:textId="77777777" w:rsidR="00AC7FEF" w:rsidRDefault="00AC7FEF">
            <w:pPr>
              <w:spacing w:line="360" w:lineRule="exact"/>
            </w:pPr>
          </w:p>
        </w:tc>
        <w:tc>
          <w:tcPr>
            <w:tcW w:w="881" w:type="dxa"/>
          </w:tcPr>
          <w:p w14:paraId="0ED914B9" w14:textId="77777777" w:rsidR="00AC7FEF" w:rsidRDefault="00CC5891">
            <w:pPr>
              <w:spacing w:line="360" w:lineRule="exact"/>
            </w:pPr>
            <w:r>
              <w:rPr>
                <w:rFonts w:hint="eastAsia"/>
              </w:rPr>
              <w:t>1</w:t>
            </w:r>
          </w:p>
        </w:tc>
        <w:tc>
          <w:tcPr>
            <w:tcW w:w="881" w:type="dxa"/>
          </w:tcPr>
          <w:p w14:paraId="38FCA824" w14:textId="77777777" w:rsidR="00AC7FEF" w:rsidRDefault="00AC7FEF">
            <w:pPr>
              <w:spacing w:line="360" w:lineRule="exact"/>
            </w:pPr>
          </w:p>
        </w:tc>
        <w:tc>
          <w:tcPr>
            <w:tcW w:w="881" w:type="dxa"/>
          </w:tcPr>
          <w:p w14:paraId="4FCB49FD" w14:textId="77777777" w:rsidR="00AC7FEF" w:rsidRDefault="00AC7FEF">
            <w:pPr>
              <w:spacing w:line="360" w:lineRule="exact"/>
            </w:pPr>
          </w:p>
        </w:tc>
        <w:tc>
          <w:tcPr>
            <w:tcW w:w="881" w:type="dxa"/>
          </w:tcPr>
          <w:p w14:paraId="44E251BE" w14:textId="77777777" w:rsidR="00AC7FEF" w:rsidRDefault="00CC5891">
            <w:pPr>
              <w:spacing w:line="360" w:lineRule="exact"/>
            </w:pPr>
            <w:r>
              <w:rPr>
                <w:rFonts w:hint="eastAsia"/>
              </w:rPr>
              <w:t>7</w:t>
            </w:r>
          </w:p>
        </w:tc>
      </w:tr>
      <w:tr w:rsidR="00AC7FEF" w14:paraId="634944F0" w14:textId="77777777">
        <w:trPr>
          <w:trHeight w:val="510"/>
        </w:trPr>
        <w:tc>
          <w:tcPr>
            <w:tcW w:w="3049" w:type="dxa"/>
            <w:vAlign w:val="center"/>
          </w:tcPr>
          <w:p w14:paraId="33770E81" w14:textId="77777777" w:rsidR="00AC7FEF" w:rsidRDefault="00CC5891">
            <w:pPr>
              <w:tabs>
                <w:tab w:val="left" w:pos="0"/>
              </w:tabs>
              <w:spacing w:line="360" w:lineRule="exact"/>
              <w:jc w:val="center"/>
            </w:pPr>
            <w:r>
              <w:rPr>
                <w:rFonts w:hint="eastAsia"/>
              </w:rPr>
              <w:t>第五章</w:t>
            </w:r>
          </w:p>
        </w:tc>
        <w:tc>
          <w:tcPr>
            <w:tcW w:w="881" w:type="dxa"/>
          </w:tcPr>
          <w:p w14:paraId="79743FAE" w14:textId="77777777" w:rsidR="00AC7FEF" w:rsidRDefault="00CC5891">
            <w:pPr>
              <w:spacing w:line="360" w:lineRule="exact"/>
            </w:pPr>
            <w:r>
              <w:rPr>
                <w:rFonts w:hint="eastAsia"/>
              </w:rPr>
              <w:t>6</w:t>
            </w:r>
          </w:p>
        </w:tc>
        <w:tc>
          <w:tcPr>
            <w:tcW w:w="881" w:type="dxa"/>
          </w:tcPr>
          <w:p w14:paraId="7BBBE7B9" w14:textId="77777777" w:rsidR="00AC7FEF" w:rsidRDefault="00AC7FEF">
            <w:pPr>
              <w:spacing w:line="360" w:lineRule="exact"/>
            </w:pPr>
          </w:p>
        </w:tc>
        <w:tc>
          <w:tcPr>
            <w:tcW w:w="881" w:type="dxa"/>
          </w:tcPr>
          <w:p w14:paraId="72B5AB9A" w14:textId="77777777" w:rsidR="00AC7FEF" w:rsidRDefault="00AC7FEF">
            <w:pPr>
              <w:spacing w:line="360" w:lineRule="exact"/>
            </w:pPr>
          </w:p>
        </w:tc>
        <w:tc>
          <w:tcPr>
            <w:tcW w:w="881" w:type="dxa"/>
          </w:tcPr>
          <w:p w14:paraId="3E85157A" w14:textId="77777777" w:rsidR="00AC7FEF" w:rsidRDefault="00AC7FEF">
            <w:pPr>
              <w:spacing w:line="360" w:lineRule="exact"/>
            </w:pPr>
          </w:p>
        </w:tc>
        <w:tc>
          <w:tcPr>
            <w:tcW w:w="881" w:type="dxa"/>
          </w:tcPr>
          <w:p w14:paraId="1295BDC5" w14:textId="77777777" w:rsidR="00AC7FEF" w:rsidRDefault="00AC7FEF">
            <w:pPr>
              <w:spacing w:line="360" w:lineRule="exact"/>
            </w:pPr>
          </w:p>
        </w:tc>
        <w:tc>
          <w:tcPr>
            <w:tcW w:w="881" w:type="dxa"/>
          </w:tcPr>
          <w:p w14:paraId="159DD6E1" w14:textId="77777777" w:rsidR="00AC7FEF" w:rsidRDefault="00CC5891">
            <w:pPr>
              <w:spacing w:line="360" w:lineRule="exact"/>
            </w:pPr>
            <w:r>
              <w:rPr>
                <w:rFonts w:hint="eastAsia"/>
              </w:rPr>
              <w:t>6</w:t>
            </w:r>
          </w:p>
        </w:tc>
      </w:tr>
      <w:tr w:rsidR="00AC7FEF" w14:paraId="41BB6789" w14:textId="77777777">
        <w:trPr>
          <w:trHeight w:val="510"/>
        </w:trPr>
        <w:tc>
          <w:tcPr>
            <w:tcW w:w="3049" w:type="dxa"/>
            <w:vAlign w:val="center"/>
          </w:tcPr>
          <w:p w14:paraId="0CE684CE" w14:textId="77777777" w:rsidR="00AC7FEF" w:rsidRDefault="00CC5891">
            <w:pPr>
              <w:tabs>
                <w:tab w:val="left" w:pos="0"/>
              </w:tabs>
              <w:spacing w:line="360" w:lineRule="exact"/>
              <w:jc w:val="center"/>
            </w:pPr>
            <w:r>
              <w:rPr>
                <w:rFonts w:hint="eastAsia"/>
              </w:rPr>
              <w:t>第六章</w:t>
            </w:r>
          </w:p>
        </w:tc>
        <w:tc>
          <w:tcPr>
            <w:tcW w:w="881" w:type="dxa"/>
          </w:tcPr>
          <w:p w14:paraId="02818F9B" w14:textId="77777777" w:rsidR="00AC7FEF" w:rsidRDefault="00CC5891">
            <w:pPr>
              <w:spacing w:line="360" w:lineRule="exact"/>
            </w:pPr>
            <w:r>
              <w:rPr>
                <w:rFonts w:hint="eastAsia"/>
              </w:rPr>
              <w:t>4</w:t>
            </w:r>
          </w:p>
        </w:tc>
        <w:tc>
          <w:tcPr>
            <w:tcW w:w="881" w:type="dxa"/>
          </w:tcPr>
          <w:p w14:paraId="3F6EECB3" w14:textId="77777777" w:rsidR="00AC7FEF" w:rsidRDefault="00AC7FEF">
            <w:pPr>
              <w:spacing w:line="360" w:lineRule="exact"/>
            </w:pPr>
          </w:p>
        </w:tc>
        <w:tc>
          <w:tcPr>
            <w:tcW w:w="881" w:type="dxa"/>
          </w:tcPr>
          <w:p w14:paraId="1D7B5C22" w14:textId="77777777" w:rsidR="00AC7FEF" w:rsidRDefault="00AC7FEF">
            <w:pPr>
              <w:spacing w:line="360" w:lineRule="exact"/>
            </w:pPr>
          </w:p>
        </w:tc>
        <w:tc>
          <w:tcPr>
            <w:tcW w:w="881" w:type="dxa"/>
          </w:tcPr>
          <w:p w14:paraId="208A4B50" w14:textId="77777777" w:rsidR="00AC7FEF" w:rsidRDefault="00AC7FEF">
            <w:pPr>
              <w:spacing w:line="360" w:lineRule="exact"/>
            </w:pPr>
          </w:p>
        </w:tc>
        <w:tc>
          <w:tcPr>
            <w:tcW w:w="881" w:type="dxa"/>
          </w:tcPr>
          <w:p w14:paraId="7477F00F" w14:textId="77777777" w:rsidR="00AC7FEF" w:rsidRDefault="00AC7FEF">
            <w:pPr>
              <w:spacing w:line="360" w:lineRule="exact"/>
            </w:pPr>
          </w:p>
        </w:tc>
        <w:tc>
          <w:tcPr>
            <w:tcW w:w="881" w:type="dxa"/>
          </w:tcPr>
          <w:p w14:paraId="384171E6" w14:textId="77777777" w:rsidR="00AC7FEF" w:rsidRDefault="00CC5891">
            <w:pPr>
              <w:spacing w:line="360" w:lineRule="exact"/>
            </w:pPr>
            <w:r>
              <w:rPr>
                <w:rFonts w:hint="eastAsia"/>
              </w:rPr>
              <w:t>4</w:t>
            </w:r>
          </w:p>
        </w:tc>
      </w:tr>
      <w:tr w:rsidR="00AC7FEF" w14:paraId="04E8DD49" w14:textId="77777777">
        <w:trPr>
          <w:trHeight w:val="510"/>
        </w:trPr>
        <w:tc>
          <w:tcPr>
            <w:tcW w:w="3049" w:type="dxa"/>
          </w:tcPr>
          <w:p w14:paraId="4D7FCA96" w14:textId="77777777" w:rsidR="00AC7FEF" w:rsidRDefault="00CC5891">
            <w:pPr>
              <w:pStyle w:val="a3"/>
              <w:spacing w:line="360" w:lineRule="exact"/>
              <w:ind w:left="0" w:firstLineChars="0" w:firstLine="0"/>
              <w:jc w:val="center"/>
            </w:pPr>
            <w:r>
              <w:rPr>
                <w:rFonts w:hint="eastAsia"/>
              </w:rPr>
              <w:t>合计</w:t>
            </w:r>
          </w:p>
        </w:tc>
        <w:tc>
          <w:tcPr>
            <w:tcW w:w="881" w:type="dxa"/>
          </w:tcPr>
          <w:p w14:paraId="3A8BB1D6" w14:textId="77777777" w:rsidR="00AC7FEF" w:rsidRDefault="00CC5891">
            <w:pPr>
              <w:spacing w:line="360" w:lineRule="exact"/>
            </w:pPr>
            <w:r>
              <w:rPr>
                <w:rFonts w:hint="eastAsia"/>
              </w:rPr>
              <w:t>30</w:t>
            </w:r>
          </w:p>
        </w:tc>
        <w:tc>
          <w:tcPr>
            <w:tcW w:w="881" w:type="dxa"/>
          </w:tcPr>
          <w:p w14:paraId="1C323450" w14:textId="77777777" w:rsidR="00AC7FEF" w:rsidRDefault="00AC7FEF">
            <w:pPr>
              <w:spacing w:line="360" w:lineRule="exact"/>
            </w:pPr>
          </w:p>
        </w:tc>
        <w:tc>
          <w:tcPr>
            <w:tcW w:w="881" w:type="dxa"/>
          </w:tcPr>
          <w:p w14:paraId="4D0DA52C" w14:textId="77777777" w:rsidR="00AC7FEF" w:rsidRDefault="00CC5891">
            <w:pPr>
              <w:spacing w:line="360" w:lineRule="exact"/>
            </w:pPr>
            <w:r>
              <w:rPr>
                <w:rFonts w:hint="eastAsia"/>
              </w:rPr>
              <w:t>2</w:t>
            </w:r>
          </w:p>
        </w:tc>
        <w:tc>
          <w:tcPr>
            <w:tcW w:w="881" w:type="dxa"/>
          </w:tcPr>
          <w:p w14:paraId="1F866719" w14:textId="77777777" w:rsidR="00AC7FEF" w:rsidRDefault="00AC7FEF">
            <w:pPr>
              <w:spacing w:line="360" w:lineRule="exact"/>
            </w:pPr>
          </w:p>
        </w:tc>
        <w:tc>
          <w:tcPr>
            <w:tcW w:w="881" w:type="dxa"/>
          </w:tcPr>
          <w:p w14:paraId="022DE2F5" w14:textId="77777777" w:rsidR="00AC7FEF" w:rsidRDefault="00AC7FEF">
            <w:pPr>
              <w:spacing w:line="360" w:lineRule="exact"/>
            </w:pPr>
          </w:p>
        </w:tc>
        <w:tc>
          <w:tcPr>
            <w:tcW w:w="881" w:type="dxa"/>
          </w:tcPr>
          <w:p w14:paraId="35687F50" w14:textId="77777777" w:rsidR="00AC7FEF" w:rsidRDefault="00CC5891">
            <w:pPr>
              <w:spacing w:line="360" w:lineRule="exact"/>
            </w:pPr>
            <w:r>
              <w:rPr>
                <w:rFonts w:hint="eastAsia"/>
              </w:rPr>
              <w:t>32</w:t>
            </w:r>
          </w:p>
        </w:tc>
      </w:tr>
    </w:tbl>
    <w:p w14:paraId="747DECFE" w14:textId="77777777" w:rsidR="00AC7FEF" w:rsidRDefault="00AC7FEF">
      <w:pPr>
        <w:spacing w:line="360" w:lineRule="exact"/>
        <w:rPr>
          <w:rFonts w:ascii="宋体" w:hAnsi="宋体"/>
          <w:sz w:val="24"/>
        </w:rPr>
      </w:pPr>
    </w:p>
    <w:p w14:paraId="1DF9C450" w14:textId="77777777" w:rsidR="00AC7FEF" w:rsidRDefault="00AC7FEF">
      <w:pPr>
        <w:spacing w:line="360" w:lineRule="exact"/>
      </w:pPr>
    </w:p>
    <w:p w14:paraId="11ECE43E" w14:textId="77777777" w:rsidR="00AC7FEF" w:rsidRDefault="00CC5891">
      <w:pPr>
        <w:spacing w:line="360" w:lineRule="exact"/>
        <w:ind w:left="4656" w:hangingChars="1940" w:hanging="4656"/>
        <w:rPr>
          <w:rFonts w:ascii="黑体" w:eastAsia="黑体"/>
          <w:sz w:val="24"/>
        </w:rPr>
      </w:pPr>
      <w:r>
        <w:rPr>
          <w:rFonts w:ascii="黑体" w:eastAsia="黑体" w:hint="eastAsia"/>
          <w:sz w:val="24"/>
        </w:rPr>
        <w:t>六、</w:t>
      </w:r>
      <w:r>
        <w:rPr>
          <w:rFonts w:ascii="黑体" w:eastAsia="黑体"/>
          <w:sz w:val="24"/>
        </w:rPr>
        <w:t>课程考核</w:t>
      </w:r>
    </w:p>
    <w:p w14:paraId="47FCD452" w14:textId="77777777" w:rsidR="00AC7FEF" w:rsidRDefault="00CC5891">
      <w:pPr>
        <w:spacing w:line="360" w:lineRule="exact"/>
        <w:ind w:left="4656" w:hangingChars="1940" w:hanging="4656"/>
        <w:rPr>
          <w:rFonts w:ascii="黑体" w:eastAsia="黑体"/>
          <w:sz w:val="24"/>
        </w:rPr>
      </w:pPr>
      <w:r>
        <w:rPr>
          <w:rFonts w:ascii="黑体" w:eastAsia="黑体" w:hint="eastAsia"/>
          <w:sz w:val="24"/>
        </w:rPr>
        <w:t>（一）考核</w:t>
      </w:r>
      <w:r>
        <w:rPr>
          <w:rFonts w:ascii="黑体" w:eastAsia="黑体"/>
          <w:sz w:val="24"/>
        </w:rPr>
        <w:t>方式</w:t>
      </w:r>
      <w:r>
        <w:rPr>
          <w:rFonts w:ascii="黑体" w:eastAsia="黑体" w:hint="eastAsia"/>
          <w:sz w:val="24"/>
        </w:rPr>
        <w:t>：考试</w:t>
      </w:r>
    </w:p>
    <w:p w14:paraId="496A37AA" w14:textId="77777777" w:rsidR="00AC7FEF" w:rsidRDefault="00CC5891">
      <w:pPr>
        <w:spacing w:line="360" w:lineRule="exact"/>
        <w:ind w:left="4656" w:hangingChars="1940" w:hanging="4656"/>
        <w:rPr>
          <w:rFonts w:ascii="黑体" w:eastAsia="黑体"/>
          <w:sz w:val="24"/>
        </w:rPr>
      </w:pPr>
      <w:r>
        <w:rPr>
          <w:rFonts w:ascii="黑体" w:eastAsia="黑体" w:hint="eastAsia"/>
          <w:sz w:val="24"/>
        </w:rPr>
        <w:t>（二）成绩</w:t>
      </w:r>
      <w:r>
        <w:rPr>
          <w:rFonts w:ascii="黑体" w:eastAsia="黑体"/>
          <w:sz w:val="24"/>
        </w:rPr>
        <w:t>构成</w:t>
      </w:r>
    </w:p>
    <w:p w14:paraId="0AE6417D" w14:textId="77777777" w:rsidR="00AC7FEF" w:rsidRDefault="00CC5891">
      <w:pPr>
        <w:spacing w:line="360" w:lineRule="exact"/>
        <w:ind w:left="4656" w:hangingChars="1940" w:hanging="4656"/>
        <w:rPr>
          <w:rFonts w:ascii="黑体" w:eastAsia="黑体"/>
          <w:sz w:val="24"/>
        </w:rPr>
      </w:pPr>
      <w:r>
        <w:rPr>
          <w:rFonts w:ascii="黑体" w:eastAsia="黑体" w:hint="eastAsia"/>
          <w:sz w:val="24"/>
        </w:rPr>
        <w:t>平时</w:t>
      </w:r>
      <w:r>
        <w:rPr>
          <w:rFonts w:ascii="黑体" w:eastAsia="黑体"/>
          <w:sz w:val="24"/>
        </w:rPr>
        <w:t>成绩占比：</w:t>
      </w:r>
      <w:r>
        <w:rPr>
          <w:rFonts w:ascii="黑体" w:eastAsia="黑体" w:hint="eastAsia"/>
          <w:sz w:val="24"/>
        </w:rPr>
        <w:t>40%</w:t>
      </w:r>
      <w:r>
        <w:rPr>
          <w:rFonts w:ascii="黑体" w:eastAsia="黑体" w:hint="eastAsia"/>
          <w:sz w:val="24"/>
        </w:rPr>
        <w:t xml:space="preserve">    </w:t>
      </w:r>
      <w:r>
        <w:rPr>
          <w:rFonts w:ascii="黑体" w:eastAsia="黑体" w:hint="eastAsia"/>
          <w:sz w:val="24"/>
        </w:rPr>
        <w:t>期末</w:t>
      </w:r>
      <w:r>
        <w:rPr>
          <w:rFonts w:ascii="黑体" w:eastAsia="黑体"/>
          <w:sz w:val="24"/>
        </w:rPr>
        <w:t>考试占比：</w:t>
      </w:r>
      <w:r>
        <w:rPr>
          <w:rFonts w:ascii="黑体" w:eastAsia="黑体" w:hint="eastAsia"/>
          <w:sz w:val="24"/>
        </w:rPr>
        <w:t>60%</w:t>
      </w:r>
    </w:p>
    <w:p w14:paraId="3E6B0BE3" w14:textId="77777777" w:rsidR="00AC7FEF" w:rsidRDefault="00CC5891">
      <w:pPr>
        <w:spacing w:line="360" w:lineRule="exact"/>
        <w:ind w:left="4656" w:hangingChars="1940" w:hanging="4656"/>
        <w:rPr>
          <w:rFonts w:ascii="黑体" w:eastAsia="黑体"/>
          <w:sz w:val="24"/>
        </w:rPr>
      </w:pPr>
      <w:r>
        <w:rPr>
          <w:rFonts w:ascii="黑体" w:eastAsia="黑体" w:hint="eastAsia"/>
          <w:sz w:val="24"/>
        </w:rPr>
        <w:t>（三）成绩</w:t>
      </w:r>
      <w:r>
        <w:rPr>
          <w:rFonts w:ascii="黑体" w:eastAsia="黑体"/>
          <w:sz w:val="24"/>
        </w:rPr>
        <w:t>考核标准</w:t>
      </w:r>
    </w:p>
    <w:p w14:paraId="2BB3D523" w14:textId="77777777" w:rsidR="00AC7FEF" w:rsidRDefault="00CC5891">
      <w:pPr>
        <w:spacing w:line="360" w:lineRule="exact"/>
        <w:rPr>
          <w:rFonts w:ascii="黑体" w:eastAsia="黑体" w:hAnsi="黑体" w:cs="黑体"/>
          <w:sz w:val="24"/>
        </w:rPr>
      </w:pPr>
      <w:r>
        <w:rPr>
          <w:rFonts w:ascii="黑体" w:eastAsia="黑体" w:hAnsi="黑体" w:cs="黑体" w:hint="eastAsia"/>
          <w:sz w:val="24"/>
        </w:rPr>
        <w:t>期末考试：以考试为主；</w:t>
      </w:r>
    </w:p>
    <w:p w14:paraId="2D04791B" w14:textId="77777777" w:rsidR="00AC7FEF" w:rsidRDefault="00CC5891">
      <w:pPr>
        <w:spacing w:line="360" w:lineRule="exact"/>
        <w:rPr>
          <w:rFonts w:ascii="黑体" w:eastAsia="黑体" w:hAnsi="黑体" w:cs="黑体"/>
          <w:sz w:val="24"/>
        </w:rPr>
      </w:pPr>
      <w:r>
        <w:rPr>
          <w:rFonts w:ascii="黑体" w:eastAsia="黑体" w:hAnsi="黑体" w:cs="黑体" w:hint="eastAsia"/>
          <w:sz w:val="24"/>
        </w:rPr>
        <w:t>平时成绩：</w:t>
      </w:r>
      <w:r>
        <w:rPr>
          <w:rFonts w:ascii="黑体" w:eastAsia="黑体" w:hAnsi="黑体" w:cs="黑体" w:hint="eastAsia"/>
          <w:sz w:val="24"/>
        </w:rPr>
        <w:t>团队作业</w:t>
      </w:r>
      <w:r>
        <w:rPr>
          <w:rFonts w:ascii="黑体" w:eastAsia="黑体" w:hAnsi="黑体" w:cs="黑体" w:hint="eastAsia"/>
          <w:sz w:val="24"/>
        </w:rPr>
        <w:t>20</w:t>
      </w:r>
      <w:r>
        <w:rPr>
          <w:rFonts w:ascii="黑体" w:eastAsia="黑体" w:hAnsi="黑体" w:cs="黑体" w:hint="eastAsia"/>
          <w:sz w:val="24"/>
        </w:rPr>
        <w:t>分，</w:t>
      </w:r>
      <w:r>
        <w:rPr>
          <w:rFonts w:ascii="黑体" w:eastAsia="黑体" w:hAnsi="黑体" w:cs="黑体" w:hint="eastAsia"/>
          <w:sz w:val="24"/>
        </w:rPr>
        <w:t>个人</w:t>
      </w:r>
      <w:r>
        <w:rPr>
          <w:rFonts w:ascii="黑体" w:eastAsia="黑体" w:hAnsi="黑体" w:cs="黑体" w:hint="eastAsia"/>
          <w:sz w:val="24"/>
        </w:rPr>
        <w:t>作业</w:t>
      </w:r>
      <w:r>
        <w:rPr>
          <w:rFonts w:ascii="黑体" w:eastAsia="黑体" w:hAnsi="黑体" w:cs="黑体" w:hint="eastAsia"/>
          <w:sz w:val="24"/>
        </w:rPr>
        <w:t>10</w:t>
      </w:r>
      <w:r>
        <w:rPr>
          <w:rFonts w:ascii="黑体" w:eastAsia="黑体" w:hAnsi="黑体" w:cs="黑体" w:hint="eastAsia"/>
          <w:sz w:val="24"/>
        </w:rPr>
        <w:t>分，课堂问答与展示交流</w:t>
      </w:r>
      <w:r>
        <w:rPr>
          <w:rFonts w:ascii="黑体" w:eastAsia="黑体" w:hAnsi="黑体" w:cs="黑体" w:hint="eastAsia"/>
          <w:sz w:val="24"/>
        </w:rPr>
        <w:t>10</w:t>
      </w:r>
      <w:r>
        <w:rPr>
          <w:rFonts w:ascii="黑体" w:eastAsia="黑体" w:hAnsi="黑体" w:cs="黑体" w:hint="eastAsia"/>
          <w:sz w:val="24"/>
        </w:rPr>
        <w:t>分。</w:t>
      </w:r>
    </w:p>
    <w:p w14:paraId="1FA6CF09" w14:textId="77777777" w:rsidR="00AC7FEF" w:rsidRDefault="00CC5891">
      <w:pPr>
        <w:spacing w:line="360" w:lineRule="exact"/>
        <w:rPr>
          <w:rFonts w:ascii="黑体" w:eastAsia="黑体" w:hAnsi="黑体" w:cs="黑体"/>
          <w:sz w:val="24"/>
        </w:rPr>
      </w:pPr>
      <w:r>
        <w:rPr>
          <w:rFonts w:ascii="黑体" w:eastAsia="黑体" w:hAnsi="黑体" w:cs="黑体" w:hint="eastAsia"/>
          <w:sz w:val="24"/>
        </w:rPr>
        <w:t>课堂问答与展示交流的评分标准：</w:t>
      </w:r>
      <w:r>
        <w:rPr>
          <w:rFonts w:ascii="黑体" w:eastAsia="黑体" w:hAnsi="黑体" w:cs="黑体"/>
          <w:sz w:val="24"/>
        </w:rPr>
        <w:t>适当的眼神交流</w:t>
      </w:r>
      <w:r>
        <w:rPr>
          <w:rFonts w:ascii="黑体" w:eastAsia="黑体" w:hAnsi="黑体" w:cs="黑体" w:hint="eastAsia"/>
          <w:sz w:val="24"/>
        </w:rPr>
        <w:t>与</w:t>
      </w:r>
      <w:r>
        <w:rPr>
          <w:rFonts w:ascii="黑体" w:eastAsia="黑体" w:hAnsi="黑体" w:cs="黑体"/>
          <w:sz w:val="24"/>
        </w:rPr>
        <w:t>信心</w:t>
      </w:r>
      <w:r>
        <w:rPr>
          <w:rFonts w:ascii="黑体" w:eastAsia="黑体" w:hAnsi="黑体" w:cs="黑体"/>
          <w:sz w:val="24"/>
        </w:rPr>
        <w:t>25%</w:t>
      </w:r>
      <w:r>
        <w:rPr>
          <w:rFonts w:ascii="黑体" w:eastAsia="黑体" w:hAnsi="黑体" w:cs="黑体" w:hint="eastAsia"/>
          <w:sz w:val="24"/>
        </w:rPr>
        <w:t>；语言表达的清晰度、速度、音量</w:t>
      </w:r>
      <w:r>
        <w:rPr>
          <w:rFonts w:ascii="黑体" w:eastAsia="黑体" w:hAnsi="黑体" w:cs="黑体" w:hint="eastAsia"/>
          <w:sz w:val="24"/>
        </w:rPr>
        <w:t>25%</w:t>
      </w:r>
      <w:r>
        <w:rPr>
          <w:rFonts w:ascii="黑体" w:eastAsia="黑体" w:hAnsi="黑体" w:cs="黑体" w:hint="eastAsia"/>
          <w:sz w:val="24"/>
        </w:rPr>
        <w:t>；有效使用</w:t>
      </w:r>
      <w:r>
        <w:rPr>
          <w:rFonts w:ascii="黑体" w:eastAsia="黑体" w:hAnsi="黑体" w:cs="黑体" w:hint="eastAsia"/>
          <w:sz w:val="24"/>
        </w:rPr>
        <w:t>PPT</w:t>
      </w:r>
      <w:r>
        <w:rPr>
          <w:rFonts w:ascii="黑体" w:eastAsia="黑体" w:hAnsi="黑体" w:cs="黑体" w:hint="eastAsia"/>
          <w:sz w:val="24"/>
        </w:rPr>
        <w:t>、视频等辅助工具</w:t>
      </w:r>
      <w:r>
        <w:rPr>
          <w:rFonts w:ascii="黑体" w:eastAsia="黑体" w:hAnsi="黑体" w:cs="黑体" w:hint="eastAsia"/>
          <w:sz w:val="24"/>
        </w:rPr>
        <w:t>25%</w:t>
      </w:r>
      <w:r>
        <w:rPr>
          <w:rFonts w:ascii="黑体" w:eastAsia="黑体" w:hAnsi="黑体" w:cs="黑体" w:hint="eastAsia"/>
          <w:sz w:val="24"/>
        </w:rPr>
        <w:t>；有效使用手势与身体语言</w:t>
      </w:r>
      <w:r>
        <w:rPr>
          <w:rFonts w:ascii="黑体" w:eastAsia="黑体" w:hAnsi="黑体" w:cs="黑体" w:hint="eastAsia"/>
          <w:sz w:val="24"/>
        </w:rPr>
        <w:t>25%</w:t>
      </w:r>
      <w:r>
        <w:rPr>
          <w:rFonts w:ascii="黑体" w:eastAsia="黑体" w:hAnsi="黑体" w:cs="黑体" w:hint="eastAsia"/>
          <w:sz w:val="24"/>
        </w:rPr>
        <w:t>。</w:t>
      </w:r>
    </w:p>
    <w:p w14:paraId="5D615805" w14:textId="77777777" w:rsidR="00AC7FEF" w:rsidRDefault="00AC7FEF">
      <w:pPr>
        <w:spacing w:line="360" w:lineRule="exact"/>
        <w:rPr>
          <w:rFonts w:ascii="黑体" w:eastAsia="黑体" w:hAnsi="黑体" w:cs="黑体"/>
          <w:sz w:val="24"/>
        </w:rPr>
      </w:pPr>
    </w:p>
    <w:p w14:paraId="7A7AAA27" w14:textId="77777777" w:rsidR="00AC7FEF" w:rsidRDefault="00CC5891">
      <w:pPr>
        <w:spacing w:line="360" w:lineRule="exact"/>
      </w:pPr>
      <w:r>
        <w:rPr>
          <w:rFonts w:ascii="黑体" w:eastAsia="黑体" w:hAnsi="黑体" w:cs="黑体" w:hint="eastAsia"/>
          <w:sz w:val="24"/>
        </w:rPr>
        <w:t>七</w:t>
      </w:r>
      <w:r>
        <w:rPr>
          <w:rFonts w:ascii="黑体" w:eastAsia="黑体" w:hAnsi="黑体" w:cs="黑体" w:hint="eastAsia"/>
          <w:sz w:val="24"/>
        </w:rPr>
        <w:t>、推荐教材和教学参考资源</w:t>
      </w:r>
    </w:p>
    <w:p w14:paraId="4EDEA16A" w14:textId="77777777" w:rsidR="00AC7FEF" w:rsidRDefault="00CC5891">
      <w:pPr>
        <w:spacing w:line="360" w:lineRule="exact"/>
        <w:ind w:left="465"/>
        <w:rPr>
          <w:rFonts w:ascii="宋体" w:hAnsi="宋体" w:cs="宋体"/>
          <w:sz w:val="24"/>
        </w:rPr>
      </w:pPr>
      <w:r>
        <w:rPr>
          <w:rFonts w:ascii="宋体" w:hAnsi="宋体" w:cs="宋体" w:hint="eastAsia"/>
          <w:sz w:val="24"/>
        </w:rPr>
        <w:t>陈汉明主编，</w:t>
      </w:r>
      <w:r>
        <w:rPr>
          <w:rFonts w:ascii="宋体" w:hAnsi="宋体" w:cs="宋体" w:hint="eastAsia"/>
          <w:sz w:val="24"/>
        </w:rPr>
        <w:t>《</w:t>
      </w:r>
      <w:r>
        <w:rPr>
          <w:rFonts w:ascii="宋体" w:hAnsi="宋体" w:cs="宋体" w:hint="eastAsia"/>
          <w:sz w:val="24"/>
        </w:rPr>
        <w:t>房屋建筑工程评估基础</w:t>
      </w:r>
      <w:r>
        <w:rPr>
          <w:rFonts w:ascii="宋体" w:hAnsi="宋体" w:cs="宋体" w:hint="eastAsia"/>
          <w:sz w:val="24"/>
        </w:rPr>
        <w:t>》</w:t>
      </w:r>
      <w:r>
        <w:rPr>
          <w:rFonts w:ascii="宋体" w:hAnsi="宋体" w:cs="宋体" w:hint="eastAsia"/>
          <w:sz w:val="24"/>
        </w:rPr>
        <w:t>，</w:t>
      </w:r>
      <w:r>
        <w:rPr>
          <w:rFonts w:ascii="宋体" w:hAnsi="宋体" w:cs="宋体" w:hint="eastAsia"/>
          <w:sz w:val="24"/>
        </w:rPr>
        <w:t>首都经济贸易大学出版社</w:t>
      </w:r>
      <w:r>
        <w:rPr>
          <w:rFonts w:ascii="宋体" w:hAnsi="宋体" w:cs="宋体" w:hint="eastAsia"/>
          <w:sz w:val="24"/>
        </w:rPr>
        <w:t>，</w:t>
      </w:r>
      <w:r>
        <w:rPr>
          <w:rFonts w:ascii="宋体" w:hAnsi="宋体" w:cs="宋体" w:hint="eastAsia"/>
          <w:sz w:val="24"/>
        </w:rPr>
        <w:t>2015</w:t>
      </w:r>
    </w:p>
    <w:p w14:paraId="4DE3341A" w14:textId="77777777" w:rsidR="00AC7FEF" w:rsidRDefault="00CC5891">
      <w:pPr>
        <w:spacing w:line="360" w:lineRule="exact"/>
        <w:ind w:left="465"/>
        <w:rPr>
          <w:rFonts w:ascii="宋体" w:hAnsi="宋体" w:cs="宋体"/>
          <w:sz w:val="24"/>
        </w:rPr>
      </w:pPr>
      <w:r>
        <w:rPr>
          <w:rFonts w:ascii="宋体" w:hAnsi="宋体" w:cs="宋体" w:hint="eastAsia"/>
          <w:sz w:val="24"/>
        </w:rPr>
        <w:t>中国资产评估协会主编，《</w:t>
      </w:r>
      <w:r>
        <w:rPr>
          <w:rFonts w:ascii="宋体" w:hAnsi="宋体" w:cs="宋体" w:hint="eastAsia"/>
          <w:sz w:val="24"/>
        </w:rPr>
        <w:t>建筑工程</w:t>
      </w:r>
      <w:r>
        <w:rPr>
          <w:rFonts w:ascii="宋体" w:hAnsi="宋体" w:cs="宋体" w:hint="eastAsia"/>
          <w:sz w:val="24"/>
        </w:rPr>
        <w:t>评估》，经济科学出版社，</w:t>
      </w:r>
      <w:r>
        <w:rPr>
          <w:rFonts w:ascii="宋体" w:hAnsi="宋体" w:cs="宋体" w:hint="eastAsia"/>
          <w:sz w:val="24"/>
        </w:rPr>
        <w:t>201</w:t>
      </w:r>
      <w:r>
        <w:rPr>
          <w:rFonts w:ascii="宋体" w:hAnsi="宋体" w:cs="宋体" w:hint="eastAsia"/>
          <w:sz w:val="24"/>
        </w:rPr>
        <w:t>7</w:t>
      </w:r>
      <w:r>
        <w:rPr>
          <w:rFonts w:ascii="宋体" w:hAnsi="宋体" w:cs="宋体" w:hint="eastAsia"/>
          <w:sz w:val="24"/>
        </w:rPr>
        <w:t>.5</w:t>
      </w:r>
    </w:p>
    <w:p w14:paraId="2052A60F" w14:textId="77777777" w:rsidR="00AC7FEF" w:rsidRDefault="00CC5891">
      <w:pPr>
        <w:spacing w:line="360" w:lineRule="exact"/>
        <w:ind w:left="465"/>
        <w:rPr>
          <w:rFonts w:ascii="宋体" w:hAnsi="宋体" w:cs="宋体"/>
          <w:sz w:val="24"/>
        </w:rPr>
      </w:pPr>
      <w:r>
        <w:rPr>
          <w:rFonts w:ascii="宋体" w:hAnsi="宋体" w:cs="宋体" w:hint="eastAsia"/>
          <w:sz w:val="24"/>
        </w:rPr>
        <w:t>王新武、孙犁主编，《建筑工程</w:t>
      </w:r>
      <w:r>
        <w:rPr>
          <w:rFonts w:ascii="宋体" w:hAnsi="宋体" w:cs="宋体" w:hint="eastAsia"/>
          <w:sz w:val="24"/>
        </w:rPr>
        <w:t>评估</w:t>
      </w:r>
      <w:r>
        <w:rPr>
          <w:rFonts w:ascii="宋体" w:hAnsi="宋体" w:cs="宋体" w:hint="eastAsia"/>
          <w:sz w:val="24"/>
        </w:rPr>
        <w:t>》，武汉理工大学出版社</w:t>
      </w:r>
      <w:r>
        <w:rPr>
          <w:rFonts w:ascii="宋体" w:hAnsi="宋体" w:cs="宋体" w:hint="eastAsia"/>
          <w:sz w:val="24"/>
        </w:rPr>
        <w:t>。</w:t>
      </w:r>
      <w:r>
        <w:rPr>
          <w:rFonts w:ascii="宋体" w:hAnsi="宋体" w:cs="宋体" w:hint="eastAsia"/>
          <w:sz w:val="24"/>
        </w:rPr>
        <w:t>2013</w:t>
      </w:r>
      <w:r>
        <w:rPr>
          <w:rFonts w:ascii="宋体" w:hAnsi="宋体" w:cs="宋体" w:hint="eastAsia"/>
          <w:sz w:val="24"/>
        </w:rPr>
        <w:t>；</w:t>
      </w:r>
    </w:p>
    <w:p w14:paraId="1DB95469" w14:textId="77777777" w:rsidR="00AC7FEF" w:rsidRDefault="00CC5891">
      <w:pPr>
        <w:spacing w:line="360" w:lineRule="exact"/>
        <w:ind w:left="465"/>
        <w:rPr>
          <w:rFonts w:ascii="宋体" w:hAnsi="宋体" w:cs="宋体"/>
          <w:sz w:val="24"/>
        </w:rPr>
      </w:pPr>
      <w:r>
        <w:rPr>
          <w:rFonts w:ascii="宋体" w:hAnsi="宋体" w:cs="宋体" w:hint="eastAsia"/>
          <w:sz w:val="24"/>
        </w:rPr>
        <w:t>段莉秋主编，《建筑工程概论》，中国建筑工业出版社；</w:t>
      </w:r>
      <w:r>
        <w:rPr>
          <w:rFonts w:ascii="宋体" w:hAnsi="宋体" w:cs="宋体" w:hint="eastAsia"/>
          <w:sz w:val="24"/>
        </w:rPr>
        <w:t>2010</w:t>
      </w:r>
      <w:r>
        <w:rPr>
          <w:rFonts w:ascii="宋体" w:hAnsi="宋体" w:cs="宋体" w:hint="eastAsia"/>
          <w:sz w:val="24"/>
        </w:rPr>
        <w:t>；</w:t>
      </w:r>
    </w:p>
    <w:p w14:paraId="69E7F424" w14:textId="77777777" w:rsidR="00AC7FEF" w:rsidRDefault="00CC5891">
      <w:pPr>
        <w:spacing w:line="360" w:lineRule="exact"/>
        <w:ind w:left="465"/>
        <w:rPr>
          <w:rFonts w:ascii="宋体" w:hAnsi="宋体" w:cs="宋体"/>
          <w:sz w:val="24"/>
        </w:rPr>
      </w:pPr>
      <w:r>
        <w:rPr>
          <w:rFonts w:ascii="宋体" w:hAnsi="宋体" w:cs="宋体" w:hint="eastAsia"/>
          <w:sz w:val="24"/>
        </w:rPr>
        <w:t>李必瑜主编，《房屋建筑学》，武汉工业大学出版社；</w:t>
      </w:r>
      <w:r>
        <w:rPr>
          <w:rFonts w:ascii="宋体" w:hAnsi="宋体" w:cs="宋体" w:hint="eastAsia"/>
          <w:sz w:val="24"/>
        </w:rPr>
        <w:t>2010.</w:t>
      </w:r>
    </w:p>
    <w:p w14:paraId="028E0B88" w14:textId="77777777" w:rsidR="00AC7FEF" w:rsidRDefault="00AC7FEF">
      <w:pPr>
        <w:spacing w:line="360" w:lineRule="exact"/>
        <w:ind w:left="465"/>
        <w:rPr>
          <w:rFonts w:ascii="宋体" w:hAnsi="宋体" w:cs="宋体"/>
          <w:sz w:val="24"/>
        </w:rPr>
      </w:pPr>
    </w:p>
    <w:p w14:paraId="1E5D1CF3" w14:textId="77777777" w:rsidR="00AC7FEF" w:rsidRDefault="00CC5891">
      <w:pPr>
        <w:spacing w:line="360" w:lineRule="exact"/>
        <w:rPr>
          <w:rFonts w:ascii="宋体" w:hAnsi="宋体" w:cs="宋体"/>
          <w:sz w:val="24"/>
        </w:rPr>
      </w:pPr>
      <w:r>
        <w:rPr>
          <w:rFonts w:ascii="黑体" w:eastAsia="黑体" w:hint="eastAsia"/>
          <w:sz w:val="24"/>
        </w:rPr>
        <w:t>八、其他说明</w:t>
      </w:r>
    </w:p>
    <w:p w14:paraId="752C6720" w14:textId="77777777" w:rsidR="00AC7FEF" w:rsidRDefault="00CC5891">
      <w:pPr>
        <w:spacing w:line="360" w:lineRule="exact"/>
        <w:ind w:firstLineChars="200" w:firstLine="420"/>
      </w:pPr>
      <w:r>
        <w:rPr>
          <w:rFonts w:hint="eastAsia"/>
        </w:rPr>
        <w:t>无</w:t>
      </w:r>
    </w:p>
    <w:p w14:paraId="437D2718" w14:textId="77777777" w:rsidR="00AC7FEF" w:rsidRDefault="00AC7FEF">
      <w:pPr>
        <w:spacing w:line="360" w:lineRule="exact"/>
        <w:ind w:firstLineChars="200" w:firstLine="420"/>
      </w:pPr>
    </w:p>
    <w:p w14:paraId="33518FEC" w14:textId="77777777" w:rsidR="00AC7FEF" w:rsidRDefault="00CC5891">
      <w:pPr>
        <w:spacing w:line="360" w:lineRule="exact"/>
        <w:ind w:firstLineChars="200" w:firstLine="480"/>
        <w:rPr>
          <w:rFonts w:ascii="宋体" w:hAnsi="宋体"/>
          <w:sz w:val="24"/>
        </w:rPr>
      </w:pPr>
      <w:r>
        <w:rPr>
          <w:rFonts w:ascii="宋体" w:hAnsi="宋体" w:hint="eastAsia"/>
          <w:sz w:val="24"/>
        </w:rPr>
        <w:t>大纲修订人：</w:t>
      </w:r>
      <w:r>
        <w:rPr>
          <w:rFonts w:ascii="宋体" w:hAnsi="宋体" w:hint="eastAsia"/>
          <w:sz w:val="24"/>
        </w:rPr>
        <w:t xml:space="preserve">   </w:t>
      </w:r>
      <w:r>
        <w:rPr>
          <w:rFonts w:ascii="宋体" w:hAnsi="宋体" w:hint="eastAsia"/>
          <w:sz w:val="24"/>
        </w:rPr>
        <w:t>郑慧娟</w:t>
      </w:r>
      <w:r>
        <w:rPr>
          <w:rFonts w:ascii="宋体" w:hAnsi="宋体" w:hint="eastAsia"/>
          <w:sz w:val="24"/>
        </w:rPr>
        <w:t xml:space="preserve">                   </w:t>
      </w:r>
      <w:r>
        <w:rPr>
          <w:rFonts w:ascii="宋体" w:hAnsi="宋体" w:hint="eastAsia"/>
          <w:sz w:val="24"/>
        </w:rPr>
        <w:t>修订日期：</w:t>
      </w:r>
      <w:r>
        <w:rPr>
          <w:rFonts w:ascii="宋体" w:hAnsi="宋体" w:hint="eastAsia"/>
          <w:sz w:val="24"/>
        </w:rPr>
        <w:t>2020</w:t>
      </w:r>
      <w:r>
        <w:rPr>
          <w:rFonts w:ascii="宋体" w:hAnsi="宋体" w:hint="eastAsia"/>
          <w:sz w:val="24"/>
        </w:rPr>
        <w:t>年</w:t>
      </w:r>
      <w:r>
        <w:rPr>
          <w:rFonts w:ascii="宋体" w:hAnsi="宋体" w:hint="eastAsia"/>
          <w:sz w:val="24"/>
        </w:rPr>
        <w:t>12</w:t>
      </w:r>
      <w:r>
        <w:rPr>
          <w:rFonts w:ascii="宋体" w:hAnsi="宋体" w:hint="eastAsia"/>
          <w:sz w:val="24"/>
        </w:rPr>
        <w:t>月</w:t>
      </w:r>
    </w:p>
    <w:p w14:paraId="5B0B2028" w14:textId="77777777" w:rsidR="00AC7FEF" w:rsidRDefault="00CC5891">
      <w:pPr>
        <w:spacing w:line="360" w:lineRule="exact"/>
        <w:ind w:firstLineChars="200" w:firstLine="480"/>
        <w:rPr>
          <w:rFonts w:ascii="宋体" w:hAnsi="宋体"/>
          <w:sz w:val="24"/>
        </w:rPr>
      </w:pPr>
      <w:r>
        <w:rPr>
          <w:rFonts w:ascii="宋体" w:hAnsi="宋体" w:hint="eastAsia"/>
          <w:sz w:val="24"/>
        </w:rPr>
        <w:t>大纲审定人：</w:t>
      </w:r>
      <w:r>
        <w:rPr>
          <w:rFonts w:ascii="宋体" w:hAnsi="宋体" w:hint="eastAsia"/>
          <w:sz w:val="24"/>
        </w:rPr>
        <w:t xml:space="preserve">   </w:t>
      </w:r>
      <w:r>
        <w:rPr>
          <w:rFonts w:ascii="宋体" w:hAnsi="宋体" w:hint="eastAsia"/>
          <w:sz w:val="24"/>
        </w:rPr>
        <w:t>郑慧娟</w:t>
      </w:r>
      <w:r>
        <w:rPr>
          <w:rFonts w:ascii="宋体" w:hAnsi="宋体" w:hint="eastAsia"/>
          <w:sz w:val="24"/>
        </w:rPr>
        <w:t xml:space="preserve">                   </w:t>
      </w:r>
      <w:r>
        <w:rPr>
          <w:rFonts w:ascii="宋体" w:hAnsi="宋体" w:hint="eastAsia"/>
          <w:sz w:val="24"/>
        </w:rPr>
        <w:t>审定日期：</w:t>
      </w:r>
      <w:r>
        <w:rPr>
          <w:rFonts w:ascii="宋体" w:hAnsi="宋体" w:hint="eastAsia"/>
          <w:sz w:val="24"/>
        </w:rPr>
        <w:t>2020</w:t>
      </w:r>
      <w:r>
        <w:rPr>
          <w:rFonts w:ascii="宋体" w:hAnsi="宋体" w:hint="eastAsia"/>
          <w:sz w:val="24"/>
        </w:rPr>
        <w:t>年</w:t>
      </w:r>
      <w:r>
        <w:rPr>
          <w:rFonts w:ascii="宋体" w:hAnsi="宋体" w:hint="eastAsia"/>
          <w:sz w:val="24"/>
        </w:rPr>
        <w:t>12</w:t>
      </w:r>
      <w:r>
        <w:rPr>
          <w:rFonts w:ascii="宋体" w:hAnsi="宋体" w:hint="eastAsia"/>
          <w:sz w:val="24"/>
        </w:rPr>
        <w:t>月</w:t>
      </w:r>
    </w:p>
    <w:p w14:paraId="54DD8D0D" w14:textId="77777777" w:rsidR="00AC7FEF" w:rsidRDefault="00AC7FEF">
      <w:pPr>
        <w:spacing w:line="360" w:lineRule="exact"/>
        <w:rPr>
          <w:rFonts w:ascii="宋体" w:hAnsi="宋体"/>
          <w:szCs w:val="21"/>
        </w:rPr>
      </w:pPr>
    </w:p>
    <w:p w14:paraId="5279027D" w14:textId="77777777" w:rsidR="00AC7FEF" w:rsidRDefault="00AC7FEF">
      <w:pPr>
        <w:shd w:val="clear" w:color="auto" w:fill="FFFFFF"/>
        <w:spacing w:line="360" w:lineRule="exact"/>
        <w:ind w:firstLineChars="200" w:firstLine="420"/>
      </w:pPr>
    </w:p>
    <w:p w14:paraId="07615C4A" w14:textId="77777777" w:rsidR="00AC7FEF" w:rsidRDefault="00AC7FEF">
      <w:pPr>
        <w:spacing w:line="360" w:lineRule="exact"/>
        <w:ind w:firstLineChars="200" w:firstLine="420"/>
      </w:pPr>
    </w:p>
    <w:sectPr w:rsidR="00AC7FEF">
      <w:pgSz w:w="12240" w:h="15840"/>
      <w:pgMar w:top="2098" w:right="1474" w:bottom="1984" w:left="1587" w:header="708" w:footer="709"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A4D85A"/>
    <w:multiLevelType w:val="singleLevel"/>
    <w:tmpl w:val="59A4D85A"/>
    <w:lvl w:ilvl="0">
      <w:start w:val="3"/>
      <w:numFmt w:val="chineseCounting"/>
      <w:suff w:val="nothing"/>
      <w:lvlText w:val="（%1）"/>
      <w:lvlJc w:val="left"/>
    </w:lvl>
  </w:abstractNum>
  <w:abstractNum w:abstractNumId="1" w15:restartNumberingAfterBreak="0">
    <w:nsid w:val="59A4D9A7"/>
    <w:multiLevelType w:val="singleLevel"/>
    <w:tmpl w:val="59A4D9A7"/>
    <w:lvl w:ilvl="0">
      <w:start w:val="2"/>
      <w:numFmt w:val="chineseCounting"/>
      <w:suff w:val="nothing"/>
      <w:lvlText w:val="（%1）"/>
      <w:lvlJc w:val="left"/>
    </w:lvl>
  </w:abstractNum>
  <w:abstractNum w:abstractNumId="2" w15:restartNumberingAfterBreak="0">
    <w:nsid w:val="59A4DA28"/>
    <w:multiLevelType w:val="singleLevel"/>
    <w:tmpl w:val="59A4DA28"/>
    <w:lvl w:ilvl="0">
      <w:start w:val="8"/>
      <w:numFmt w:val="decimal"/>
      <w:suff w:val="nothing"/>
      <w:lvlText w:val="（%1）"/>
      <w:lvlJc w:val="left"/>
    </w:lvl>
  </w:abstractNum>
  <w:abstractNum w:abstractNumId="3" w15:restartNumberingAfterBreak="0">
    <w:nsid w:val="59A4DA65"/>
    <w:multiLevelType w:val="singleLevel"/>
    <w:tmpl w:val="59A4DA65"/>
    <w:lvl w:ilvl="0">
      <w:start w:val="1"/>
      <w:numFmt w:val="decimal"/>
      <w:suff w:val="nothing"/>
      <w:lvlText w:val="（%1）"/>
      <w:lvlJc w:val="left"/>
    </w:lvl>
  </w:abstractNum>
  <w:abstractNum w:abstractNumId="4" w15:restartNumberingAfterBreak="0">
    <w:nsid w:val="59A4DAAF"/>
    <w:multiLevelType w:val="singleLevel"/>
    <w:tmpl w:val="59A4DAAF"/>
    <w:lvl w:ilvl="0">
      <w:start w:val="2"/>
      <w:numFmt w:val="chineseCounting"/>
      <w:suff w:val="nothing"/>
      <w:lvlText w:val="（%1）"/>
      <w:lvlJc w:val="left"/>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5DC01FF"/>
    <w:rsid w:val="00063990"/>
    <w:rsid w:val="00091688"/>
    <w:rsid w:val="00096DE7"/>
    <w:rsid w:val="000C5C0E"/>
    <w:rsid w:val="000E138E"/>
    <w:rsid w:val="001A72DD"/>
    <w:rsid w:val="0020517A"/>
    <w:rsid w:val="00207268"/>
    <w:rsid w:val="00224796"/>
    <w:rsid w:val="00240FAB"/>
    <w:rsid w:val="002D5A3F"/>
    <w:rsid w:val="00337010"/>
    <w:rsid w:val="003F2E87"/>
    <w:rsid w:val="003F3D9A"/>
    <w:rsid w:val="0048145D"/>
    <w:rsid w:val="0053280F"/>
    <w:rsid w:val="00614443"/>
    <w:rsid w:val="00796311"/>
    <w:rsid w:val="007C484E"/>
    <w:rsid w:val="00A112EC"/>
    <w:rsid w:val="00A747E6"/>
    <w:rsid w:val="00AC7FEF"/>
    <w:rsid w:val="00BF0818"/>
    <w:rsid w:val="00CC5891"/>
    <w:rsid w:val="00D81F0F"/>
    <w:rsid w:val="00DC627E"/>
    <w:rsid w:val="00ED4F9F"/>
    <w:rsid w:val="00F041FB"/>
    <w:rsid w:val="00F55878"/>
    <w:rsid w:val="07726EC7"/>
    <w:rsid w:val="09C406D8"/>
    <w:rsid w:val="1D41569B"/>
    <w:rsid w:val="259A5934"/>
    <w:rsid w:val="2B3A55C1"/>
    <w:rsid w:val="445958E0"/>
    <w:rsid w:val="45DC01FF"/>
    <w:rsid w:val="4E2171D7"/>
    <w:rsid w:val="4FDA6B5B"/>
    <w:rsid w:val="54824373"/>
    <w:rsid w:val="5B044A64"/>
    <w:rsid w:val="60E20A6E"/>
    <w:rsid w:val="65526F2E"/>
    <w:rsid w:val="66B06677"/>
    <w:rsid w:val="6744701E"/>
    <w:rsid w:val="69390758"/>
    <w:rsid w:val="69F3634F"/>
    <w:rsid w:val="6F1702F6"/>
    <w:rsid w:val="74395429"/>
    <w:rsid w:val="757D58B3"/>
    <w:rsid w:val="77456465"/>
    <w:rsid w:val="7ACE6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912605F"/>
  <w15:docId w15:val="{2AAEC66A-C719-4D60-97CF-191D4943A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hAnsiTheme="minorHAnsi" w:cstheme="minorBidi"/>
      <w:kern w:val="2"/>
      <w:sz w:val="21"/>
      <w:szCs w:val="24"/>
    </w:rPr>
  </w:style>
  <w:style w:type="paragraph" w:styleId="1">
    <w:name w:val="heading 1"/>
    <w:basedOn w:val="a"/>
    <w:next w:val="a"/>
    <w:link w:val="10"/>
    <w:qFormat/>
    <w:pPr>
      <w:keepNext/>
      <w:keepLines/>
      <w:spacing w:line="579" w:lineRule="auto"/>
      <w:ind w:firstLineChars="200" w:firstLine="640"/>
      <w:outlineLvl w:val="0"/>
    </w:pPr>
    <w:rPr>
      <w:rFonts w:ascii="Times New Roman" w:eastAsia="黑体" w:hAnsi="Times New Roman"/>
      <w:bCs/>
      <w:kern w:val="44"/>
      <w:sz w:val="36"/>
      <w:szCs w:val="44"/>
    </w:rPr>
  </w:style>
  <w:style w:type="paragraph" w:styleId="2">
    <w:name w:val="heading 2"/>
    <w:basedOn w:val="a"/>
    <w:next w:val="a"/>
    <w:unhideWhenUsed/>
    <w:qFormat/>
    <w:pPr>
      <w:keepNext/>
      <w:keepLines/>
      <w:spacing w:line="413" w:lineRule="auto"/>
      <w:ind w:firstLineChars="200" w:firstLine="640"/>
      <w:outlineLvl w:val="1"/>
    </w:pPr>
    <w:rPr>
      <w:rFonts w:ascii="Arial" w:eastAsia="黑体" w:hAnsi="Arial"/>
      <w:sz w:val="30"/>
    </w:rPr>
  </w:style>
  <w:style w:type="paragraph" w:styleId="3">
    <w:name w:val="heading 3"/>
    <w:basedOn w:val="a"/>
    <w:next w:val="a"/>
    <w:semiHidden/>
    <w:unhideWhenUsed/>
    <w:qFormat/>
    <w:pPr>
      <w:spacing w:beforeAutospacing="1" w:afterAutospacing="1"/>
      <w:jc w:val="left"/>
      <w:outlineLvl w:val="2"/>
    </w:pPr>
    <w:rPr>
      <w:rFonts w:ascii="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left="363" w:hangingChars="173" w:hanging="363"/>
    </w:pPr>
  </w:style>
  <w:style w:type="character" w:customStyle="1" w:styleId="10">
    <w:name w:val="标题 1 字符"/>
    <w:link w:val="1"/>
    <w:uiPriority w:val="9"/>
    <w:qFormat/>
    <w:rPr>
      <w:rFonts w:ascii="Times New Roman" w:eastAsia="黑体" w:hAnsi="Times New Roman"/>
      <w:bCs/>
      <w:kern w:val="44"/>
      <w:sz w:val="36"/>
      <w:szCs w:val="44"/>
    </w:rPr>
  </w:style>
  <w:style w:type="paragraph" w:customStyle="1" w:styleId="11">
    <w:name w:val="正文1"/>
    <w:qFormat/>
    <w:rPr>
      <w:rFonts w:asciiTheme="minorHAnsi" w:eastAsiaTheme="minorEastAsia"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1339</Words>
  <Characters>7636</Characters>
  <Application>Microsoft Office Word</Application>
  <DocSecurity>0</DocSecurity>
  <Lines>63</Lines>
  <Paragraphs>17</Paragraphs>
  <ScaleCrop>false</ScaleCrop>
  <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warm201011@163.com</cp:lastModifiedBy>
  <cp:revision>5</cp:revision>
  <dcterms:created xsi:type="dcterms:W3CDTF">2020-12-14T02:30:00Z</dcterms:created>
  <dcterms:modified xsi:type="dcterms:W3CDTF">2020-12-14T02:32:00Z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