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E9" w:rsidRDefault="00C509E7">
      <w:pPr>
        <w:adjustRightInd w:val="0"/>
        <w:snapToGrid w:val="0"/>
        <w:spacing w:line="360" w:lineRule="auto"/>
        <w:ind w:firstLineChars="400" w:firstLine="1446"/>
        <w:jc w:val="left"/>
        <w:rPr>
          <w:rFonts w:ascii="黑体" w:eastAsia="黑体" w:hint="default"/>
          <w:sz w:val="30"/>
        </w:rPr>
      </w:pPr>
      <w:r>
        <w:rPr>
          <w:rFonts w:ascii="黑体" w:eastAsia="黑体"/>
          <w:b/>
          <w:sz w:val="36"/>
        </w:rPr>
        <w:t>《生理心理学》2课程教学大纲</w:t>
      </w:r>
    </w:p>
    <w:p w:rsidR="00A856E9" w:rsidRDefault="00C509E7">
      <w:pPr>
        <w:adjustRightInd w:val="0"/>
        <w:snapToGrid w:val="0"/>
        <w:spacing w:line="360" w:lineRule="auto"/>
        <w:jc w:val="left"/>
        <w:rPr>
          <w:rFonts w:ascii="黑体" w:eastAsia="黑体" w:hint="default"/>
          <w:sz w:val="24"/>
        </w:rPr>
      </w:pPr>
      <w:r>
        <w:rPr>
          <w:rFonts w:ascii="黑体" w:eastAsia="黑体"/>
          <w:sz w:val="24"/>
        </w:rPr>
        <w:t>一、课程基本信息</w:t>
      </w:r>
    </w:p>
    <w:p w:rsidR="00A856E9" w:rsidRDefault="00C509E7">
      <w:pPr>
        <w:tabs>
          <w:tab w:val="left" w:pos="0"/>
        </w:tabs>
        <w:adjustRightInd w:val="0"/>
        <w:snapToGrid w:val="0"/>
        <w:spacing w:line="360" w:lineRule="auto"/>
        <w:ind w:firstLineChars="200" w:firstLine="480"/>
        <w:jc w:val="left"/>
        <w:rPr>
          <w:rFonts w:hint="default"/>
          <w:sz w:val="24"/>
        </w:rPr>
      </w:pPr>
      <w:r>
        <w:rPr>
          <w:sz w:val="24"/>
        </w:rPr>
        <w:t>课程代码：</w:t>
      </w:r>
      <w:r>
        <w:rPr>
          <w:sz w:val="24"/>
        </w:rPr>
        <w:t>18120842</w:t>
      </w:r>
    </w:p>
    <w:p w:rsidR="00A856E9" w:rsidRDefault="00C509E7">
      <w:pPr>
        <w:adjustRightInd w:val="0"/>
        <w:snapToGrid w:val="0"/>
        <w:spacing w:line="360" w:lineRule="auto"/>
        <w:ind w:firstLineChars="200" w:firstLine="480"/>
        <w:jc w:val="left"/>
        <w:rPr>
          <w:rFonts w:hint="default"/>
          <w:sz w:val="24"/>
        </w:rPr>
      </w:pPr>
      <w:r>
        <w:rPr>
          <w:sz w:val="24"/>
        </w:rPr>
        <w:t>课程名称：生理心理学</w:t>
      </w:r>
      <w:r>
        <w:rPr>
          <w:sz w:val="24"/>
        </w:rPr>
        <w:t>2</w:t>
      </w:r>
    </w:p>
    <w:p w:rsidR="00A856E9" w:rsidRDefault="00C509E7">
      <w:pPr>
        <w:widowControl/>
        <w:adjustRightInd w:val="0"/>
        <w:snapToGrid w:val="0"/>
        <w:spacing w:line="360" w:lineRule="auto"/>
        <w:jc w:val="left"/>
        <w:rPr>
          <w:rFonts w:hint="default"/>
          <w:sz w:val="24"/>
        </w:rPr>
      </w:pPr>
      <w:r>
        <w:rPr>
          <w:rFonts w:hint="default"/>
          <w:sz w:val="24"/>
        </w:rPr>
        <w:t xml:space="preserve">    </w:t>
      </w:r>
      <w:r>
        <w:rPr>
          <w:sz w:val="24"/>
        </w:rPr>
        <w:t>英文名称：</w:t>
      </w:r>
      <w:r>
        <w:rPr>
          <w:rFonts w:hint="default"/>
          <w:sz w:val="24"/>
        </w:rPr>
        <w:t>P</w:t>
      </w:r>
      <w:r>
        <w:rPr>
          <w:rFonts w:ascii="微软雅黑" w:eastAsia="微软雅黑" w:hAnsi="微软雅黑"/>
          <w:color w:val="333333"/>
          <w:kern w:val="0"/>
          <w:sz w:val="19"/>
          <w:shd w:val="clear" w:color="auto" w:fill="FFFFFF"/>
        </w:rPr>
        <w:t>hysiologic Psychology</w:t>
      </w:r>
    </w:p>
    <w:p w:rsidR="00A856E9" w:rsidRDefault="00C509E7">
      <w:pPr>
        <w:tabs>
          <w:tab w:val="left" w:pos="0"/>
        </w:tabs>
        <w:adjustRightInd w:val="0"/>
        <w:snapToGrid w:val="0"/>
        <w:spacing w:line="360" w:lineRule="auto"/>
        <w:ind w:firstLineChars="200" w:firstLine="480"/>
        <w:jc w:val="left"/>
        <w:rPr>
          <w:rFonts w:hint="default"/>
          <w:sz w:val="24"/>
        </w:rPr>
      </w:pPr>
      <w:r>
        <w:rPr>
          <w:sz w:val="24"/>
        </w:rPr>
        <w:t>课程类别：专业必修</w:t>
      </w:r>
    </w:p>
    <w:p w:rsidR="00A856E9" w:rsidRDefault="00C509E7">
      <w:pPr>
        <w:tabs>
          <w:tab w:val="left" w:pos="0"/>
        </w:tabs>
        <w:adjustRightInd w:val="0"/>
        <w:snapToGrid w:val="0"/>
        <w:spacing w:line="360" w:lineRule="auto"/>
        <w:ind w:firstLineChars="200" w:firstLine="480"/>
        <w:jc w:val="left"/>
        <w:rPr>
          <w:rFonts w:hint="default"/>
          <w:sz w:val="24"/>
        </w:rPr>
      </w:pPr>
      <w:r>
        <w:rPr>
          <w:sz w:val="24"/>
        </w:rPr>
        <w:t>学</w:t>
      </w:r>
      <w:r>
        <w:rPr>
          <w:rFonts w:hint="default"/>
          <w:sz w:val="24"/>
        </w:rPr>
        <w:t xml:space="preserve">    </w:t>
      </w:r>
      <w:r>
        <w:rPr>
          <w:sz w:val="24"/>
        </w:rPr>
        <w:t>时：</w:t>
      </w:r>
      <w:r>
        <w:rPr>
          <w:rFonts w:hint="default"/>
          <w:sz w:val="24"/>
        </w:rPr>
        <w:t xml:space="preserve">  </w:t>
      </w:r>
      <w:r>
        <w:rPr>
          <w:sz w:val="24"/>
        </w:rPr>
        <w:t>48</w:t>
      </w:r>
      <w:r>
        <w:rPr>
          <w:sz w:val="24"/>
        </w:rPr>
        <w:t>学时</w:t>
      </w:r>
      <w:r>
        <w:rPr>
          <w:rFonts w:hint="default"/>
          <w:sz w:val="24"/>
        </w:rPr>
        <w:t xml:space="preserve">       </w:t>
      </w:r>
      <w:r>
        <w:rPr>
          <w:rFonts w:ascii="宋体" w:hAnsi="宋体"/>
          <w:color w:val="FF0000"/>
          <w:sz w:val="24"/>
        </w:rPr>
        <w:t xml:space="preserve"> </w:t>
      </w:r>
    </w:p>
    <w:p w:rsidR="00A856E9" w:rsidRDefault="00C509E7">
      <w:pPr>
        <w:tabs>
          <w:tab w:val="left" w:pos="0"/>
        </w:tabs>
        <w:adjustRightInd w:val="0"/>
        <w:snapToGrid w:val="0"/>
        <w:spacing w:line="360" w:lineRule="auto"/>
        <w:ind w:firstLineChars="200" w:firstLine="480"/>
        <w:jc w:val="left"/>
        <w:rPr>
          <w:rFonts w:hint="default"/>
          <w:sz w:val="24"/>
        </w:rPr>
      </w:pPr>
      <w:proofErr w:type="gramStart"/>
      <w:r>
        <w:rPr>
          <w:sz w:val="24"/>
        </w:rPr>
        <w:t xml:space="preserve">学　　</w:t>
      </w:r>
      <w:proofErr w:type="gramEnd"/>
      <w:r>
        <w:rPr>
          <w:sz w:val="24"/>
        </w:rPr>
        <w:t>分：</w:t>
      </w:r>
      <w:r>
        <w:rPr>
          <w:rFonts w:hint="default"/>
          <w:sz w:val="24"/>
        </w:rPr>
        <w:t xml:space="preserve">  </w:t>
      </w:r>
      <w:r>
        <w:rPr>
          <w:sz w:val="24"/>
        </w:rPr>
        <w:t>3</w:t>
      </w:r>
      <w:r>
        <w:rPr>
          <w:sz w:val="24"/>
        </w:rPr>
        <w:t>学分</w:t>
      </w:r>
    </w:p>
    <w:p w:rsidR="00A856E9" w:rsidRDefault="00C509E7">
      <w:pPr>
        <w:widowControl/>
        <w:tabs>
          <w:tab w:val="left" w:pos="0"/>
        </w:tabs>
        <w:adjustRightInd w:val="0"/>
        <w:snapToGrid w:val="0"/>
        <w:spacing w:line="360" w:lineRule="auto"/>
        <w:ind w:firstLineChars="200" w:firstLine="480"/>
        <w:jc w:val="left"/>
        <w:rPr>
          <w:rFonts w:hint="default"/>
          <w:color w:val="000000"/>
          <w:kern w:val="0"/>
          <w:sz w:val="24"/>
        </w:rPr>
      </w:pPr>
      <w:r>
        <w:rPr>
          <w:rFonts w:ascii="宋体" w:hAnsi="宋体"/>
          <w:color w:val="000000"/>
          <w:kern w:val="0"/>
          <w:sz w:val="24"/>
        </w:rPr>
        <w:t>适用对象: 应用心理学专业</w:t>
      </w:r>
    </w:p>
    <w:p w:rsidR="00A856E9" w:rsidRDefault="00C509E7">
      <w:pPr>
        <w:widowControl/>
        <w:tabs>
          <w:tab w:val="left" w:pos="0"/>
        </w:tabs>
        <w:adjustRightInd w:val="0"/>
        <w:snapToGrid w:val="0"/>
        <w:spacing w:line="360" w:lineRule="auto"/>
        <w:ind w:firstLineChars="200" w:firstLine="480"/>
        <w:jc w:val="left"/>
        <w:rPr>
          <w:rFonts w:hint="default"/>
          <w:color w:val="000000"/>
          <w:kern w:val="0"/>
          <w:sz w:val="24"/>
        </w:rPr>
      </w:pPr>
      <w:r>
        <w:rPr>
          <w:rFonts w:ascii="宋体" w:hAnsi="宋体"/>
          <w:color w:val="000000"/>
          <w:kern w:val="0"/>
          <w:sz w:val="24"/>
        </w:rPr>
        <w:t>考核方式：闭卷</w:t>
      </w:r>
    </w:p>
    <w:p w:rsidR="00A856E9" w:rsidRDefault="00C509E7">
      <w:pPr>
        <w:tabs>
          <w:tab w:val="left" w:pos="0"/>
        </w:tabs>
        <w:adjustRightInd w:val="0"/>
        <w:snapToGrid w:val="0"/>
        <w:spacing w:line="360" w:lineRule="auto"/>
        <w:ind w:firstLineChars="200" w:firstLine="480"/>
        <w:jc w:val="left"/>
        <w:rPr>
          <w:rFonts w:hint="default"/>
          <w:sz w:val="24"/>
        </w:rPr>
      </w:pPr>
      <w:r>
        <w:rPr>
          <w:sz w:val="24"/>
        </w:rPr>
        <w:t>先修课程：生物学，人体解剖生理学，普通心理学</w:t>
      </w:r>
      <w:r>
        <w:rPr>
          <w:sz w:val="24"/>
        </w:rPr>
        <w:t>,</w:t>
      </w:r>
      <w:r>
        <w:rPr>
          <w:sz w:val="24"/>
        </w:rPr>
        <w:t>生理心理学</w:t>
      </w:r>
      <w:r>
        <w:rPr>
          <w:sz w:val="24"/>
        </w:rPr>
        <w:t>1</w:t>
      </w:r>
    </w:p>
    <w:p w:rsidR="00A856E9" w:rsidRDefault="00C509E7">
      <w:pPr>
        <w:numPr>
          <w:ilvl w:val="0"/>
          <w:numId w:val="1"/>
        </w:numPr>
        <w:adjustRightInd w:val="0"/>
        <w:snapToGrid w:val="0"/>
        <w:spacing w:line="360" w:lineRule="auto"/>
        <w:ind w:right="26"/>
        <w:jc w:val="left"/>
        <w:rPr>
          <w:rFonts w:ascii="黑体" w:eastAsia="黑体" w:hint="default"/>
          <w:sz w:val="24"/>
        </w:rPr>
      </w:pPr>
      <w:r>
        <w:rPr>
          <w:rFonts w:ascii="黑体" w:eastAsia="黑体"/>
          <w:sz w:val="24"/>
        </w:rPr>
        <w:t>课程简介</w:t>
      </w:r>
    </w:p>
    <w:p w:rsidR="00A856E9" w:rsidRDefault="00C509E7">
      <w:pPr>
        <w:adjustRightInd w:val="0"/>
        <w:snapToGrid w:val="0"/>
        <w:spacing w:line="360" w:lineRule="auto"/>
        <w:ind w:right="26" w:firstLineChars="200" w:firstLine="480"/>
        <w:jc w:val="left"/>
        <w:rPr>
          <w:rFonts w:hint="default"/>
          <w:color w:val="FF0000"/>
          <w:sz w:val="24"/>
        </w:rPr>
      </w:pPr>
      <w:r>
        <w:rPr>
          <w:rFonts w:ascii="宋体" w:hAnsi="宋体"/>
          <w:sz w:val="24"/>
        </w:rPr>
        <w:t>生理心理学（Physiological Psychology）是心理学学科中的一个重要分支，它是构建心理学体系的自然科学基础，更是应用心理学专业的主干基础课。生理心理学试图以脑内的生理事件来解释心理现象，探讨心理活动的生理基础和脑机制。其主要内容包括神经系统的活动与作用机制；注意、感知觉、学习和记忆、思维和语言、情绪、运动、以及摄食与睡眠等心理与行为的生理机制。随着心理科学、生物学、神经科学和新技术的发展，生理心理学超越了传统生理心理学的视野和方法，越来越明显地表现出自身多学科交叉的发展特点和趋势</w:t>
      </w:r>
      <w:r>
        <w:rPr>
          <w:rFonts w:ascii="宋体" w:hAnsi="宋体"/>
          <w:color w:val="FF0000"/>
          <w:sz w:val="24"/>
        </w:rPr>
        <w:t>。这一学科的发展促进了将行为水平的研究方法渗透到神经生物学微观领域，同时将神经生物学研究方法渗透到心理学领域。从而使人们能够多学科、多方面、多角度、多层次地对心理行为现象展开研究树立辩证唯物主义的观点。</w:t>
      </w:r>
    </w:p>
    <w:p w:rsidR="00A856E9" w:rsidRDefault="00C509E7">
      <w:pPr>
        <w:adjustRightInd w:val="0"/>
        <w:snapToGrid w:val="0"/>
        <w:spacing w:line="360" w:lineRule="auto"/>
        <w:ind w:right="26"/>
        <w:jc w:val="left"/>
        <w:rPr>
          <w:rFonts w:hint="default"/>
          <w:sz w:val="24"/>
        </w:rPr>
      </w:pPr>
      <w:r>
        <w:rPr>
          <w:sz w:val="24"/>
        </w:rPr>
        <w:t>  </w:t>
      </w:r>
      <w:r>
        <w:rPr>
          <w:rFonts w:ascii="宋体" w:hAnsi="宋体"/>
          <w:sz w:val="24"/>
        </w:rPr>
        <w:t xml:space="preserve"> 通过本课程的教学，以使应用心理学专业的学生掌握有关心理活动和行为的生理学和神经生物学机制，并了解相关研究方法和技术，不仅为进一步学习其它应用心理学专业课程奠定基础，也为以后的应用心理学工作和研究打下良好的基础。</w:t>
      </w:r>
    </w:p>
    <w:p w:rsidR="00A856E9" w:rsidRDefault="00C509E7">
      <w:pPr>
        <w:adjustRightInd w:val="0"/>
        <w:snapToGrid w:val="0"/>
        <w:spacing w:line="360" w:lineRule="auto"/>
        <w:ind w:right="26"/>
        <w:jc w:val="left"/>
        <w:rPr>
          <w:rFonts w:ascii="黑体" w:eastAsia="黑体" w:hint="default"/>
          <w:sz w:val="24"/>
        </w:rPr>
      </w:pPr>
      <w:r>
        <w:rPr>
          <w:rFonts w:ascii="黑体" w:eastAsia="黑体"/>
          <w:sz w:val="24"/>
        </w:rPr>
        <w:t>三、课程性质与教学目的</w:t>
      </w:r>
    </w:p>
    <w:p w:rsidR="00A856E9" w:rsidRDefault="00A856E9">
      <w:pPr>
        <w:pStyle w:val="2"/>
        <w:ind w:firstLine="0"/>
        <w:jc w:val="left"/>
        <w:rPr>
          <w:rFonts w:hint="default"/>
        </w:rPr>
      </w:pPr>
    </w:p>
    <w:p w:rsidR="00A856E9" w:rsidRDefault="00C509E7">
      <w:pPr>
        <w:pStyle w:val="20"/>
        <w:adjustRightInd w:val="0"/>
        <w:snapToGrid w:val="0"/>
        <w:spacing w:line="360" w:lineRule="auto"/>
        <w:ind w:right="28"/>
        <w:jc w:val="left"/>
        <w:rPr>
          <w:rFonts w:hint="default"/>
          <w:color w:val="000000"/>
          <w:sz w:val="24"/>
        </w:rPr>
      </w:pPr>
      <w:r>
        <w:rPr>
          <w:rFonts w:ascii="宋体" w:hAnsi="宋体"/>
          <w:sz w:val="24"/>
        </w:rPr>
        <w:t>生理心理学是高等院校心理学专业本科生的专业基础课程之一。</w:t>
      </w:r>
      <w:r>
        <w:rPr>
          <w:rFonts w:ascii="宋体" w:hAnsi="宋体"/>
          <w:color w:val="000000"/>
          <w:sz w:val="24"/>
        </w:rPr>
        <w:t>生理心理学既是心理科学的重要基础学科，也是脑科学研究的一个重要领域。在学习本课程</w:t>
      </w:r>
      <w:r>
        <w:rPr>
          <w:rFonts w:ascii="宋体" w:hAnsi="宋体"/>
          <w:color w:val="000000"/>
          <w:sz w:val="24"/>
        </w:rPr>
        <w:lastRenderedPageBreak/>
        <w:t>之前，学生应该具备普通心理学，神经系统解剖学和生理学，细胞和分子神经生物学等基础知识，也要具备英语文献的阅读能力。</w:t>
      </w:r>
    </w:p>
    <w:p w:rsidR="00A856E9" w:rsidRDefault="00C509E7">
      <w:pPr>
        <w:pStyle w:val="2"/>
        <w:ind w:right="28"/>
        <w:jc w:val="left"/>
        <w:rPr>
          <w:rFonts w:hint="default"/>
        </w:rPr>
      </w:pPr>
      <w:r>
        <w:rPr>
          <w:rFonts w:ascii="宋体" w:hAnsi="宋体"/>
          <w:color w:val="FF0000"/>
        </w:rPr>
        <w:t>总体目的是使学生系统地掌握本学科的基本理论和研究方法，培养学生严谨、周密的逻辑思维能力和实验操作技能，向学生进行辩证唯物主义科学观教育</w:t>
      </w:r>
      <w:r>
        <w:rPr>
          <w:rFonts w:ascii="宋体" w:hAnsi="宋体"/>
        </w:rPr>
        <w:t>，为心理学专业课程的学习和研究打下坚实的基础。具体目标包括：</w:t>
      </w:r>
    </w:p>
    <w:p w:rsidR="00A856E9" w:rsidRDefault="00C509E7">
      <w:pPr>
        <w:adjustRightInd w:val="0"/>
        <w:snapToGrid w:val="0"/>
        <w:spacing w:line="360" w:lineRule="auto"/>
        <w:ind w:right="28"/>
        <w:jc w:val="left"/>
        <w:rPr>
          <w:rFonts w:hint="default"/>
          <w:color w:val="000000"/>
          <w:sz w:val="24"/>
        </w:rPr>
      </w:pPr>
      <w:r>
        <w:rPr>
          <w:rFonts w:ascii="宋体" w:hAnsi="宋体"/>
          <w:color w:val="000000"/>
          <w:sz w:val="24"/>
        </w:rPr>
        <w:t>1.</w:t>
      </w:r>
      <w:r>
        <w:rPr>
          <w:rFonts w:ascii="宋体" w:hAnsi="宋体"/>
          <w:color w:val="FF0000"/>
          <w:sz w:val="24"/>
        </w:rPr>
        <w:t>使学生了解生理心理学的历史与发展趋势，形成</w:t>
      </w:r>
      <w:proofErr w:type="gramStart"/>
      <w:r>
        <w:rPr>
          <w:rFonts w:ascii="宋体" w:hAnsi="宋体"/>
          <w:color w:val="FF0000"/>
          <w:sz w:val="24"/>
        </w:rPr>
        <w:t>辨证唯物主义</w:t>
      </w:r>
      <w:proofErr w:type="gramEnd"/>
      <w:r>
        <w:rPr>
          <w:rFonts w:ascii="宋体" w:hAnsi="宋体"/>
          <w:color w:val="FF0000"/>
          <w:sz w:val="24"/>
        </w:rPr>
        <w:t>的科学观</w:t>
      </w:r>
      <w:r>
        <w:rPr>
          <w:rFonts w:ascii="宋体" w:hAnsi="宋体"/>
          <w:color w:val="000000"/>
          <w:sz w:val="24"/>
        </w:rPr>
        <w:t>。</w:t>
      </w:r>
    </w:p>
    <w:p w:rsidR="00A856E9" w:rsidRDefault="00C509E7">
      <w:pPr>
        <w:adjustRightInd w:val="0"/>
        <w:snapToGrid w:val="0"/>
        <w:spacing w:line="360" w:lineRule="auto"/>
        <w:ind w:right="28"/>
        <w:jc w:val="left"/>
        <w:rPr>
          <w:rFonts w:hint="default"/>
          <w:color w:val="000000"/>
          <w:sz w:val="24"/>
        </w:rPr>
      </w:pPr>
      <w:r>
        <w:rPr>
          <w:rFonts w:ascii="宋体" w:hAnsi="宋体"/>
          <w:color w:val="000000"/>
          <w:sz w:val="24"/>
        </w:rPr>
        <w:t>2.使学生准确理解和掌握生理心理学中的一些基本名词和术语。</w:t>
      </w:r>
    </w:p>
    <w:p w:rsidR="00A856E9" w:rsidRDefault="00C509E7">
      <w:pPr>
        <w:adjustRightInd w:val="0"/>
        <w:snapToGrid w:val="0"/>
        <w:spacing w:line="360" w:lineRule="auto"/>
        <w:ind w:right="28"/>
        <w:jc w:val="left"/>
        <w:rPr>
          <w:rFonts w:hint="default"/>
          <w:color w:val="000000"/>
          <w:sz w:val="24"/>
        </w:rPr>
      </w:pPr>
      <w:r>
        <w:rPr>
          <w:rFonts w:ascii="宋体" w:hAnsi="宋体"/>
          <w:color w:val="000000"/>
          <w:sz w:val="24"/>
        </w:rPr>
        <w:t>3.使学生全面了解生理心理学的研究方法，思考生理心理学的研究策略。</w:t>
      </w:r>
    </w:p>
    <w:p w:rsidR="00A856E9" w:rsidRDefault="00C509E7">
      <w:pPr>
        <w:adjustRightInd w:val="0"/>
        <w:snapToGrid w:val="0"/>
        <w:spacing w:line="360" w:lineRule="auto"/>
        <w:ind w:right="28"/>
        <w:jc w:val="left"/>
        <w:rPr>
          <w:rFonts w:hint="default"/>
          <w:color w:val="000000"/>
          <w:sz w:val="24"/>
        </w:rPr>
      </w:pPr>
      <w:r>
        <w:rPr>
          <w:rFonts w:ascii="宋体" w:hAnsi="宋体"/>
          <w:color w:val="000000"/>
          <w:sz w:val="24"/>
        </w:rPr>
        <w:t>4.</w:t>
      </w:r>
      <w:r>
        <w:rPr>
          <w:rFonts w:ascii="宋体" w:hAnsi="宋体"/>
          <w:color w:val="FF0000"/>
          <w:sz w:val="24"/>
        </w:rPr>
        <w:t>使学生理解有关感觉、知觉、注意、基本动机行为、学习与记忆、情绪、人格等行为与心理现象的生理机制，培养理论联系实际的学风</w:t>
      </w:r>
      <w:r>
        <w:rPr>
          <w:rFonts w:ascii="宋体" w:hAnsi="宋体"/>
          <w:color w:val="000000"/>
          <w:sz w:val="24"/>
        </w:rPr>
        <w:t>。</w:t>
      </w:r>
    </w:p>
    <w:p w:rsidR="00A856E9" w:rsidRDefault="00C509E7">
      <w:pPr>
        <w:adjustRightInd w:val="0"/>
        <w:snapToGrid w:val="0"/>
        <w:spacing w:line="360" w:lineRule="auto"/>
        <w:ind w:right="28"/>
        <w:jc w:val="left"/>
        <w:rPr>
          <w:rFonts w:hint="default"/>
          <w:color w:val="FF0000"/>
          <w:sz w:val="24"/>
        </w:rPr>
      </w:pPr>
      <w:r>
        <w:rPr>
          <w:rFonts w:ascii="宋体" w:hAnsi="宋体"/>
          <w:color w:val="000000"/>
          <w:sz w:val="24"/>
        </w:rPr>
        <w:t>5.</w:t>
      </w:r>
      <w:bookmarkStart w:id="0" w:name="OLE_LINK1"/>
      <w:r>
        <w:rPr>
          <w:rFonts w:ascii="宋体" w:hAnsi="宋体"/>
          <w:color w:val="FF0000"/>
          <w:sz w:val="24"/>
        </w:rPr>
        <w:t>培养学生认真的科学态度和严谨的逻辑思维能力，将基础知识和基本技能结合起来去分析、解决新问题。</w:t>
      </w:r>
      <w:bookmarkEnd w:id="0"/>
    </w:p>
    <w:p w:rsidR="00A856E9" w:rsidRDefault="00C509E7">
      <w:pPr>
        <w:adjustRightInd w:val="0"/>
        <w:snapToGrid w:val="0"/>
        <w:spacing w:line="360" w:lineRule="auto"/>
        <w:jc w:val="left"/>
        <w:rPr>
          <w:rFonts w:ascii="黑体" w:eastAsia="黑体" w:hint="default"/>
          <w:sz w:val="24"/>
        </w:rPr>
      </w:pPr>
      <w:r>
        <w:rPr>
          <w:rFonts w:ascii="黑体" w:eastAsia="黑体"/>
          <w:sz w:val="24"/>
        </w:rPr>
        <w:t>四、教学内容及要求</w:t>
      </w:r>
    </w:p>
    <w:p w:rsidR="00A856E9" w:rsidRDefault="00C509E7">
      <w:pPr>
        <w:adjustRightInd w:val="0"/>
        <w:snapToGrid w:val="0"/>
        <w:spacing w:line="360" w:lineRule="auto"/>
        <w:jc w:val="left"/>
        <w:rPr>
          <w:rFonts w:ascii="宋体" w:hAnsi="宋体" w:cs="宋体" w:hint="default"/>
          <w:b/>
          <w:color w:val="000000"/>
          <w:sz w:val="24"/>
          <w:szCs w:val="24"/>
        </w:rPr>
      </w:pPr>
      <w:r>
        <w:rPr>
          <w:rFonts w:ascii="宋体" w:hAnsi="宋体" w:cs="宋体"/>
          <w:b/>
          <w:sz w:val="24"/>
          <w:szCs w:val="24"/>
        </w:rPr>
        <w:t>第一章</w:t>
      </w:r>
      <w:r>
        <w:rPr>
          <w:rFonts w:ascii="宋体" w:hAnsi="宋体" w:cs="宋体"/>
          <w:b/>
          <w:color w:val="000000"/>
          <w:sz w:val="24"/>
          <w:szCs w:val="24"/>
        </w:rPr>
        <w:t xml:space="preserve"> 绪论</w:t>
      </w:r>
    </w:p>
    <w:p w:rsidR="00A856E9" w:rsidRDefault="00C509E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A856E9" w:rsidRDefault="00C509E7">
      <w:pPr>
        <w:pStyle w:val="a5"/>
        <w:snapToGrid w:val="0"/>
        <w:spacing w:line="360" w:lineRule="auto"/>
        <w:jc w:val="left"/>
        <w:rPr>
          <w:rFonts w:hAnsi="宋体" w:cs="宋体" w:hint="default"/>
          <w:sz w:val="24"/>
          <w:szCs w:val="24"/>
        </w:rPr>
      </w:pPr>
      <w:r>
        <w:rPr>
          <w:rFonts w:hAnsi="宋体" w:cs="宋体"/>
          <w:sz w:val="24"/>
          <w:szCs w:val="24"/>
        </w:rPr>
        <w:t xml:space="preserve">　  1、了解生理心理学的发展简史与基本理论。</w:t>
      </w:r>
    </w:p>
    <w:p w:rsidR="00A856E9" w:rsidRDefault="00C509E7">
      <w:pPr>
        <w:pStyle w:val="a5"/>
        <w:snapToGrid w:val="0"/>
        <w:spacing w:line="360" w:lineRule="auto"/>
        <w:jc w:val="left"/>
        <w:rPr>
          <w:rFonts w:hAnsi="宋体" w:cs="宋体" w:hint="default"/>
          <w:sz w:val="24"/>
          <w:szCs w:val="24"/>
        </w:rPr>
      </w:pPr>
      <w:r>
        <w:rPr>
          <w:rFonts w:hAnsi="宋体" w:cs="宋体"/>
          <w:sz w:val="24"/>
          <w:szCs w:val="24"/>
        </w:rPr>
        <w:t xml:space="preserve">　　2、掌握生理心理学的概念及学科性质。</w:t>
      </w:r>
    </w:p>
    <w:p w:rsidR="00A856E9" w:rsidRDefault="00C509E7">
      <w:pPr>
        <w:widowControl/>
        <w:numPr>
          <w:ilvl w:val="0"/>
          <w:numId w:val="2"/>
        </w:numPr>
        <w:adjustRightInd w:val="0"/>
        <w:snapToGrid w:val="0"/>
        <w:spacing w:line="360" w:lineRule="auto"/>
        <w:ind w:right="26" w:firstLine="480"/>
        <w:jc w:val="left"/>
        <w:rPr>
          <w:rFonts w:ascii="宋体" w:hAnsi="宋体" w:cs="宋体" w:hint="default"/>
          <w:sz w:val="24"/>
          <w:szCs w:val="24"/>
        </w:rPr>
      </w:pPr>
      <w:r>
        <w:rPr>
          <w:rFonts w:ascii="宋体" w:hAnsi="宋体" w:cs="宋体"/>
          <w:sz w:val="24"/>
          <w:szCs w:val="24"/>
        </w:rPr>
        <w:t>了解生理心理学的研究方法与技术。</w:t>
      </w:r>
    </w:p>
    <w:p w:rsidR="00A856E9" w:rsidRDefault="00C509E7">
      <w:pPr>
        <w:widowControl/>
        <w:adjustRightInd w:val="0"/>
        <w:snapToGrid w:val="0"/>
        <w:spacing w:line="360" w:lineRule="auto"/>
        <w:ind w:leftChars="228" w:left="959" w:right="26" w:hangingChars="200" w:hanging="480"/>
        <w:jc w:val="left"/>
        <w:rPr>
          <w:rFonts w:ascii="宋体" w:hAnsi="宋体" w:cs="宋体" w:hint="default"/>
          <w:color w:val="000000"/>
          <w:sz w:val="24"/>
          <w:szCs w:val="24"/>
        </w:rPr>
      </w:pPr>
      <w:r>
        <w:rPr>
          <w:rFonts w:ascii="宋体" w:hAnsi="宋体" w:cs="宋体"/>
          <w:sz w:val="24"/>
          <w:szCs w:val="24"/>
        </w:rPr>
        <w:t>4、了解</w:t>
      </w:r>
      <w:r>
        <w:rPr>
          <w:rFonts w:ascii="宋体" w:hAnsi="宋体" w:cs="宋体"/>
          <w:color w:val="FF0000"/>
          <w:sz w:val="24"/>
          <w:szCs w:val="24"/>
        </w:rPr>
        <w:t>脑区域性能量代谢的概念及其</w:t>
      </w:r>
      <w:proofErr w:type="gramStart"/>
      <w:r>
        <w:rPr>
          <w:rFonts w:ascii="宋体" w:hAnsi="宋体" w:cs="宋体"/>
          <w:color w:val="FF0000"/>
          <w:sz w:val="24"/>
          <w:szCs w:val="24"/>
        </w:rPr>
        <w:t>脑层描技术</w:t>
      </w:r>
      <w:proofErr w:type="gramEnd"/>
      <w:r>
        <w:rPr>
          <w:rFonts w:ascii="宋体" w:hAnsi="宋体" w:cs="宋体"/>
          <w:color w:val="FF0000"/>
          <w:sz w:val="24"/>
          <w:szCs w:val="24"/>
        </w:rPr>
        <w:t>(CT)、脑事件相关电位技术(ERP)、正电子发射</w:t>
      </w:r>
      <w:proofErr w:type="gramStart"/>
      <w:r>
        <w:rPr>
          <w:rFonts w:ascii="宋体" w:hAnsi="宋体" w:cs="宋体"/>
          <w:color w:val="FF0000"/>
          <w:sz w:val="24"/>
          <w:szCs w:val="24"/>
        </w:rPr>
        <w:t>层描术</w:t>
      </w:r>
      <w:proofErr w:type="gramEnd"/>
      <w:r>
        <w:rPr>
          <w:rFonts w:ascii="宋体" w:hAnsi="宋体" w:cs="宋体"/>
          <w:color w:val="FF0000"/>
          <w:sz w:val="24"/>
          <w:szCs w:val="24"/>
        </w:rPr>
        <w:t>(PET)和脑核磁共振技术(NMR)的用途（讲中国故事了解我国心理学界近年来使用现代心理学技术的研究成果）</w:t>
      </w:r>
      <w:r>
        <w:rPr>
          <w:rFonts w:ascii="宋体" w:hAnsi="宋体" w:cs="宋体"/>
          <w:sz w:val="24"/>
          <w:szCs w:val="24"/>
        </w:rPr>
        <w:t xml:space="preserve">。 </w:t>
      </w:r>
    </w:p>
    <w:p w:rsidR="00A856E9" w:rsidRDefault="00C509E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（二）教学内容</w:t>
      </w:r>
    </w:p>
    <w:p w:rsidR="00A856E9" w:rsidRDefault="00C509E7">
      <w:pPr>
        <w:widowControl/>
        <w:adjustRightInd w:val="0"/>
        <w:snapToGrid w:val="0"/>
        <w:spacing w:line="360" w:lineRule="auto"/>
        <w:ind w:right="26" w:firstLineChars="300" w:firstLine="720"/>
        <w:jc w:val="left"/>
        <w:rPr>
          <w:rFonts w:ascii="宋体" w:hAnsi="宋体" w:cs="宋体" w:hint="default"/>
          <w:color w:val="000000"/>
          <w:sz w:val="24"/>
          <w:szCs w:val="24"/>
        </w:rPr>
      </w:pPr>
      <w:r>
        <w:rPr>
          <w:rFonts w:ascii="宋体" w:hAnsi="宋体" w:cs="宋体"/>
          <w:color w:val="000000"/>
          <w:sz w:val="24"/>
          <w:szCs w:val="24"/>
        </w:rPr>
        <w:t>第一节 生理心理学的学科性质及其科学与价值观</w:t>
      </w:r>
    </w:p>
    <w:p w:rsidR="00A856E9" w:rsidRDefault="00C509E7">
      <w:pPr>
        <w:widowControl/>
        <w:adjustRightInd w:val="0"/>
        <w:snapToGrid w:val="0"/>
        <w:spacing w:line="360" w:lineRule="auto"/>
        <w:ind w:right="26" w:firstLineChars="300" w:firstLine="720"/>
        <w:jc w:val="left"/>
        <w:rPr>
          <w:rFonts w:ascii="宋体" w:hAnsi="宋体" w:cs="宋体" w:hint="default"/>
          <w:color w:val="000000"/>
          <w:sz w:val="24"/>
          <w:szCs w:val="24"/>
        </w:rPr>
      </w:pPr>
      <w:r>
        <w:rPr>
          <w:rFonts w:ascii="宋体" w:hAnsi="宋体" w:cs="宋体"/>
          <w:color w:val="000000"/>
          <w:sz w:val="24"/>
          <w:szCs w:val="24"/>
        </w:rPr>
        <w:t>第二节生理心理学的基本理论</w:t>
      </w:r>
    </w:p>
    <w:p w:rsidR="00A856E9" w:rsidRDefault="00C509E7">
      <w:pPr>
        <w:widowControl/>
        <w:adjustRightInd w:val="0"/>
        <w:snapToGrid w:val="0"/>
        <w:spacing w:line="360" w:lineRule="auto"/>
        <w:ind w:right="26" w:firstLineChars="300" w:firstLine="720"/>
        <w:jc w:val="left"/>
        <w:rPr>
          <w:rFonts w:ascii="宋体" w:hAnsi="宋体" w:cs="宋体" w:hint="default"/>
          <w:color w:val="000000"/>
          <w:sz w:val="24"/>
          <w:szCs w:val="24"/>
        </w:rPr>
      </w:pPr>
      <w:r>
        <w:rPr>
          <w:rFonts w:ascii="宋体" w:hAnsi="宋体" w:cs="宋体"/>
          <w:color w:val="000000"/>
          <w:sz w:val="24"/>
          <w:szCs w:val="24"/>
        </w:rPr>
        <w:t>第三节生理心理学的方法学</w:t>
      </w:r>
    </w:p>
    <w:p w:rsidR="00A856E9" w:rsidRDefault="00C509E7">
      <w:pPr>
        <w:widowControl/>
        <w:adjustRightInd w:val="0"/>
        <w:snapToGrid w:val="0"/>
        <w:spacing w:line="360" w:lineRule="auto"/>
        <w:ind w:right="26" w:firstLineChars="300" w:firstLine="720"/>
        <w:jc w:val="left"/>
        <w:rPr>
          <w:rFonts w:ascii="宋体" w:hAnsi="宋体" w:cs="宋体" w:hint="default"/>
          <w:color w:val="000000"/>
          <w:sz w:val="24"/>
          <w:szCs w:val="24"/>
        </w:rPr>
      </w:pPr>
      <w:r>
        <w:rPr>
          <w:rFonts w:ascii="宋体" w:hAnsi="宋体" w:cs="宋体"/>
          <w:color w:val="000000"/>
          <w:sz w:val="24"/>
          <w:szCs w:val="24"/>
        </w:rPr>
        <w:t>第四节当代主流与发展趋势</w:t>
      </w:r>
    </w:p>
    <w:p w:rsidR="00A856E9" w:rsidRDefault="00C509E7">
      <w:pPr>
        <w:numPr>
          <w:ilvl w:val="0"/>
          <w:numId w:val="3"/>
        </w:num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实践环节与课后练习</w:t>
      </w:r>
    </w:p>
    <w:p w:rsidR="00A856E9" w:rsidRDefault="00C509E7">
      <w:pPr>
        <w:tabs>
          <w:tab w:val="left" w:pos="1260"/>
        </w:tabs>
        <w:adjustRightInd w:val="0"/>
        <w:snapToGrid w:val="0"/>
        <w:spacing w:line="360" w:lineRule="auto"/>
        <w:ind w:firstLine="480"/>
        <w:jc w:val="left"/>
        <w:rPr>
          <w:rFonts w:ascii="宋体" w:hAnsi="宋体" w:cs="宋体" w:hint="default"/>
          <w:sz w:val="24"/>
          <w:szCs w:val="24"/>
        </w:rPr>
      </w:pPr>
      <w:r>
        <w:rPr>
          <w:rFonts w:ascii="宋体" w:hAnsi="宋体" w:cs="宋体"/>
          <w:sz w:val="24"/>
          <w:szCs w:val="24"/>
        </w:rPr>
        <w:t>1、脑研究的历史回顾</w:t>
      </w:r>
    </w:p>
    <w:p w:rsidR="00A856E9" w:rsidRDefault="00C509E7">
      <w:pPr>
        <w:tabs>
          <w:tab w:val="left" w:pos="1260"/>
        </w:tabs>
        <w:adjustRightInd w:val="0"/>
        <w:snapToGrid w:val="0"/>
        <w:spacing w:line="360" w:lineRule="auto"/>
        <w:ind w:firstLine="480"/>
        <w:jc w:val="left"/>
        <w:rPr>
          <w:rFonts w:ascii="宋体" w:hAnsi="宋体" w:cs="宋体" w:hint="default"/>
          <w:sz w:val="24"/>
          <w:szCs w:val="24"/>
        </w:rPr>
      </w:pPr>
      <w:r>
        <w:rPr>
          <w:rFonts w:ascii="宋体" w:hAnsi="宋体" w:cs="宋体"/>
          <w:sz w:val="24"/>
          <w:szCs w:val="24"/>
        </w:rPr>
        <w:t>2、生理心理学的任务和研究内容是什么</w:t>
      </w:r>
    </w:p>
    <w:p w:rsidR="00A856E9" w:rsidRDefault="00C509E7">
      <w:pPr>
        <w:tabs>
          <w:tab w:val="left" w:pos="1260"/>
        </w:tabs>
        <w:adjustRightInd w:val="0"/>
        <w:snapToGrid w:val="0"/>
        <w:spacing w:line="360" w:lineRule="auto"/>
        <w:ind w:firstLineChars="200" w:firstLine="480"/>
        <w:jc w:val="left"/>
        <w:rPr>
          <w:rFonts w:ascii="宋体" w:hAnsi="宋体" w:cs="宋体" w:hint="default"/>
          <w:sz w:val="24"/>
          <w:szCs w:val="24"/>
        </w:rPr>
      </w:pPr>
      <w:r>
        <w:rPr>
          <w:rFonts w:ascii="宋体" w:hAnsi="宋体" w:cs="宋体"/>
          <w:sz w:val="24"/>
          <w:szCs w:val="24"/>
        </w:rPr>
        <w:t>3.常用的生理心理学技术主要有哪些？各自的特点是什么？</w:t>
      </w:r>
    </w:p>
    <w:p w:rsidR="00A856E9" w:rsidRDefault="00C509E7">
      <w:pPr>
        <w:tabs>
          <w:tab w:val="left" w:pos="1260"/>
        </w:tabs>
        <w:adjustRightInd w:val="0"/>
        <w:snapToGrid w:val="0"/>
        <w:spacing w:line="360" w:lineRule="auto"/>
        <w:ind w:firstLineChars="200" w:firstLine="480"/>
        <w:jc w:val="left"/>
        <w:rPr>
          <w:rFonts w:ascii="宋体" w:hAnsi="宋体" w:cs="宋体" w:hint="default"/>
          <w:sz w:val="24"/>
          <w:szCs w:val="24"/>
        </w:rPr>
      </w:pPr>
      <w:r>
        <w:rPr>
          <w:rFonts w:ascii="宋体" w:hAnsi="宋体" w:cs="宋体"/>
          <w:sz w:val="24"/>
          <w:szCs w:val="24"/>
        </w:rPr>
        <w:lastRenderedPageBreak/>
        <w:t>哪些可用于对正常人类被试的生理心理学研究？</w:t>
      </w:r>
    </w:p>
    <w:p w:rsidR="00A856E9" w:rsidRDefault="00C509E7">
      <w:pPr>
        <w:tabs>
          <w:tab w:val="left" w:pos="1260"/>
        </w:tabs>
        <w:adjustRightInd w:val="0"/>
        <w:snapToGrid w:val="0"/>
        <w:spacing w:line="360" w:lineRule="auto"/>
        <w:ind w:firstLine="480"/>
        <w:jc w:val="left"/>
        <w:rPr>
          <w:rFonts w:ascii="宋体" w:hAnsi="宋体" w:cs="宋体" w:hint="default"/>
          <w:sz w:val="24"/>
          <w:szCs w:val="24"/>
        </w:rPr>
      </w:pPr>
      <w:r>
        <w:rPr>
          <w:rFonts w:ascii="宋体" w:hAnsi="宋体" w:cs="宋体"/>
          <w:sz w:val="24"/>
          <w:szCs w:val="24"/>
        </w:rPr>
        <w:t>4.总结各种脑成像技术的优势及其局限性。策略的关系。</w:t>
      </w:r>
    </w:p>
    <w:p w:rsidR="00A856E9" w:rsidRDefault="00C509E7">
      <w:pPr>
        <w:tabs>
          <w:tab w:val="left" w:pos="1260"/>
        </w:tabs>
        <w:adjustRightInd w:val="0"/>
        <w:snapToGrid w:val="0"/>
        <w:spacing w:line="360" w:lineRule="auto"/>
        <w:ind w:firstLine="480"/>
        <w:jc w:val="left"/>
        <w:rPr>
          <w:rFonts w:ascii="宋体" w:hAnsi="宋体" w:cs="宋体" w:hint="default"/>
          <w:sz w:val="24"/>
          <w:szCs w:val="24"/>
        </w:rPr>
      </w:pPr>
      <w:r>
        <w:rPr>
          <w:rFonts w:ascii="宋体" w:hAnsi="宋体" w:cs="宋体"/>
          <w:sz w:val="24"/>
          <w:szCs w:val="24"/>
        </w:rPr>
        <w:t>5.讨论脑损伤后的行为评定与研究</w:t>
      </w:r>
    </w:p>
    <w:p w:rsidR="00A856E9" w:rsidRDefault="00C509E7">
      <w:pPr>
        <w:tabs>
          <w:tab w:val="left" w:pos="1260"/>
        </w:tabs>
        <w:adjustRightInd w:val="0"/>
        <w:snapToGrid w:val="0"/>
        <w:spacing w:line="360" w:lineRule="auto"/>
        <w:jc w:val="left"/>
        <w:rPr>
          <w:rFonts w:ascii="宋体" w:hAnsi="宋体" w:cs="宋体" w:hint="default"/>
          <w:color w:val="000000"/>
          <w:sz w:val="24"/>
          <w:szCs w:val="24"/>
        </w:rPr>
      </w:pPr>
      <w:r>
        <w:rPr>
          <w:rFonts w:ascii="宋体" w:hAnsi="宋体" w:cs="宋体"/>
          <w:sz w:val="24"/>
          <w:szCs w:val="24"/>
        </w:rPr>
        <w:t>（四）教学方法与手段</w:t>
      </w:r>
      <w:r>
        <w:rPr>
          <w:rFonts w:ascii="宋体" w:hAnsi="宋体" w:cs="宋体"/>
          <w:color w:val="000000"/>
          <w:sz w:val="24"/>
          <w:szCs w:val="24"/>
        </w:rPr>
        <w:t xml:space="preserve">   </w:t>
      </w:r>
    </w:p>
    <w:p w:rsidR="00A856E9" w:rsidRDefault="00C509E7">
      <w:pPr>
        <w:widowControl/>
        <w:adjustRightInd w:val="0"/>
        <w:snapToGrid w:val="0"/>
        <w:spacing w:line="360" w:lineRule="auto"/>
        <w:ind w:right="26" w:firstLineChars="200" w:firstLine="480"/>
        <w:jc w:val="left"/>
        <w:rPr>
          <w:rFonts w:ascii="宋体" w:hAnsi="宋体" w:cs="宋体" w:hint="default"/>
          <w:color w:val="000000"/>
          <w:sz w:val="24"/>
          <w:szCs w:val="24"/>
        </w:rPr>
      </w:pPr>
      <w:r>
        <w:rPr>
          <w:rFonts w:ascii="宋体" w:hAnsi="宋体" w:cs="宋体"/>
          <w:color w:val="000000"/>
          <w:sz w:val="24"/>
          <w:szCs w:val="24"/>
        </w:rPr>
        <w:t>所需教学辅助设备与材料</w:t>
      </w:r>
    </w:p>
    <w:p w:rsidR="00A856E9" w:rsidRDefault="00C509E7">
      <w:pPr>
        <w:widowControl/>
        <w:adjustRightInd w:val="0"/>
        <w:snapToGrid w:val="0"/>
        <w:spacing w:line="360" w:lineRule="auto"/>
        <w:ind w:right="26" w:firstLine="360"/>
        <w:jc w:val="left"/>
        <w:rPr>
          <w:rFonts w:hint="default"/>
          <w:color w:val="000000"/>
          <w:sz w:val="24"/>
        </w:rPr>
      </w:pPr>
      <w:r>
        <w:rPr>
          <w:rFonts w:ascii="宋体" w:hAnsi="宋体"/>
          <w:color w:val="000000"/>
          <w:sz w:val="24"/>
        </w:rPr>
        <w:t>多媒体教学设备、大脑演化（VCD人体的奥秘、BBC人脑漫游，神经系统解剖光盘、人脑模型</w:t>
      </w:r>
    </w:p>
    <w:p w:rsidR="00A856E9" w:rsidRDefault="00A856E9">
      <w:pPr>
        <w:widowControl/>
        <w:adjustRightInd w:val="0"/>
        <w:snapToGrid w:val="0"/>
        <w:spacing w:line="360" w:lineRule="auto"/>
        <w:ind w:right="26" w:firstLine="360"/>
        <w:jc w:val="left"/>
        <w:rPr>
          <w:rFonts w:hint="default"/>
          <w:color w:val="000000"/>
          <w:sz w:val="24"/>
        </w:rPr>
      </w:pPr>
    </w:p>
    <w:p w:rsidR="00A856E9" w:rsidRDefault="00C509E7">
      <w:pPr>
        <w:widowControl/>
        <w:adjustRightInd w:val="0"/>
        <w:snapToGrid w:val="0"/>
        <w:spacing w:line="360" w:lineRule="auto"/>
        <w:ind w:right="26"/>
        <w:jc w:val="left"/>
        <w:rPr>
          <w:rFonts w:eastAsia="Times New Roman" w:hint="default"/>
          <w:b/>
          <w:color w:val="000000"/>
          <w:sz w:val="28"/>
        </w:rPr>
      </w:pPr>
      <w:r>
        <w:rPr>
          <w:rFonts w:ascii="宋体" w:hAnsi="宋体"/>
          <w:b/>
          <w:color w:val="000000"/>
          <w:sz w:val="24"/>
        </w:rPr>
        <w:t xml:space="preserve"> </w:t>
      </w:r>
      <w:r>
        <w:rPr>
          <w:b/>
          <w:color w:val="000000"/>
          <w:sz w:val="28"/>
        </w:rPr>
        <w:t>第二章</w:t>
      </w:r>
      <w:r>
        <w:rPr>
          <w:rFonts w:hint="default"/>
          <w:b/>
          <w:color w:val="000000"/>
          <w:sz w:val="28"/>
        </w:rPr>
        <w:t xml:space="preserve"> </w:t>
      </w:r>
      <w:r>
        <w:rPr>
          <w:b/>
          <w:color w:val="000000"/>
          <w:sz w:val="28"/>
        </w:rPr>
        <w:t>感知觉的生理心理学</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（一）目的要求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1、了解感受器的分类一般生理特征。</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2、熟悉视觉器官听觉的结构功能。</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3、掌握视觉和听觉感受器的结构，换能过程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4、掌握视觉，听觉神经传导通路</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5、掌握视觉、听觉信息的加工和编码，失认证</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6、了解嗅觉与味觉信息的产生、传递、加工和编码；</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7、了解躯体感觉信息的产生、传递、加工和编码；痛觉及其神经机制</w:t>
      </w:r>
      <w:r>
        <w:rPr>
          <w:rFonts w:ascii="宋体" w:hAnsi="宋体" w:hint="default"/>
          <w:color w:val="000000"/>
          <w:sz w:val="24"/>
        </w:rPr>
        <w:t xml:space="preserve">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（二）教学内容</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w:t>
      </w:r>
      <w:r>
        <w:rPr>
          <w:rFonts w:ascii="宋体" w:hAnsi="宋体" w:hint="default"/>
          <w:color w:val="000000"/>
          <w:sz w:val="24"/>
        </w:rPr>
        <w:t xml:space="preserve"> </w:t>
      </w:r>
      <w:r>
        <w:rPr>
          <w:rFonts w:ascii="宋体" w:hAnsi="宋体"/>
          <w:color w:val="000000"/>
          <w:sz w:val="24"/>
        </w:rPr>
        <w:t>感受器</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1</w:t>
      </w:r>
      <w:r>
        <w:rPr>
          <w:rFonts w:ascii="宋体" w:hAnsi="宋体"/>
          <w:color w:val="000000"/>
          <w:sz w:val="24"/>
        </w:rPr>
        <w:t>、概念，分类，特点</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2</w:t>
      </w:r>
      <w:r>
        <w:rPr>
          <w:rFonts w:ascii="宋体" w:hAnsi="宋体"/>
          <w:color w:val="000000"/>
          <w:sz w:val="24"/>
        </w:rPr>
        <w:t>、嗅觉与味觉感受器</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3</w:t>
      </w:r>
      <w:r>
        <w:rPr>
          <w:rFonts w:ascii="宋体" w:hAnsi="宋体"/>
          <w:color w:val="000000"/>
          <w:sz w:val="24"/>
        </w:rPr>
        <w:t>、本体感受器</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4</w:t>
      </w:r>
      <w:r>
        <w:rPr>
          <w:rFonts w:ascii="宋体" w:hAnsi="宋体"/>
          <w:color w:val="000000"/>
          <w:sz w:val="24"/>
        </w:rPr>
        <w:t>、痛觉</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第二节视觉感受器的生理心理学</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1</w:t>
      </w:r>
      <w:r>
        <w:rPr>
          <w:rFonts w:ascii="宋体" w:hAnsi="宋体"/>
          <w:color w:val="000000"/>
          <w:sz w:val="24"/>
        </w:rPr>
        <w:t>、视觉器官的结构</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2</w:t>
      </w:r>
      <w:r>
        <w:rPr>
          <w:rFonts w:ascii="宋体" w:hAnsi="宋体"/>
          <w:color w:val="000000"/>
          <w:sz w:val="24"/>
        </w:rPr>
        <w:t>、演的感光能</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3</w:t>
      </w:r>
      <w:r>
        <w:rPr>
          <w:rFonts w:ascii="宋体" w:hAnsi="宋体"/>
          <w:color w:val="000000"/>
          <w:sz w:val="24"/>
        </w:rPr>
        <w:t>、视觉传导通路</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4</w:t>
      </w:r>
      <w:r>
        <w:rPr>
          <w:rFonts w:ascii="宋体" w:hAnsi="宋体"/>
          <w:color w:val="000000"/>
          <w:sz w:val="24"/>
        </w:rPr>
        <w:t>、视觉信息加工与编码</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5</w:t>
      </w:r>
      <w:r>
        <w:rPr>
          <w:rFonts w:ascii="宋体" w:hAnsi="宋体"/>
          <w:color w:val="000000"/>
          <w:sz w:val="24"/>
        </w:rPr>
        <w:t>、视知觉与视觉联络皮层</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6</w:t>
      </w:r>
      <w:r>
        <w:rPr>
          <w:rFonts w:ascii="宋体" w:hAnsi="宋体"/>
          <w:color w:val="000000"/>
          <w:sz w:val="24"/>
        </w:rPr>
        <w:t>、视觉失认症</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lastRenderedPageBreak/>
        <w:t>7</w:t>
      </w:r>
      <w:r>
        <w:rPr>
          <w:rFonts w:ascii="宋体" w:hAnsi="宋体"/>
          <w:color w:val="000000"/>
          <w:sz w:val="24"/>
        </w:rPr>
        <w:t>、脑事件相关电位与知觉过程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第三节</w:t>
      </w:r>
      <w:r>
        <w:rPr>
          <w:rFonts w:ascii="宋体" w:hAnsi="宋体" w:hint="default"/>
          <w:color w:val="000000"/>
          <w:sz w:val="24"/>
        </w:rPr>
        <w:t xml:space="preserve"> </w:t>
      </w:r>
      <w:r>
        <w:rPr>
          <w:rFonts w:ascii="宋体" w:hAnsi="宋体"/>
          <w:color w:val="000000"/>
          <w:sz w:val="24"/>
        </w:rPr>
        <w:t>听觉的生理心理学</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1</w:t>
      </w:r>
      <w:r>
        <w:rPr>
          <w:rFonts w:ascii="宋体" w:hAnsi="宋体"/>
          <w:color w:val="000000"/>
          <w:sz w:val="24"/>
        </w:rPr>
        <w:t>、耳的结构</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2</w:t>
      </w:r>
      <w:r>
        <w:rPr>
          <w:rFonts w:ascii="宋体" w:hAnsi="宋体"/>
          <w:color w:val="000000"/>
          <w:sz w:val="24"/>
        </w:rPr>
        <w:t>、听觉生理</w:t>
      </w:r>
    </w:p>
    <w:p w:rsidR="00A856E9" w:rsidRDefault="00C509E7">
      <w:pPr>
        <w:widowControl/>
        <w:adjustRightInd w:val="0"/>
        <w:snapToGrid w:val="0"/>
        <w:spacing w:line="360" w:lineRule="auto"/>
        <w:ind w:right="26"/>
        <w:jc w:val="left"/>
        <w:rPr>
          <w:rFonts w:eastAsia="Times New Roman" w:hint="default"/>
          <w:color w:val="000000"/>
          <w:sz w:val="24"/>
        </w:rPr>
      </w:pPr>
      <w:r>
        <w:rPr>
          <w:rFonts w:hint="default"/>
          <w:color w:val="000000"/>
          <w:sz w:val="24"/>
        </w:rPr>
        <w:t>3</w:t>
      </w:r>
      <w:r>
        <w:rPr>
          <w:color w:val="000000"/>
          <w:sz w:val="24"/>
        </w:rPr>
        <w:t>、听觉信息的产生和传递</w:t>
      </w:r>
    </w:p>
    <w:p w:rsidR="00A856E9" w:rsidRDefault="00C509E7">
      <w:pPr>
        <w:widowControl/>
        <w:adjustRightInd w:val="0"/>
        <w:snapToGrid w:val="0"/>
        <w:spacing w:line="360" w:lineRule="auto"/>
        <w:ind w:right="26"/>
        <w:jc w:val="left"/>
        <w:rPr>
          <w:rFonts w:eastAsia="Times New Roman" w:hint="default"/>
          <w:color w:val="000000"/>
          <w:sz w:val="24"/>
        </w:rPr>
      </w:pPr>
      <w:r>
        <w:rPr>
          <w:rFonts w:hint="default"/>
          <w:color w:val="000000"/>
          <w:sz w:val="24"/>
        </w:rPr>
        <w:t>4</w:t>
      </w:r>
      <w:r>
        <w:rPr>
          <w:color w:val="000000"/>
          <w:sz w:val="24"/>
        </w:rPr>
        <w:t>、听觉信息的神经编码</w:t>
      </w:r>
    </w:p>
    <w:p w:rsidR="00A856E9" w:rsidRDefault="00C509E7">
      <w:pPr>
        <w:widowControl/>
        <w:adjustRightInd w:val="0"/>
        <w:snapToGrid w:val="0"/>
        <w:spacing w:line="360" w:lineRule="auto"/>
        <w:ind w:right="26"/>
        <w:jc w:val="left"/>
        <w:rPr>
          <w:rFonts w:eastAsia="Times New Roman" w:hint="default"/>
          <w:color w:val="000000"/>
          <w:sz w:val="24"/>
        </w:rPr>
      </w:pPr>
      <w:r>
        <w:rPr>
          <w:rFonts w:hint="default"/>
          <w:color w:val="000000"/>
          <w:sz w:val="24"/>
        </w:rPr>
        <w:t>5</w:t>
      </w:r>
      <w:r>
        <w:rPr>
          <w:color w:val="000000"/>
          <w:sz w:val="24"/>
        </w:rPr>
        <w:t>、听觉缺陷</w:t>
      </w:r>
    </w:p>
    <w:p w:rsidR="00A856E9" w:rsidRDefault="00C509E7">
      <w:pPr>
        <w:widowControl/>
        <w:adjustRightInd w:val="0"/>
        <w:snapToGrid w:val="0"/>
        <w:spacing w:line="360" w:lineRule="auto"/>
        <w:ind w:right="26"/>
        <w:jc w:val="left"/>
        <w:rPr>
          <w:rFonts w:hint="default"/>
          <w:color w:val="000000"/>
          <w:sz w:val="24"/>
        </w:rPr>
      </w:pPr>
      <w:r>
        <w:rPr>
          <w:rFonts w:hint="default"/>
          <w:color w:val="000000"/>
          <w:sz w:val="24"/>
        </w:rPr>
        <w:t>6</w:t>
      </w:r>
      <w:r>
        <w:rPr>
          <w:color w:val="000000"/>
          <w:sz w:val="24"/>
        </w:rPr>
        <w:t>、听觉失认症</w:t>
      </w:r>
    </w:p>
    <w:p w:rsidR="00A856E9" w:rsidRDefault="00C509E7">
      <w:pPr>
        <w:widowControl/>
        <w:adjustRightInd w:val="0"/>
        <w:snapToGrid w:val="0"/>
        <w:spacing w:line="360" w:lineRule="auto"/>
        <w:ind w:right="26"/>
        <w:jc w:val="left"/>
        <w:rPr>
          <w:rFonts w:ascii="宋体" w:hAnsi="宋体" w:hint="default"/>
          <w:color w:val="000000"/>
          <w:sz w:val="24"/>
        </w:rPr>
      </w:pPr>
      <w:r>
        <w:rPr>
          <w:rFonts w:ascii="宋体" w:hAnsi="宋体"/>
          <w:sz w:val="24"/>
        </w:rPr>
        <w:t>（</w:t>
      </w: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1.感受器的生理特征</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2、光和声音感受器换能过程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3、视觉信息加工和编码的主要规律有哪些</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4、行波学说</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5、鼓膜，听骨链的减震增压作用。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6、视觉听觉通路的神经传导</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7、与失认症有关的</w:t>
      </w:r>
      <w:proofErr w:type="gramStart"/>
      <w:r>
        <w:rPr>
          <w:rFonts w:ascii="宋体" w:hAnsi="宋体"/>
          <w:color w:val="000000"/>
          <w:sz w:val="24"/>
        </w:rPr>
        <w:t>脑结构</w:t>
      </w:r>
      <w:proofErr w:type="gramEnd"/>
      <w:r>
        <w:rPr>
          <w:rFonts w:ascii="宋体" w:hAnsi="宋体"/>
          <w:color w:val="000000"/>
          <w:sz w:val="24"/>
        </w:rPr>
        <w:t>是，失认证与脑损伤的关系是什么</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（四）教学方法与手段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所需教学辅助设备与材料</w:t>
      </w:r>
    </w:p>
    <w:p w:rsidR="00A856E9" w:rsidRDefault="00C509E7">
      <w:pPr>
        <w:adjustRightInd w:val="0"/>
        <w:snapToGrid w:val="0"/>
        <w:spacing w:line="360" w:lineRule="auto"/>
        <w:jc w:val="left"/>
        <w:rPr>
          <w:rFonts w:ascii="黑体" w:eastAsia="黑体" w:hint="default"/>
          <w:sz w:val="24"/>
        </w:rPr>
      </w:pPr>
      <w:r>
        <w:rPr>
          <w:rFonts w:ascii="宋体" w:hAnsi="宋体"/>
          <w:color w:val="000000"/>
          <w:sz w:val="24"/>
        </w:rPr>
        <w:t>多媒体教学设备，视觉和听觉系统的挂图、模型、中枢神经系统解剖光盘（1.2）</w:t>
      </w:r>
    </w:p>
    <w:p w:rsidR="00A856E9" w:rsidRDefault="00C509E7">
      <w:pPr>
        <w:widowControl/>
        <w:adjustRightInd w:val="0"/>
        <w:snapToGrid w:val="0"/>
        <w:spacing w:line="360" w:lineRule="auto"/>
        <w:ind w:right="26"/>
        <w:jc w:val="left"/>
        <w:rPr>
          <w:rFonts w:hint="default"/>
          <w:b/>
          <w:color w:val="000000"/>
          <w:sz w:val="28"/>
        </w:rPr>
      </w:pPr>
      <w:r>
        <w:rPr>
          <w:b/>
          <w:color w:val="000000"/>
          <w:sz w:val="28"/>
        </w:rPr>
        <w:t>第三</w:t>
      </w:r>
      <w:proofErr w:type="gramStart"/>
      <w:r>
        <w:rPr>
          <w:b/>
          <w:color w:val="000000"/>
          <w:sz w:val="28"/>
        </w:rPr>
        <w:t>章注意</w:t>
      </w:r>
      <w:proofErr w:type="gramEnd"/>
      <w:r>
        <w:rPr>
          <w:b/>
          <w:color w:val="000000"/>
          <w:sz w:val="28"/>
        </w:rPr>
        <w:t>的生理心理学</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（一）目的要求</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1</w:t>
      </w:r>
      <w:r>
        <w:rPr>
          <w:rFonts w:ascii="宋体" w:hAnsi="宋体"/>
          <w:color w:val="000000"/>
          <w:sz w:val="24"/>
        </w:rPr>
        <w:t>、掌握丘脑网状核闸门理论</w:t>
      </w:r>
    </w:p>
    <w:p w:rsidR="00A856E9" w:rsidRDefault="00C509E7">
      <w:pPr>
        <w:adjustRightInd w:val="0"/>
        <w:snapToGrid w:val="0"/>
        <w:spacing w:line="360" w:lineRule="auto"/>
        <w:jc w:val="left"/>
        <w:rPr>
          <w:rFonts w:ascii="宋体" w:hAnsi="宋体" w:hint="default"/>
          <w:color w:val="000000"/>
          <w:sz w:val="24"/>
        </w:rPr>
      </w:pPr>
      <w:r>
        <w:rPr>
          <w:rFonts w:ascii="宋体" w:hAnsi="宋体" w:hint="default"/>
          <w:color w:val="000000"/>
          <w:sz w:val="24"/>
        </w:rPr>
        <w:t>2</w:t>
      </w:r>
      <w:r>
        <w:rPr>
          <w:rFonts w:ascii="宋体" w:hAnsi="宋体"/>
          <w:color w:val="000000"/>
          <w:sz w:val="24"/>
        </w:rPr>
        <w:t>、掌握非随意注意与朝向反射的生理机制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3、熟悉儿童注意缺陷障碍的原因，病理生理机制。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4、了解神经活动模式匹配理论、前运动中枢控制理论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（二）教学内容</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第一节非随意注意与朝向反射的生理机制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第二节 随意注意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第三节丘脑网状核闸门理论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1、特异传导系统和非特异传导系统</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lastRenderedPageBreak/>
        <w:t>2、丘脑网状核闸门理论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第四节 儿童注意缺陷障碍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1、注意缺损障碍的一般概述</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2、生物学病因探讨生理特征及其治疗</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1.为什么说丘脑网状核在随意和非随意注意的选择中具有闸门的作用？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2.什么是注意缺陷障碍？其可能的生物学病因有哪些？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（四）教学手段与方法</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多媒体教学设备，儿童注意缺陷，阿尔本海默病的案例导入引入小组学习讨论内容</w:t>
      </w:r>
    </w:p>
    <w:p w:rsidR="00A856E9" w:rsidRDefault="00C509E7">
      <w:pPr>
        <w:adjustRightInd w:val="0"/>
        <w:snapToGrid w:val="0"/>
        <w:spacing w:line="360" w:lineRule="auto"/>
        <w:jc w:val="left"/>
        <w:rPr>
          <w:rFonts w:ascii="宋体" w:hAnsi="宋体" w:hint="default"/>
          <w:b/>
          <w:bCs/>
          <w:color w:val="000000"/>
          <w:sz w:val="24"/>
        </w:rPr>
      </w:pPr>
      <w:r>
        <w:rPr>
          <w:rFonts w:ascii="宋体" w:hAnsi="宋体"/>
          <w:b/>
          <w:bCs/>
          <w:color w:val="000000"/>
          <w:sz w:val="24"/>
        </w:rPr>
        <w:t>第四章 学习的神经生物学基础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（一）教学目的要求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1、掌握学习模式</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2、掌握学习的脑机制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3、掌握海马在学习中的作用的知识。</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4、熟悉联络区皮层与认知学习、．小脑与快速运动反应性学习、边缘系统与情绪性学习、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（二）教学内容</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第一节学习的模式</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 学习的类型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第二节 学习的</w:t>
      </w:r>
      <w:proofErr w:type="gramStart"/>
      <w:r>
        <w:rPr>
          <w:rFonts w:ascii="宋体" w:hAnsi="宋体"/>
          <w:color w:val="000000"/>
          <w:sz w:val="24"/>
        </w:rPr>
        <w:t>脑网络</w:t>
      </w:r>
      <w:proofErr w:type="gramEnd"/>
      <w:r>
        <w:rPr>
          <w:rFonts w:ascii="宋体" w:hAnsi="宋体"/>
          <w:color w:val="000000"/>
          <w:sz w:val="24"/>
        </w:rPr>
        <w:t>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 行为水平：脑等位论和机能定位论的统一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2、细胞水平：异源性突触易化的概念、类型及其意义</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3、分子水平：蛋白质变构是学习的分子生物学基础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第三节 大脑皮层在学习中的作用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w:t>
      </w:r>
      <w:proofErr w:type="gramStart"/>
      <w:r>
        <w:rPr>
          <w:rFonts w:ascii="宋体" w:hAnsi="宋体"/>
          <w:color w:val="000000"/>
          <w:sz w:val="24"/>
        </w:rPr>
        <w:t>颞</w:t>
      </w:r>
      <w:proofErr w:type="gramEnd"/>
      <w:r>
        <w:rPr>
          <w:rFonts w:ascii="宋体" w:hAnsi="宋体"/>
          <w:color w:val="000000"/>
          <w:sz w:val="24"/>
        </w:rPr>
        <w:t xml:space="preserve">顶枕联络区皮层在学习中的作用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2、前额叶皮层在学习中的作用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3、小脑在快速运动反应性学习中的作用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4、边缘系统相互作用的学习模型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第四节可塑性与学习的神经生物学基础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lastRenderedPageBreak/>
        <w:t xml:space="preserve">1、突触的可塑性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2、海马在空间辨别学习中的作用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3、海马在学习过程中的抑制性调节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 、学习和记忆能力与发育的关系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5、环境、教育与脑</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第五节 学习的分子生物学基础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第六节学习障碍与成瘾行为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1、如何理解学习、记忆与突触可塑性的关系？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2、如何理解学习的脑机制？</w:t>
      </w:r>
    </w:p>
    <w:p w:rsidR="00A856E9" w:rsidRDefault="00C509E7">
      <w:pPr>
        <w:adjustRightInd w:val="0"/>
        <w:snapToGrid w:val="0"/>
        <w:spacing w:line="360" w:lineRule="auto"/>
        <w:ind w:firstLineChars="200" w:firstLine="480"/>
        <w:jc w:val="left"/>
        <w:rPr>
          <w:rFonts w:ascii="宋体" w:hAnsi="宋体" w:hint="default"/>
          <w:color w:val="000000"/>
          <w:sz w:val="24"/>
        </w:rPr>
      </w:pPr>
      <w:r>
        <w:rPr>
          <w:rFonts w:ascii="宋体" w:hAnsi="宋体"/>
          <w:color w:val="000000"/>
          <w:sz w:val="24"/>
        </w:rPr>
        <w:t>思考与讨论：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1、结合学习记忆的生物学基础知识分析自己学习方法的合理性。</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2、讨论环境、教育与脑发育的关系。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（四）教学手段与方法</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课堂讲授，组织讨论，多媒体教学设备及</w:t>
      </w:r>
      <w:proofErr w:type="gramStart"/>
      <w:r>
        <w:rPr>
          <w:rFonts w:ascii="宋体" w:hAnsi="宋体"/>
          <w:color w:val="000000"/>
          <w:sz w:val="24"/>
        </w:rPr>
        <w:t>脑结构</w:t>
      </w:r>
      <w:proofErr w:type="gramEnd"/>
      <w:r>
        <w:rPr>
          <w:rFonts w:ascii="宋体" w:hAnsi="宋体"/>
          <w:color w:val="000000"/>
          <w:sz w:val="24"/>
        </w:rPr>
        <w:t>和脑机制图</w:t>
      </w:r>
      <w:r>
        <w:rPr>
          <w:rFonts w:ascii="宋体" w:hAnsi="宋体" w:hint="default"/>
          <w:color w:val="000000"/>
          <w:sz w:val="24"/>
        </w:rPr>
        <w:t>BBC</w:t>
      </w:r>
      <w:r>
        <w:rPr>
          <w:rFonts w:ascii="宋体" w:hAnsi="宋体"/>
          <w:color w:val="000000"/>
          <w:sz w:val="24"/>
        </w:rPr>
        <w:t>大脑漫游</w:t>
      </w:r>
      <w:r>
        <w:rPr>
          <w:rFonts w:ascii="宋体" w:hAnsi="宋体" w:hint="default"/>
          <w:color w:val="000000"/>
          <w:sz w:val="24"/>
        </w:rPr>
        <w:t>1-6</w:t>
      </w:r>
      <w:r>
        <w:rPr>
          <w:rFonts w:ascii="宋体" w:hAnsi="宋体"/>
          <w:color w:val="000000"/>
          <w:sz w:val="24"/>
        </w:rPr>
        <w:t>级。</w:t>
      </w:r>
    </w:p>
    <w:p w:rsidR="00A856E9" w:rsidRDefault="00C509E7">
      <w:pPr>
        <w:adjustRightInd w:val="0"/>
        <w:snapToGrid w:val="0"/>
        <w:spacing w:line="360" w:lineRule="auto"/>
        <w:jc w:val="left"/>
        <w:rPr>
          <w:rFonts w:ascii="宋体" w:hAnsi="宋体" w:hint="default"/>
          <w:b/>
          <w:bCs/>
          <w:color w:val="000000"/>
          <w:sz w:val="30"/>
          <w:szCs w:val="30"/>
        </w:rPr>
      </w:pPr>
      <w:r>
        <w:rPr>
          <w:rFonts w:ascii="宋体" w:hAnsi="宋体"/>
          <w:b/>
          <w:bCs/>
          <w:color w:val="000000"/>
          <w:sz w:val="30"/>
          <w:szCs w:val="30"/>
        </w:rPr>
        <w:t>第五章记忆的生理心理学基础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（一）、学习目的和要求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1、掌握记忆的痕迹理论，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2、熟悉海马的记忆功能、人类的记忆障碍、多种记忆系统与多种编码理论的知识</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3、了解记忆机制研究的新挑战。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第一节传统的记忆痕迹理论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1、记忆类型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2、短时记忆的生理机制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3、反响回路的作用及其实验证据</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 长时记忆的分子生物学基础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5、记忆痕迹的脑形态学基础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第二节海马的记忆功能</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lastRenderedPageBreak/>
        <w:t xml:space="preserve">1、海马的两个记忆回路及其证据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2、长时记忆的生理机制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3、海马在短时记忆向长时记忆过渡中的作用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第三节现代多层记忆系统理论及其</w:t>
      </w:r>
      <w:proofErr w:type="gramStart"/>
      <w:r>
        <w:rPr>
          <w:rFonts w:ascii="宋体" w:hAnsi="宋体"/>
          <w:color w:val="000000"/>
          <w:sz w:val="24"/>
        </w:rPr>
        <w:t>脑结构</w:t>
      </w:r>
      <w:proofErr w:type="gramEnd"/>
      <w:r>
        <w:rPr>
          <w:rFonts w:ascii="宋体" w:hAnsi="宋体"/>
          <w:color w:val="000000"/>
          <w:sz w:val="24"/>
        </w:rPr>
        <w:t>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1、记忆过程与记忆系统的分离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2、工作记忆及其脑回路</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3、多重长时记忆系统</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4、睡眠对记忆的巩固作用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第四节记忆的分子和细胞生物学基础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1、短时记忆的分子和细胞生物学基础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2、长时记忆的分子和细胞生物学基础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第五节人类的记忆障碍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1、科萨可夫氏记忆障碍的表现与脑损伤之间的关系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w:t>
      </w:r>
      <w:r>
        <w:rPr>
          <w:rFonts w:ascii="宋体" w:hAnsi="宋体"/>
          <w:color w:val="FF0000"/>
          <w:sz w:val="24"/>
        </w:rPr>
        <w:t>顺行性遗忘症与海马损伤之间的关系 （了解近年来该领域诺贝尔奖获得者的研究领域，研究过程，树立孜孜不倦，研究求是的科学研究精神）</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3、逆行性遗忘症与脑震荡之间的关系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4、心因性和原因不明遗忘症的概念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1、反响回路的作用及其实验证据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2、记忆痕迹的脑形态学基础是什么</w:t>
      </w:r>
    </w:p>
    <w:p w:rsidR="00A856E9" w:rsidRDefault="00C509E7">
      <w:pPr>
        <w:adjustRightInd w:val="0"/>
        <w:snapToGrid w:val="0"/>
        <w:spacing w:line="360" w:lineRule="auto"/>
        <w:jc w:val="left"/>
        <w:rPr>
          <w:rFonts w:ascii="宋体" w:hAnsi="宋体" w:cs="宋体" w:hint="default"/>
          <w:sz w:val="24"/>
          <w:szCs w:val="24"/>
        </w:rPr>
      </w:pPr>
      <w:r>
        <w:rPr>
          <w:rFonts w:ascii="宋体" w:hAnsi="宋体" w:cs="宋体"/>
          <w:sz w:val="24"/>
          <w:szCs w:val="24"/>
        </w:rPr>
        <w:t>3、海马的两个记忆回路及其结构</w:t>
      </w:r>
    </w:p>
    <w:p w:rsidR="00A856E9" w:rsidRDefault="00C509E7">
      <w:pPr>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4、科萨可夫氏记忆障碍的表现与脑损伤之间的关系 </w:t>
      </w:r>
    </w:p>
    <w:p w:rsidR="00A856E9" w:rsidRDefault="00C509E7">
      <w:pPr>
        <w:adjustRightInd w:val="0"/>
        <w:snapToGrid w:val="0"/>
        <w:spacing w:line="360" w:lineRule="auto"/>
        <w:jc w:val="left"/>
        <w:rPr>
          <w:rFonts w:ascii="宋体" w:hAnsi="宋体" w:cs="宋体" w:hint="default"/>
          <w:sz w:val="24"/>
          <w:szCs w:val="24"/>
        </w:rPr>
      </w:pPr>
      <w:r>
        <w:rPr>
          <w:rFonts w:ascii="宋体" w:hAnsi="宋体" w:cs="宋体"/>
          <w:sz w:val="24"/>
          <w:szCs w:val="24"/>
        </w:rPr>
        <w:t>5、逆行性遗忘症</w:t>
      </w:r>
    </w:p>
    <w:p w:rsidR="00A856E9" w:rsidRDefault="00C509E7">
      <w:pPr>
        <w:adjustRightInd w:val="0"/>
        <w:snapToGrid w:val="0"/>
        <w:spacing w:line="360" w:lineRule="auto"/>
        <w:jc w:val="left"/>
        <w:rPr>
          <w:rFonts w:ascii="宋体" w:hAnsi="宋体" w:cs="宋体" w:hint="default"/>
          <w:sz w:val="24"/>
          <w:szCs w:val="24"/>
        </w:rPr>
      </w:pPr>
      <w:r>
        <w:rPr>
          <w:rFonts w:ascii="宋体" w:hAnsi="宋体" w:cs="宋体"/>
          <w:sz w:val="24"/>
          <w:szCs w:val="24"/>
        </w:rPr>
        <w:t>8．长时程增强的神经生理机制</w:t>
      </w:r>
    </w:p>
    <w:p w:rsidR="00A856E9" w:rsidRDefault="00C509E7">
      <w:pPr>
        <w:adjustRightInd w:val="0"/>
        <w:snapToGrid w:val="0"/>
        <w:spacing w:line="360" w:lineRule="auto"/>
        <w:jc w:val="left"/>
        <w:rPr>
          <w:rFonts w:ascii="宋体" w:hAnsi="宋体" w:cs="宋体" w:hint="default"/>
          <w:sz w:val="24"/>
          <w:szCs w:val="24"/>
        </w:rPr>
      </w:pPr>
      <w:r>
        <w:rPr>
          <w:rFonts w:ascii="宋体" w:hAnsi="宋体" w:cs="宋体"/>
          <w:sz w:val="24"/>
          <w:szCs w:val="24"/>
        </w:rPr>
        <w:t>9、观看录像讨论顺行性遗忘症原因及其表现</w:t>
      </w:r>
    </w:p>
    <w:p w:rsidR="00A856E9" w:rsidRDefault="00C509E7">
      <w:pPr>
        <w:adjustRightInd w:val="0"/>
        <w:snapToGrid w:val="0"/>
        <w:spacing w:line="360" w:lineRule="auto"/>
        <w:jc w:val="left"/>
        <w:rPr>
          <w:rFonts w:ascii="宋体" w:hAnsi="宋体" w:cs="宋体" w:hint="default"/>
          <w:sz w:val="24"/>
          <w:szCs w:val="24"/>
        </w:rPr>
      </w:pPr>
      <w:r>
        <w:rPr>
          <w:rFonts w:ascii="宋体" w:hAnsi="宋体" w:cs="宋体"/>
          <w:sz w:val="24"/>
          <w:szCs w:val="24"/>
        </w:rPr>
        <w:t>思考与讨论</w:t>
      </w:r>
    </w:p>
    <w:p w:rsidR="00A856E9" w:rsidRDefault="00C509E7">
      <w:pPr>
        <w:adjustRightInd w:val="0"/>
        <w:snapToGrid w:val="0"/>
        <w:spacing w:line="360" w:lineRule="auto"/>
        <w:jc w:val="left"/>
        <w:rPr>
          <w:rFonts w:ascii="宋体" w:hAnsi="宋体" w:cs="宋体" w:hint="default"/>
          <w:sz w:val="24"/>
          <w:szCs w:val="24"/>
        </w:rPr>
      </w:pPr>
      <w:r>
        <w:rPr>
          <w:rFonts w:ascii="宋体" w:hAnsi="宋体"/>
          <w:color w:val="000000"/>
          <w:sz w:val="24"/>
        </w:rPr>
        <w:t>如何预防记忆痕迹间的混淆？</w:t>
      </w:r>
    </w:p>
    <w:p w:rsidR="00A856E9" w:rsidRDefault="00C509E7">
      <w:pPr>
        <w:widowControl/>
        <w:adjustRightInd w:val="0"/>
        <w:snapToGrid w:val="0"/>
        <w:spacing w:line="360" w:lineRule="auto"/>
        <w:ind w:right="26"/>
        <w:jc w:val="left"/>
        <w:rPr>
          <w:rFonts w:eastAsia="Times New Roman" w:hint="default"/>
          <w:color w:val="000000"/>
          <w:sz w:val="24"/>
        </w:rPr>
      </w:pPr>
      <w:r>
        <w:rPr>
          <w:color w:val="000000"/>
          <w:sz w:val="24"/>
        </w:rPr>
        <w:t>（四）教学手段与方法</w:t>
      </w:r>
    </w:p>
    <w:p w:rsidR="00A856E9" w:rsidRDefault="00C509E7">
      <w:pPr>
        <w:widowControl/>
        <w:adjustRightInd w:val="0"/>
        <w:snapToGrid w:val="0"/>
        <w:spacing w:line="360" w:lineRule="auto"/>
        <w:ind w:right="26" w:firstLineChars="150" w:firstLine="360"/>
        <w:jc w:val="left"/>
        <w:rPr>
          <w:rFonts w:ascii="宋体" w:hAnsi="宋体" w:cs="宋体" w:hint="default"/>
          <w:sz w:val="24"/>
          <w:szCs w:val="24"/>
        </w:rPr>
      </w:pPr>
      <w:r>
        <w:rPr>
          <w:color w:val="000000"/>
          <w:sz w:val="24"/>
        </w:rPr>
        <w:t>课堂讲授，组织讨论，多媒体教学设备及</w:t>
      </w:r>
      <w:proofErr w:type="gramStart"/>
      <w:r>
        <w:rPr>
          <w:color w:val="000000"/>
          <w:sz w:val="24"/>
        </w:rPr>
        <w:t>脑结构</w:t>
      </w:r>
      <w:proofErr w:type="gramEnd"/>
      <w:r>
        <w:rPr>
          <w:color w:val="000000"/>
          <w:sz w:val="24"/>
        </w:rPr>
        <w:t>和脑机制图</w:t>
      </w:r>
      <w:r>
        <w:rPr>
          <w:rFonts w:hint="default"/>
          <w:color w:val="000000"/>
          <w:sz w:val="24"/>
        </w:rPr>
        <w:t>BBC</w:t>
      </w:r>
      <w:r>
        <w:rPr>
          <w:color w:val="000000"/>
          <w:sz w:val="24"/>
        </w:rPr>
        <w:t>大脑漫游</w:t>
      </w:r>
      <w:r>
        <w:rPr>
          <w:rFonts w:hint="default"/>
          <w:color w:val="000000"/>
          <w:sz w:val="24"/>
        </w:rPr>
        <w:t>1-6</w:t>
      </w:r>
      <w:r>
        <w:rPr>
          <w:color w:val="000000"/>
          <w:sz w:val="24"/>
        </w:rPr>
        <w:t>集。</w:t>
      </w:r>
    </w:p>
    <w:p w:rsidR="00A856E9" w:rsidRDefault="00A856E9">
      <w:pPr>
        <w:adjustRightInd w:val="0"/>
        <w:snapToGrid w:val="0"/>
        <w:spacing w:line="360" w:lineRule="auto"/>
        <w:jc w:val="left"/>
        <w:rPr>
          <w:rFonts w:hint="default"/>
          <w:sz w:val="24"/>
          <w:szCs w:val="24"/>
        </w:rPr>
      </w:pPr>
    </w:p>
    <w:p w:rsidR="00A856E9" w:rsidRDefault="00A856E9">
      <w:pPr>
        <w:adjustRightInd w:val="0"/>
        <w:snapToGrid w:val="0"/>
        <w:spacing w:line="360" w:lineRule="auto"/>
        <w:jc w:val="left"/>
        <w:rPr>
          <w:rFonts w:hint="default"/>
          <w:sz w:val="24"/>
          <w:szCs w:val="24"/>
        </w:rPr>
      </w:pPr>
    </w:p>
    <w:p w:rsidR="00A856E9" w:rsidRDefault="00C509E7">
      <w:pPr>
        <w:adjustRightInd w:val="0"/>
        <w:snapToGrid w:val="0"/>
        <w:spacing w:line="360" w:lineRule="auto"/>
        <w:ind w:right="26"/>
        <w:jc w:val="left"/>
        <w:rPr>
          <w:rFonts w:eastAsia="Times New Roman" w:hint="default"/>
          <w:b/>
          <w:color w:val="000000"/>
          <w:sz w:val="24"/>
          <w:szCs w:val="24"/>
        </w:rPr>
      </w:pPr>
      <w:r>
        <w:rPr>
          <w:b/>
          <w:color w:val="000000"/>
          <w:sz w:val="24"/>
          <w:szCs w:val="24"/>
        </w:rPr>
        <w:t>第六章</w:t>
      </w:r>
      <w:r>
        <w:rPr>
          <w:rFonts w:hint="default"/>
          <w:b/>
          <w:color w:val="000000"/>
          <w:sz w:val="24"/>
          <w:szCs w:val="24"/>
        </w:rPr>
        <w:t xml:space="preserve"> </w:t>
      </w:r>
      <w:r>
        <w:rPr>
          <w:b/>
          <w:color w:val="000000"/>
          <w:sz w:val="24"/>
          <w:szCs w:val="24"/>
        </w:rPr>
        <w:t>语言的神经生物学基础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（一）教学目的要求：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1、掌握：言语产生和理解的脑机制，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2、掌握：语言功能大脑半球一侧化</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3、熟悉：失语症的类型及生理机制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4、了解：阅读和书写障碍发病机制。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（二）教学内容</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 言语产生和理解的脑机制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1、言语中枢的发现与争论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2、大脑的语言功能</w:t>
      </w:r>
      <w:proofErr w:type="gramStart"/>
      <w:r>
        <w:rPr>
          <w:rFonts w:ascii="宋体" w:hAnsi="宋体"/>
          <w:color w:val="000000"/>
          <w:sz w:val="24"/>
        </w:rPr>
        <w:t>一侧化</w:t>
      </w:r>
      <w:proofErr w:type="gramEnd"/>
      <w:r>
        <w:rPr>
          <w:rFonts w:ascii="宋体" w:hAnsi="宋体"/>
          <w:color w:val="000000"/>
          <w:sz w:val="24"/>
        </w:rPr>
        <w:t>与两半球言语功能的协同</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3、言语产生的脑机制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4、言语理解的脑机制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5、失语症的临床检查方法</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第二节 阅读和书写障碍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1、阅读与阅读障碍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2、书写与书写障碍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w:t>
      </w:r>
      <w:r>
        <w:rPr>
          <w:rFonts w:ascii="宋体" w:hAnsi="宋体"/>
          <w:color w:val="FF0000"/>
          <w:sz w:val="24"/>
        </w:rPr>
        <w:t>如何看待目前有关言语中枢的争论？（讨论科学家严谨求实的作风）</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2、在言语产生和理解过程中，两半球是如何协同工作的？</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3、与失读症有关的</w:t>
      </w:r>
      <w:proofErr w:type="gramStart"/>
      <w:r>
        <w:rPr>
          <w:rFonts w:ascii="宋体" w:hAnsi="宋体"/>
          <w:color w:val="000000"/>
          <w:sz w:val="24"/>
        </w:rPr>
        <w:t>脑结构</w:t>
      </w:r>
      <w:proofErr w:type="gramEnd"/>
      <w:r>
        <w:rPr>
          <w:rFonts w:ascii="宋体" w:hAnsi="宋体"/>
          <w:color w:val="000000"/>
          <w:sz w:val="24"/>
        </w:rPr>
        <w:t>有哪些？</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（四）教学手段与方法</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多媒体教学设备及</w:t>
      </w:r>
      <w:proofErr w:type="gramStart"/>
      <w:r>
        <w:rPr>
          <w:rFonts w:ascii="宋体" w:hAnsi="宋体"/>
          <w:color w:val="000000"/>
          <w:sz w:val="24"/>
        </w:rPr>
        <w:t>脑结构</w:t>
      </w:r>
      <w:proofErr w:type="gramEnd"/>
      <w:r>
        <w:rPr>
          <w:rFonts w:ascii="宋体" w:hAnsi="宋体"/>
          <w:color w:val="000000"/>
          <w:sz w:val="24"/>
        </w:rPr>
        <w:t>和脑机制图。BBC人脑漫游</w:t>
      </w:r>
    </w:p>
    <w:p w:rsidR="00A856E9" w:rsidRDefault="00C509E7">
      <w:pPr>
        <w:adjustRightInd w:val="0"/>
        <w:snapToGrid w:val="0"/>
        <w:spacing w:line="360" w:lineRule="auto"/>
        <w:jc w:val="left"/>
        <w:rPr>
          <w:rFonts w:ascii="宋体" w:hAnsi="宋体" w:hint="default"/>
          <w:b/>
          <w:bCs/>
          <w:color w:val="000000"/>
          <w:sz w:val="28"/>
          <w:szCs w:val="28"/>
        </w:rPr>
      </w:pPr>
      <w:r>
        <w:rPr>
          <w:rFonts w:ascii="宋体" w:hAnsi="宋体"/>
          <w:b/>
          <w:bCs/>
          <w:color w:val="000000"/>
          <w:sz w:val="28"/>
          <w:szCs w:val="28"/>
        </w:rPr>
        <w:t>第七章 基本动机行为的生理心理基础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（一）目的要求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掌握：饮食的神经生理学机制，葡萄糖对摄食行为的调节机制，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掌握：睡眠觉醒的生理机制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熟悉：性行为，饮水、摄食及睡眠的生理基础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了解：睡眠，饮食饮水，攻击与防御，性行为的最新研究成果</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lastRenderedPageBreak/>
        <w:t>（二）教学内容</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 睡眠与觉醒的生理基础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1、为什么要睡眠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睡眠的功能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巴甫洛夫睡眠理论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睡、眠剥夺实验</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2睡眠障碍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3、睡眠与觉醒的生理基础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睡眠类型与睡眠周期的概念及其相互关系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脑干网状结构在睡眠与觉醒中的重要作用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4、生物钟</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睡眠周期与生物节律之间的关系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第二节 饮水行为的生理基础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1、渴感的产生</w:t>
      </w:r>
    </w:p>
    <w:p w:rsidR="00A856E9" w:rsidRDefault="00C509E7">
      <w:pPr>
        <w:adjustRightInd w:val="0"/>
        <w:snapToGrid w:val="0"/>
        <w:spacing w:line="360" w:lineRule="auto"/>
        <w:jc w:val="left"/>
        <w:rPr>
          <w:rFonts w:ascii="宋体" w:hAnsi="宋体" w:hint="default"/>
          <w:color w:val="000000"/>
          <w:sz w:val="24"/>
        </w:rPr>
      </w:pPr>
      <w:proofErr w:type="gramStart"/>
      <w:r>
        <w:rPr>
          <w:rFonts w:ascii="宋体" w:hAnsi="宋体"/>
          <w:color w:val="000000"/>
          <w:sz w:val="24"/>
        </w:rPr>
        <w:t>假饮及其</w:t>
      </w:r>
      <w:proofErr w:type="gramEnd"/>
      <w:r>
        <w:rPr>
          <w:rFonts w:ascii="宋体" w:hAnsi="宋体"/>
          <w:color w:val="000000"/>
          <w:sz w:val="24"/>
        </w:rPr>
        <w:t>研究意义</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渴感的生理基础及影响因素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2、饮水的生理基础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原发性饮水与次发性饮水的概念与差异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第三节 摄食行为的生理基础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1、摄食与新陈代谢</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产生饥饿感的过程及影响因素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饥饿中枢与饱中枢的概念</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2、影响摄食行为的因素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3、与摄食有关的脑结构</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饥、饱感的产生机制及其与</w:t>
      </w:r>
      <w:proofErr w:type="gramStart"/>
      <w:r>
        <w:rPr>
          <w:rFonts w:ascii="宋体" w:hAnsi="宋体"/>
          <w:color w:val="000000"/>
          <w:sz w:val="24"/>
        </w:rPr>
        <w:t>脑结构</w:t>
      </w:r>
      <w:proofErr w:type="gramEnd"/>
      <w:r>
        <w:rPr>
          <w:rFonts w:ascii="宋体" w:hAnsi="宋体"/>
          <w:color w:val="000000"/>
          <w:sz w:val="24"/>
        </w:rPr>
        <w:t>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4、摄食行为的生化调节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摄食行为的脑内化学通路</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摄食行为的外周机制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体液调节在摄食行为中的作用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5、摄食障碍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lastRenderedPageBreak/>
        <w:t>第四节 攻击行为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1、攻击性行为类型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防御与攻击行为的类型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2、攻击性行为的神经控制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防御与攻击行为的中枢机制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3、攻击性行为的激素调节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激素对防御与攻击行为的影响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第五节 性行为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1、性的发育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2、性行为的中枢机制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3、性行为的神经体液调节机制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 xml:space="preserve">4、环境条件和心理因素对性行为的影响 </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5亲子行为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1、睡眠与觉醒的生理基础。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2、渴感是如何产生的？原发性饮水的生理机制。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3、葡萄糖在摄食调节中的作用？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4、攻击行为的神经和激素调节过程。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5、思考与讨论：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1、摄食障碍的病因对我们的日常保健有何提示？</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2、睡眠的功能：睡眠与学习效率的关系，梦的功能。</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（四）教学手段与方法</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多媒体教学设备，挂图、小组讨论</w:t>
      </w:r>
    </w:p>
    <w:p w:rsidR="00A856E9" w:rsidRDefault="00C509E7">
      <w:pPr>
        <w:adjustRightInd w:val="0"/>
        <w:snapToGrid w:val="0"/>
        <w:spacing w:line="360" w:lineRule="auto"/>
        <w:jc w:val="left"/>
        <w:rPr>
          <w:rFonts w:ascii="宋体" w:hAnsi="宋体" w:hint="default"/>
          <w:b/>
          <w:bCs/>
          <w:color w:val="000000"/>
          <w:sz w:val="28"/>
          <w:szCs w:val="28"/>
        </w:rPr>
      </w:pPr>
      <w:r>
        <w:rPr>
          <w:rFonts w:ascii="宋体" w:hAnsi="宋体"/>
          <w:b/>
          <w:bCs/>
          <w:color w:val="000000"/>
          <w:sz w:val="28"/>
          <w:szCs w:val="28"/>
        </w:rPr>
        <w:t>第八章</w:t>
      </w:r>
      <w:r>
        <w:rPr>
          <w:rFonts w:ascii="宋体" w:hAnsi="宋体" w:hint="default"/>
          <w:b/>
          <w:bCs/>
          <w:color w:val="000000"/>
          <w:sz w:val="28"/>
          <w:szCs w:val="28"/>
        </w:rPr>
        <w:t xml:space="preserve"> </w:t>
      </w:r>
      <w:r>
        <w:rPr>
          <w:rFonts w:ascii="宋体" w:hAnsi="宋体"/>
          <w:b/>
          <w:bCs/>
          <w:color w:val="000000"/>
          <w:sz w:val="28"/>
          <w:szCs w:val="28"/>
        </w:rPr>
        <w:t>情绪与应激的生物学基础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（一）教学要求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掌握：情绪的脑机制，下丘脑与情绪</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掌握：应激的生理反应机制。</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熟悉：边缘系统与情绪的关系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熟悉：大脑皮层对情绪的调节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熟悉：情感障碍的生物学基础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lastRenderedPageBreak/>
        <w:t>了解：应激的心身反应</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（二）教学内容</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 脑与情绪的关系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1、下丘脑与情绪</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2、边缘系统与情绪</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3、大脑皮层与情绪</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4、脑内与情绪有关的物质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5、情绪对脑的反作用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第二节 应激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1、应激的基本概念</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2、应激的神经生理反应</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3、应激与心身反应</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4、心身关系与生物反馈</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第三节 情绪（情感）障碍的生物学基础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 情感障碍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2、焦虑障碍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1评述情绪与脑的关系。</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2应激的生理反应及其对健康的影响。</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3情感障碍、焦虑症的生物学病因可能有哪些？</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（四）教学手段与方法</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多媒体教学设备，相关</w:t>
      </w:r>
      <w:proofErr w:type="gramStart"/>
      <w:r>
        <w:rPr>
          <w:rFonts w:ascii="宋体" w:hAnsi="宋体"/>
          <w:color w:val="000000"/>
          <w:sz w:val="24"/>
        </w:rPr>
        <w:t>脑结构</w:t>
      </w:r>
      <w:proofErr w:type="gramEnd"/>
      <w:r>
        <w:rPr>
          <w:rFonts w:ascii="宋体" w:hAnsi="宋体"/>
          <w:color w:val="000000"/>
          <w:sz w:val="24"/>
        </w:rPr>
        <w:t>和脑机制图，</w:t>
      </w:r>
      <w:r>
        <w:rPr>
          <w:rFonts w:ascii="宋体" w:hAnsi="宋体" w:hint="default"/>
          <w:color w:val="000000"/>
          <w:sz w:val="24"/>
        </w:rPr>
        <w:t>BBC</w:t>
      </w:r>
      <w:r>
        <w:rPr>
          <w:rFonts w:ascii="宋体" w:hAnsi="宋体"/>
          <w:color w:val="000000"/>
          <w:sz w:val="24"/>
        </w:rPr>
        <w:t>人脑漫游。</w:t>
      </w:r>
    </w:p>
    <w:p w:rsidR="00A856E9" w:rsidRDefault="00C509E7">
      <w:pPr>
        <w:adjustRightInd w:val="0"/>
        <w:snapToGrid w:val="0"/>
        <w:spacing w:line="360" w:lineRule="auto"/>
        <w:jc w:val="left"/>
        <w:rPr>
          <w:rFonts w:ascii="宋体" w:hAnsi="宋体" w:hint="default"/>
          <w:b/>
          <w:bCs/>
          <w:color w:val="000000"/>
          <w:sz w:val="28"/>
          <w:szCs w:val="28"/>
        </w:rPr>
      </w:pPr>
      <w:r>
        <w:rPr>
          <w:rFonts w:ascii="宋体" w:hAnsi="宋体"/>
          <w:b/>
          <w:bCs/>
          <w:color w:val="000000"/>
          <w:sz w:val="28"/>
          <w:szCs w:val="28"/>
        </w:rPr>
        <w:t>第九章</w:t>
      </w:r>
      <w:r>
        <w:rPr>
          <w:rFonts w:ascii="宋体" w:hAnsi="宋体" w:hint="default"/>
          <w:b/>
          <w:bCs/>
          <w:color w:val="000000"/>
          <w:sz w:val="28"/>
          <w:szCs w:val="28"/>
        </w:rPr>
        <w:t xml:space="preserve"> </w:t>
      </w:r>
      <w:r>
        <w:rPr>
          <w:rFonts w:ascii="宋体" w:hAnsi="宋体"/>
          <w:b/>
          <w:bCs/>
          <w:color w:val="000000"/>
          <w:sz w:val="28"/>
          <w:szCs w:val="28"/>
        </w:rPr>
        <w:t>人格的生理心理学问题</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（一）教学目的要求：</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1、掌握艾克森人格理论的生物学基础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2、掌握大脑半球功能不对称性</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3、了解巴甫洛夫划分神经类型</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（二）教学内容</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第一节 气质与高级神经活动</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第二节 艾森克人格理论的生物学基础</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lastRenderedPageBreak/>
        <w:t>第三节 个体差异与大脑两半球功能不对称性</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（三）实践环节与课后练习</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1、巴甫洛夫划分神经类型的标准有哪些?</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2、艾森克人格理论采用了哪些生理心理学概念?</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3、大脑两半球功能不对称性在性别和人格形成中有何意义?</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（四）教学手段与方法</w:t>
      </w:r>
    </w:p>
    <w:p w:rsidR="00A856E9" w:rsidRDefault="00C509E7">
      <w:pPr>
        <w:adjustRightInd w:val="0"/>
        <w:snapToGrid w:val="0"/>
        <w:spacing w:line="360" w:lineRule="auto"/>
        <w:jc w:val="left"/>
        <w:rPr>
          <w:rFonts w:ascii="宋体" w:hAnsi="宋体" w:hint="default"/>
          <w:color w:val="000000"/>
          <w:sz w:val="24"/>
        </w:rPr>
      </w:pPr>
      <w:r>
        <w:rPr>
          <w:rFonts w:ascii="宋体" w:hAnsi="宋体"/>
          <w:color w:val="000000"/>
          <w:sz w:val="24"/>
        </w:rPr>
        <w:t>多媒体教学设备，课堂讲授，讨论</w:t>
      </w:r>
    </w:p>
    <w:p w:rsidR="00A856E9" w:rsidRDefault="00A856E9">
      <w:pPr>
        <w:adjustRightInd w:val="0"/>
        <w:snapToGrid w:val="0"/>
        <w:spacing w:line="360" w:lineRule="auto"/>
        <w:ind w:right="26"/>
        <w:jc w:val="left"/>
        <w:rPr>
          <w:rFonts w:ascii="黑体" w:eastAsia="黑体" w:hAnsi="黑体" w:cs="黑体" w:hint="default"/>
          <w:color w:val="000000"/>
          <w:sz w:val="24"/>
        </w:rPr>
      </w:pPr>
    </w:p>
    <w:p w:rsidR="00A856E9" w:rsidRDefault="00C509E7">
      <w:pPr>
        <w:adjustRightInd w:val="0"/>
        <w:snapToGrid w:val="0"/>
        <w:spacing w:line="360" w:lineRule="auto"/>
        <w:ind w:right="26"/>
        <w:jc w:val="left"/>
        <w:rPr>
          <w:rFonts w:ascii="黑体" w:eastAsia="黑体" w:hAnsi="黑体" w:cs="黑体" w:hint="default"/>
          <w:b/>
          <w:color w:val="000000"/>
          <w:sz w:val="28"/>
          <w:szCs w:val="28"/>
        </w:rPr>
      </w:pPr>
      <w:r>
        <w:rPr>
          <w:rFonts w:ascii="黑体" w:eastAsia="黑体" w:hAnsi="黑体" w:cs="黑体"/>
          <w:b/>
          <w:color w:val="000000"/>
          <w:sz w:val="28"/>
          <w:szCs w:val="28"/>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9"/>
        <w:gridCol w:w="691"/>
        <w:gridCol w:w="881"/>
        <w:gridCol w:w="881"/>
        <w:gridCol w:w="881"/>
        <w:gridCol w:w="881"/>
        <w:gridCol w:w="881"/>
      </w:tblGrid>
      <w:tr w:rsidR="00A856E9">
        <w:tc>
          <w:tcPr>
            <w:tcW w:w="3239" w:type="dxa"/>
            <w:tcBorders>
              <w:top w:val="single" w:sz="4" w:space="0" w:color="auto"/>
              <w:left w:val="single" w:sz="4" w:space="0" w:color="auto"/>
              <w:bottom w:val="single" w:sz="4" w:space="0" w:color="auto"/>
              <w:right w:val="single" w:sz="4" w:space="0" w:color="auto"/>
              <w:tl2br w:val="nil"/>
              <w:tr2bl w:val="nil"/>
            </w:tcBorders>
          </w:tcPr>
          <w:p w:rsidR="00A856E9" w:rsidRDefault="009E7F67">
            <w:pPr>
              <w:adjustRightInd w:val="0"/>
              <w:snapToGrid w:val="0"/>
              <w:spacing w:line="360" w:lineRule="auto"/>
              <w:ind w:right="26"/>
              <w:jc w:val="left"/>
              <w:rPr>
                <w:rFonts w:ascii="宋体" w:hAnsi="宋体" w:hint="default"/>
                <w:b/>
                <w:color w:val="000000"/>
                <w:sz w:val="24"/>
              </w:rPr>
            </w:pPr>
            <w:r>
              <w:rPr>
                <w:rFonts w:ascii="宋体" w:hAnsi="宋体" w:hint="default"/>
                <w:b/>
                <w:color w:val="000000"/>
                <w:sz w:val="24"/>
              </w:rPr>
              <w:pict>
                <v:line id="直线 2" o:spid="_x0000_s1026" style="position:absolute;flip:x y;z-index:251658240"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w:pict>
            </w:r>
            <w:r w:rsidR="00C509E7">
              <w:rPr>
                <w:rFonts w:ascii="宋体" w:hAnsi="宋体"/>
                <w:b/>
                <w:color w:val="000000"/>
                <w:sz w:val="24"/>
              </w:rPr>
              <w:t>教学环节</w:t>
            </w:r>
          </w:p>
          <w:p w:rsidR="00A856E9" w:rsidRDefault="00A856E9">
            <w:pPr>
              <w:adjustRightInd w:val="0"/>
              <w:snapToGrid w:val="0"/>
              <w:spacing w:line="360" w:lineRule="auto"/>
              <w:ind w:right="26"/>
              <w:jc w:val="left"/>
              <w:rPr>
                <w:rFonts w:ascii="宋体" w:hAnsi="宋体" w:hint="default"/>
                <w:b/>
                <w:color w:val="000000"/>
                <w:sz w:val="24"/>
              </w:rPr>
            </w:pP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教学时数</w:t>
            </w:r>
          </w:p>
          <w:p w:rsidR="00A856E9" w:rsidRDefault="009E7F67">
            <w:pPr>
              <w:adjustRightInd w:val="0"/>
              <w:snapToGrid w:val="0"/>
              <w:spacing w:line="360" w:lineRule="auto"/>
              <w:ind w:right="26"/>
              <w:jc w:val="left"/>
              <w:rPr>
                <w:rFonts w:ascii="宋体" w:hAnsi="宋体" w:hint="default"/>
                <w:b/>
                <w:color w:val="000000"/>
                <w:sz w:val="24"/>
              </w:rPr>
            </w:pPr>
            <w:r>
              <w:rPr>
                <w:rFonts w:ascii="宋体" w:hAnsi="宋体" w:hint="default"/>
                <w:b/>
                <w:color w:val="000000"/>
                <w:sz w:val="24"/>
              </w:rPr>
              <w:pict>
                <v:line id="直线 3" o:spid="_x0000_s1027" style="position:absolute;flip:x y;z-index:251659264"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w:pic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课程内容</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讲</w:t>
            </w:r>
          </w:p>
          <w:p w:rsidR="00A856E9" w:rsidRDefault="00A856E9">
            <w:pPr>
              <w:adjustRightInd w:val="0"/>
              <w:snapToGrid w:val="0"/>
              <w:spacing w:line="360" w:lineRule="auto"/>
              <w:ind w:right="26"/>
              <w:jc w:val="left"/>
              <w:rPr>
                <w:rFonts w:ascii="宋体" w:hAnsi="宋体" w:hint="default"/>
                <w:b/>
                <w:color w:val="000000"/>
                <w:sz w:val="24"/>
              </w:rPr>
            </w:pP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习</w: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题</w: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讨</w: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论</w: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实验</w: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模型</w: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挂图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其他教学环节</w:t>
            </w: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录像</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小</w:t>
            </w:r>
          </w:p>
          <w:p w:rsidR="00A856E9" w:rsidRDefault="00A856E9">
            <w:pPr>
              <w:adjustRightInd w:val="0"/>
              <w:snapToGrid w:val="0"/>
              <w:spacing w:line="360" w:lineRule="auto"/>
              <w:ind w:right="26"/>
              <w:jc w:val="left"/>
              <w:rPr>
                <w:rFonts w:ascii="宋体" w:hAnsi="宋体" w:hint="default"/>
                <w:b/>
                <w:color w:val="000000"/>
                <w:sz w:val="24"/>
              </w:rPr>
            </w:pPr>
          </w:p>
          <w:p w:rsidR="00A856E9" w:rsidRDefault="00C509E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计</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第一章生理心理学导论</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第二章 感知觉生理心理</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9</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第三</w:t>
            </w:r>
            <w:proofErr w:type="gramStart"/>
            <w:r>
              <w:rPr>
                <w:rFonts w:ascii="宋体" w:hAnsi="宋体"/>
                <w:color w:val="000000"/>
                <w:sz w:val="24"/>
              </w:rPr>
              <w:t>章注意</w:t>
            </w:r>
            <w:proofErr w:type="gramEnd"/>
            <w:r>
              <w:rPr>
                <w:rFonts w:ascii="宋体" w:hAnsi="宋体"/>
                <w:color w:val="000000"/>
                <w:sz w:val="24"/>
              </w:rPr>
              <w:t>的生理心理</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第四章学习及其神经生物学基础</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第五章记忆的生理心理学基础</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第六章语言思维的脑功能基础</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hint="default"/>
                <w:color w:val="000000"/>
                <w:sz w:val="24"/>
              </w:rPr>
            </w:pPr>
            <w:r>
              <w:rPr>
                <w:rFonts w:ascii="宋体" w:hAnsi="宋体"/>
                <w:color w:val="000000"/>
                <w:sz w:val="24"/>
              </w:rPr>
              <w:t>第七章基本动机行为的生理心理基础</w:t>
            </w:r>
          </w:p>
          <w:p w:rsidR="00A856E9" w:rsidRDefault="00C509E7">
            <w:pPr>
              <w:adjustRightInd w:val="0"/>
              <w:snapToGrid w:val="0"/>
              <w:spacing w:line="360" w:lineRule="auto"/>
              <w:ind w:right="26"/>
              <w:jc w:val="left"/>
              <w:rPr>
                <w:rFonts w:hint="default"/>
                <w:color w:val="000000"/>
                <w:sz w:val="24"/>
              </w:rPr>
            </w:pPr>
            <w:r>
              <w:rPr>
                <w:rFonts w:ascii="宋体" w:hAnsi="宋体"/>
                <w:color w:val="000000"/>
                <w:sz w:val="24"/>
              </w:rPr>
              <w:t>第一节睡眠</w:t>
            </w:r>
          </w:p>
          <w:p w:rsidR="00A856E9" w:rsidRDefault="00C509E7">
            <w:pPr>
              <w:adjustRightInd w:val="0"/>
              <w:snapToGrid w:val="0"/>
              <w:spacing w:line="360" w:lineRule="auto"/>
              <w:ind w:right="26"/>
              <w:jc w:val="left"/>
              <w:rPr>
                <w:rFonts w:hint="default"/>
                <w:color w:val="000000"/>
                <w:sz w:val="24"/>
              </w:rPr>
            </w:pPr>
            <w:r>
              <w:rPr>
                <w:rFonts w:ascii="宋体" w:hAnsi="宋体"/>
                <w:color w:val="000000"/>
                <w:sz w:val="24"/>
              </w:rPr>
              <w:t>第二节饮食饮水</w:t>
            </w:r>
          </w:p>
          <w:p w:rsidR="00A856E9" w:rsidRDefault="00C509E7">
            <w:pPr>
              <w:adjustRightInd w:val="0"/>
              <w:snapToGrid w:val="0"/>
              <w:spacing w:line="360" w:lineRule="auto"/>
              <w:ind w:right="26"/>
              <w:jc w:val="left"/>
              <w:rPr>
                <w:rFonts w:hint="default"/>
                <w:color w:val="000000"/>
                <w:sz w:val="24"/>
              </w:rPr>
            </w:pPr>
            <w:r>
              <w:rPr>
                <w:rFonts w:ascii="宋体" w:hAnsi="宋体"/>
                <w:color w:val="000000"/>
                <w:sz w:val="24"/>
              </w:rPr>
              <w:t>第三节攻击行为</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第四节性行为</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p w:rsidR="00A856E9" w:rsidRDefault="00A856E9">
            <w:pPr>
              <w:adjustRightInd w:val="0"/>
              <w:snapToGrid w:val="0"/>
              <w:spacing w:line="360" w:lineRule="auto"/>
              <w:ind w:right="26"/>
              <w:jc w:val="left"/>
              <w:rPr>
                <w:rFonts w:ascii="宋体" w:hAnsi="宋体" w:hint="default"/>
                <w:color w:val="000000"/>
                <w:sz w:val="24"/>
              </w:rPr>
            </w:pP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5</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p w:rsidR="00A856E9" w:rsidRDefault="00A856E9">
            <w:pPr>
              <w:adjustRightInd w:val="0"/>
              <w:snapToGrid w:val="0"/>
              <w:spacing w:line="360" w:lineRule="auto"/>
              <w:ind w:right="26"/>
              <w:jc w:val="left"/>
              <w:rPr>
                <w:rFonts w:ascii="宋体" w:hAnsi="宋体" w:hint="default"/>
                <w:color w:val="000000"/>
                <w:sz w:val="24"/>
              </w:rPr>
            </w:pP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p w:rsidR="00A856E9" w:rsidRDefault="00A856E9">
            <w:pPr>
              <w:adjustRightInd w:val="0"/>
              <w:snapToGrid w:val="0"/>
              <w:spacing w:line="360" w:lineRule="auto"/>
              <w:ind w:right="26"/>
              <w:jc w:val="left"/>
              <w:rPr>
                <w:rFonts w:ascii="宋体" w:hAnsi="宋体" w:hint="default"/>
                <w:color w:val="000000"/>
                <w:sz w:val="24"/>
              </w:rPr>
            </w:pP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p w:rsidR="00A856E9" w:rsidRDefault="00A856E9">
            <w:pPr>
              <w:adjustRightInd w:val="0"/>
              <w:snapToGrid w:val="0"/>
              <w:spacing w:line="360" w:lineRule="auto"/>
              <w:ind w:right="26"/>
              <w:jc w:val="left"/>
              <w:rPr>
                <w:rFonts w:ascii="宋体" w:hAnsi="宋体" w:hint="default"/>
                <w:color w:val="000000"/>
                <w:sz w:val="24"/>
              </w:rPr>
            </w:pP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0.5</w:t>
            </w:r>
          </w:p>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12</w:t>
            </w: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lastRenderedPageBreak/>
              <w:t>第八章情绪与情感的生理心理学基础</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第九章人格的生理心理学基础</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0</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复习</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r>
      <w:tr w:rsidR="00A856E9">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总计</w:t>
            </w:r>
          </w:p>
        </w:tc>
        <w:tc>
          <w:tcPr>
            <w:tcW w:w="69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36</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A856E9">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6.5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3.5</w:t>
            </w:r>
          </w:p>
        </w:tc>
        <w:tc>
          <w:tcPr>
            <w:tcW w:w="881" w:type="dxa"/>
            <w:tcBorders>
              <w:top w:val="single" w:sz="4" w:space="0" w:color="auto"/>
              <w:left w:val="single" w:sz="4" w:space="0" w:color="auto"/>
              <w:bottom w:val="single" w:sz="4" w:space="0" w:color="auto"/>
              <w:right w:val="single" w:sz="4" w:space="0" w:color="auto"/>
              <w:tl2br w:val="nil"/>
              <w:tr2bl w:val="nil"/>
            </w:tcBorders>
          </w:tcPr>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48</w:t>
            </w:r>
          </w:p>
        </w:tc>
      </w:tr>
    </w:tbl>
    <w:p w:rsidR="00A856E9" w:rsidRDefault="00A856E9">
      <w:pPr>
        <w:adjustRightInd w:val="0"/>
        <w:snapToGrid w:val="0"/>
        <w:spacing w:line="360" w:lineRule="auto"/>
        <w:ind w:right="26"/>
        <w:jc w:val="left"/>
        <w:rPr>
          <w:rFonts w:ascii="宋体" w:hAnsi="宋体" w:hint="default"/>
          <w:color w:val="000000"/>
          <w:sz w:val="24"/>
        </w:rPr>
      </w:pPr>
    </w:p>
    <w:p w:rsidR="00A856E9" w:rsidRDefault="00C509E7">
      <w:pPr>
        <w:adjustRightInd w:val="0"/>
        <w:snapToGrid w:val="0"/>
        <w:spacing w:line="360" w:lineRule="auto"/>
        <w:ind w:right="26" w:firstLineChars="150" w:firstLine="422"/>
        <w:jc w:val="left"/>
        <w:rPr>
          <w:rFonts w:ascii="黑体" w:eastAsia="黑体" w:hAnsi="黑体" w:cs="黑体" w:hint="default"/>
          <w:b/>
          <w:bCs/>
          <w:color w:val="000000"/>
          <w:sz w:val="28"/>
          <w:szCs w:val="28"/>
        </w:rPr>
      </w:pPr>
      <w:r>
        <w:rPr>
          <w:rFonts w:ascii="黑体" w:eastAsia="黑体" w:hAnsi="黑体" w:cs="黑体"/>
          <w:b/>
          <w:bCs/>
          <w:color w:val="000000"/>
          <w:sz w:val="28"/>
          <w:szCs w:val="28"/>
        </w:rPr>
        <w:t>六、推荐教材和教学参考资源</w:t>
      </w:r>
    </w:p>
    <w:p w:rsidR="00A856E9" w:rsidRDefault="00A856E9">
      <w:pPr>
        <w:adjustRightInd w:val="0"/>
        <w:snapToGrid w:val="0"/>
        <w:spacing w:line="360" w:lineRule="auto"/>
        <w:ind w:right="26" w:firstLineChars="150" w:firstLine="315"/>
        <w:jc w:val="left"/>
        <w:rPr>
          <w:rFonts w:eastAsia="Times New Roman" w:hint="default"/>
          <w:color w:val="000000"/>
        </w:rPr>
      </w:pPr>
    </w:p>
    <w:p w:rsidR="00A856E9" w:rsidRDefault="00C509E7">
      <w:pPr>
        <w:adjustRightInd w:val="0"/>
        <w:snapToGrid w:val="0"/>
        <w:spacing w:line="360" w:lineRule="auto"/>
        <w:ind w:right="26" w:firstLineChars="150" w:firstLine="315"/>
        <w:jc w:val="left"/>
        <w:rPr>
          <w:rFonts w:eastAsia="Times New Roman" w:hint="default"/>
          <w:color w:val="000000"/>
        </w:rPr>
      </w:pPr>
      <w:r>
        <w:rPr>
          <w:color w:val="000000"/>
        </w:rPr>
        <w:t>参考部分国内外同类教材。主要包括：</w:t>
      </w:r>
    </w:p>
    <w:p w:rsidR="00A856E9" w:rsidRDefault="00C509E7" w:rsidP="00545943">
      <w:pPr>
        <w:widowControl/>
        <w:adjustRightInd w:val="0"/>
        <w:snapToGrid w:val="0"/>
        <w:spacing w:line="360" w:lineRule="auto"/>
        <w:ind w:right="28" w:firstLineChars="275" w:firstLine="578"/>
        <w:jc w:val="left"/>
        <w:rPr>
          <w:rFonts w:ascii="宋体" w:hint="default"/>
          <w:color w:val="000000"/>
        </w:rPr>
      </w:pPr>
      <w:r>
        <w:rPr>
          <w:rFonts w:hint="default"/>
          <w:color w:val="000000"/>
        </w:rPr>
        <w:t>(1)</w:t>
      </w:r>
      <w:r>
        <w:rPr>
          <w:rFonts w:ascii="宋体" w:hAnsi="宋体"/>
          <w:vanish/>
          <w:color w:val="000000"/>
          <w:kern w:val="0"/>
        </w:rPr>
        <w:t xml:space="preserve"> </w:t>
      </w:r>
      <w:r>
        <w:rPr>
          <w:color w:val="000000"/>
        </w:rPr>
        <w:t>左明雪，《人体解剖生理学》》第三版，高等教育出版社，</w:t>
      </w:r>
      <w:r>
        <w:rPr>
          <w:color w:val="000000"/>
        </w:rPr>
        <w:t>2016</w:t>
      </w:r>
      <w:r>
        <w:rPr>
          <w:color w:val="000000"/>
        </w:rPr>
        <w:t>年。</w:t>
      </w:r>
    </w:p>
    <w:p w:rsidR="00A856E9" w:rsidRDefault="00C509E7" w:rsidP="00545943">
      <w:pPr>
        <w:adjustRightInd w:val="0"/>
        <w:snapToGrid w:val="0"/>
        <w:spacing w:line="360" w:lineRule="auto"/>
        <w:ind w:right="28" w:firstLineChars="225" w:firstLine="473"/>
        <w:jc w:val="left"/>
        <w:rPr>
          <w:rFonts w:ascii="Arial" w:hint="default"/>
          <w:color w:val="000000"/>
        </w:rPr>
      </w:pPr>
      <w:r>
        <w:rPr>
          <w:rFonts w:ascii="宋体" w:hAnsi="宋体"/>
          <w:color w:val="000000"/>
        </w:rPr>
        <w:t xml:space="preserve"> (2)</w:t>
      </w:r>
      <w:r>
        <w:rPr>
          <w:rFonts w:ascii="Arial" w:hint="default"/>
          <w:color w:val="000000"/>
        </w:rPr>
        <w:t xml:space="preserve"> </w:t>
      </w:r>
      <w:proofErr w:type="gramStart"/>
      <w:r>
        <w:rPr>
          <w:rFonts w:ascii="Arial"/>
          <w:color w:val="000000"/>
        </w:rPr>
        <w:t>JNHONP.J.PINEL</w:t>
      </w:r>
      <w:r>
        <w:rPr>
          <w:rFonts w:ascii="Arial" w:hint="default"/>
          <w:color w:val="000000"/>
        </w:rPr>
        <w:t xml:space="preserve"> .</w:t>
      </w:r>
      <w:proofErr w:type="gramEnd"/>
      <w:r>
        <w:rPr>
          <w:rFonts w:ascii="Arial" w:hint="default"/>
          <w:color w:val="000000"/>
        </w:rPr>
        <w:t xml:space="preserve"> </w:t>
      </w:r>
      <w:r>
        <w:rPr>
          <w:rFonts w:ascii="Arial"/>
          <w:color w:val="000000"/>
        </w:rPr>
        <w:t>生物心理学</w:t>
      </w:r>
      <w:r>
        <w:rPr>
          <w:rFonts w:ascii="Arial" w:hint="default"/>
          <w:color w:val="000000"/>
        </w:rPr>
        <w:t xml:space="preserve"> (</w:t>
      </w:r>
      <w:r>
        <w:rPr>
          <w:rFonts w:ascii="Arial"/>
          <w:color w:val="000000"/>
        </w:rPr>
        <w:t>9</w:t>
      </w:r>
      <w:r>
        <w:rPr>
          <w:rFonts w:ascii="Arial" w:hint="default"/>
          <w:color w:val="000000"/>
          <w:vertAlign w:val="superscript"/>
        </w:rPr>
        <w:t>th</w:t>
      </w:r>
      <w:r>
        <w:rPr>
          <w:rFonts w:ascii="Arial" w:hint="default"/>
          <w:color w:val="000000"/>
        </w:rPr>
        <w:t xml:space="preserve"> edition), </w:t>
      </w:r>
      <w:r>
        <w:rPr>
          <w:rFonts w:ascii="Arial"/>
          <w:color w:val="000000"/>
        </w:rPr>
        <w:t>杨莉等译</w:t>
      </w:r>
      <w:r>
        <w:rPr>
          <w:color w:val="000000"/>
        </w:rPr>
        <w:t>，中国轻工出版社</w:t>
      </w:r>
      <w:r>
        <w:rPr>
          <w:rFonts w:hint="default"/>
          <w:color w:val="000000"/>
        </w:rPr>
        <w:t>20</w:t>
      </w:r>
      <w:r>
        <w:rPr>
          <w:color w:val="000000"/>
        </w:rPr>
        <w:t>16</w:t>
      </w:r>
      <w:r>
        <w:rPr>
          <w:rFonts w:ascii="Arial"/>
          <w:color w:val="000000"/>
        </w:rPr>
        <w:t>。</w:t>
      </w:r>
    </w:p>
    <w:p w:rsidR="00A856E9" w:rsidRDefault="00C509E7" w:rsidP="00545943">
      <w:pPr>
        <w:adjustRightInd w:val="0"/>
        <w:snapToGrid w:val="0"/>
        <w:spacing w:line="360" w:lineRule="auto"/>
        <w:ind w:right="28" w:firstLineChars="225" w:firstLine="473"/>
        <w:jc w:val="left"/>
        <w:rPr>
          <w:rFonts w:ascii="Arial" w:hint="default"/>
          <w:color w:val="000000"/>
        </w:rPr>
      </w:pPr>
      <w:r>
        <w:rPr>
          <w:rFonts w:ascii="Arial"/>
          <w:color w:val="000000"/>
        </w:rPr>
        <w:t>影像、图片资料：</w:t>
      </w:r>
    </w:p>
    <w:p w:rsidR="00A856E9" w:rsidRDefault="00C509E7" w:rsidP="00545943">
      <w:pPr>
        <w:adjustRightInd w:val="0"/>
        <w:snapToGrid w:val="0"/>
        <w:spacing w:line="360" w:lineRule="auto"/>
        <w:ind w:right="28" w:firstLineChars="225" w:firstLine="473"/>
        <w:jc w:val="left"/>
        <w:rPr>
          <w:rFonts w:ascii="Arial" w:hint="default"/>
          <w:color w:val="000000"/>
        </w:rPr>
      </w:pPr>
      <w:r>
        <w:rPr>
          <w:rFonts w:ascii="Arial"/>
          <w:color w:val="000000"/>
        </w:rPr>
        <w:t>1</w:t>
      </w:r>
      <w:r>
        <w:rPr>
          <w:rFonts w:ascii="Arial"/>
          <w:color w:val="000000"/>
        </w:rPr>
        <w:t>、</w:t>
      </w:r>
      <w:r>
        <w:rPr>
          <w:rFonts w:ascii="Arial" w:hint="default"/>
          <w:color w:val="000000"/>
        </w:rPr>
        <w:t>BBC</w:t>
      </w:r>
      <w:r>
        <w:rPr>
          <w:rFonts w:ascii="Arial"/>
          <w:color w:val="000000"/>
        </w:rPr>
        <w:t>人脑漫游（</w:t>
      </w:r>
      <w:r>
        <w:rPr>
          <w:rFonts w:ascii="Arial" w:hint="default"/>
          <w:color w:val="000000"/>
        </w:rPr>
        <w:t>1-6</w:t>
      </w:r>
      <w:r>
        <w:rPr>
          <w:rFonts w:ascii="Arial"/>
          <w:color w:val="000000"/>
        </w:rPr>
        <w:t>集）</w:t>
      </w:r>
    </w:p>
    <w:p w:rsidR="00A856E9" w:rsidRDefault="00C509E7" w:rsidP="00545943">
      <w:pPr>
        <w:adjustRightInd w:val="0"/>
        <w:snapToGrid w:val="0"/>
        <w:spacing w:line="360" w:lineRule="auto"/>
        <w:ind w:right="28" w:firstLineChars="225" w:firstLine="473"/>
        <w:jc w:val="left"/>
        <w:rPr>
          <w:rFonts w:ascii="Arial" w:hint="default"/>
          <w:color w:val="000000"/>
        </w:rPr>
      </w:pPr>
      <w:r>
        <w:rPr>
          <w:rFonts w:ascii="Arial"/>
          <w:color w:val="000000"/>
        </w:rPr>
        <w:t>2</w:t>
      </w:r>
      <w:r>
        <w:rPr>
          <w:rFonts w:ascii="Arial"/>
          <w:color w:val="000000"/>
        </w:rPr>
        <w:t>、人体奥秘</w:t>
      </w:r>
      <w:r>
        <w:rPr>
          <w:rFonts w:ascii="Arial"/>
          <w:color w:val="000000"/>
        </w:rPr>
        <w:t>VCD</w:t>
      </w:r>
      <w:r>
        <w:rPr>
          <w:rFonts w:ascii="Arial"/>
          <w:color w:val="000000"/>
        </w:rPr>
        <w:t>光盘</w:t>
      </w:r>
    </w:p>
    <w:p w:rsidR="00A856E9" w:rsidRDefault="00A856E9" w:rsidP="00545943">
      <w:pPr>
        <w:adjustRightInd w:val="0"/>
        <w:snapToGrid w:val="0"/>
        <w:spacing w:line="360" w:lineRule="auto"/>
        <w:ind w:right="28" w:firstLineChars="225" w:firstLine="473"/>
        <w:jc w:val="left"/>
        <w:rPr>
          <w:rFonts w:ascii="Arial" w:hint="default"/>
          <w:color w:val="000000"/>
        </w:rPr>
      </w:pPr>
    </w:p>
    <w:p w:rsidR="00A856E9" w:rsidRDefault="00A856E9" w:rsidP="00545943">
      <w:pPr>
        <w:adjustRightInd w:val="0"/>
        <w:snapToGrid w:val="0"/>
        <w:spacing w:line="360" w:lineRule="auto"/>
        <w:ind w:right="28" w:firstLineChars="225" w:firstLine="473"/>
        <w:jc w:val="left"/>
        <w:rPr>
          <w:rFonts w:ascii="Arial" w:hint="default"/>
          <w:color w:val="000000"/>
        </w:rPr>
      </w:pPr>
    </w:p>
    <w:p w:rsidR="00A856E9" w:rsidRDefault="00A856E9">
      <w:pPr>
        <w:adjustRightInd w:val="0"/>
        <w:snapToGrid w:val="0"/>
        <w:spacing w:line="360" w:lineRule="auto"/>
        <w:ind w:right="26"/>
        <w:jc w:val="left"/>
        <w:rPr>
          <w:rFonts w:ascii="宋体" w:hAnsi="宋体" w:hint="default"/>
          <w:color w:val="000000"/>
          <w:sz w:val="24"/>
        </w:rPr>
      </w:pP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 xml:space="preserve">            </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大纲修订人：李惠民                         修订日期：2020.12</w:t>
      </w:r>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 xml:space="preserve">大纲审定人： 李美华                       </w:t>
      </w:r>
      <w:r w:rsidR="00046DBC">
        <w:rPr>
          <w:rFonts w:ascii="宋体" w:hAnsi="宋体"/>
          <w:color w:val="000000"/>
          <w:sz w:val="24"/>
        </w:rPr>
        <w:t xml:space="preserve"> </w:t>
      </w:r>
      <w:r>
        <w:rPr>
          <w:rFonts w:ascii="宋体" w:hAnsi="宋体"/>
          <w:color w:val="000000"/>
          <w:sz w:val="24"/>
        </w:rPr>
        <w:t>审定日期：2020.12</w:t>
      </w:r>
      <w:bookmarkStart w:id="1" w:name="_GoBack"/>
      <w:bookmarkEnd w:id="1"/>
    </w:p>
    <w:p w:rsidR="00A856E9" w:rsidRDefault="00C509E7">
      <w:pPr>
        <w:adjustRightInd w:val="0"/>
        <w:snapToGrid w:val="0"/>
        <w:spacing w:line="360" w:lineRule="auto"/>
        <w:ind w:right="26"/>
        <w:jc w:val="left"/>
        <w:rPr>
          <w:rFonts w:ascii="宋体" w:hAnsi="宋体" w:hint="default"/>
          <w:color w:val="000000"/>
          <w:sz w:val="24"/>
        </w:rPr>
      </w:pPr>
      <w:r>
        <w:rPr>
          <w:rFonts w:ascii="宋体" w:hAnsi="宋体"/>
          <w:color w:val="000000"/>
          <w:sz w:val="24"/>
        </w:rPr>
        <w:t xml:space="preserve">                                                   </w:t>
      </w:r>
    </w:p>
    <w:p w:rsidR="00A856E9" w:rsidRDefault="00A856E9">
      <w:pPr>
        <w:adjustRightInd w:val="0"/>
        <w:snapToGrid w:val="0"/>
        <w:spacing w:line="360" w:lineRule="auto"/>
        <w:ind w:right="26"/>
        <w:jc w:val="left"/>
        <w:rPr>
          <w:rFonts w:ascii="宋体" w:hAnsi="宋体" w:hint="default"/>
          <w:color w:val="000000"/>
          <w:sz w:val="24"/>
        </w:rPr>
      </w:pPr>
    </w:p>
    <w:p w:rsidR="00A856E9" w:rsidRDefault="00A856E9">
      <w:pPr>
        <w:adjustRightInd w:val="0"/>
        <w:snapToGrid w:val="0"/>
        <w:spacing w:line="360" w:lineRule="auto"/>
        <w:ind w:right="26"/>
        <w:jc w:val="left"/>
        <w:rPr>
          <w:rFonts w:ascii="宋体" w:hAnsi="宋体" w:hint="default"/>
          <w:color w:val="000000"/>
          <w:sz w:val="24"/>
        </w:rPr>
      </w:pPr>
    </w:p>
    <w:p w:rsidR="00A856E9" w:rsidRDefault="00A856E9">
      <w:pPr>
        <w:adjustRightInd w:val="0"/>
        <w:snapToGrid w:val="0"/>
        <w:spacing w:line="360" w:lineRule="auto"/>
        <w:ind w:right="26"/>
        <w:jc w:val="left"/>
        <w:rPr>
          <w:rFonts w:hint="default"/>
          <w:b/>
          <w:color w:val="000000"/>
          <w:sz w:val="24"/>
        </w:rPr>
      </w:pPr>
    </w:p>
    <w:p w:rsidR="00A856E9" w:rsidRDefault="00A856E9">
      <w:pPr>
        <w:adjustRightInd w:val="0"/>
        <w:snapToGrid w:val="0"/>
        <w:spacing w:line="360" w:lineRule="auto"/>
        <w:ind w:right="26"/>
        <w:jc w:val="left"/>
        <w:rPr>
          <w:rFonts w:hint="default"/>
          <w:b/>
          <w:color w:val="000000"/>
          <w:sz w:val="24"/>
        </w:rPr>
      </w:pPr>
    </w:p>
    <w:p w:rsidR="00A856E9" w:rsidRDefault="00A856E9">
      <w:pPr>
        <w:adjustRightInd w:val="0"/>
        <w:snapToGrid w:val="0"/>
        <w:spacing w:line="360" w:lineRule="auto"/>
        <w:ind w:right="26"/>
        <w:jc w:val="left"/>
        <w:rPr>
          <w:rFonts w:hint="default"/>
          <w:b/>
          <w:color w:val="000000"/>
          <w:sz w:val="24"/>
        </w:rPr>
      </w:pPr>
    </w:p>
    <w:p w:rsidR="00A856E9" w:rsidRDefault="00A856E9">
      <w:pPr>
        <w:adjustRightInd w:val="0"/>
        <w:snapToGrid w:val="0"/>
        <w:spacing w:line="360" w:lineRule="auto"/>
        <w:jc w:val="left"/>
        <w:rPr>
          <w:rFonts w:hint="default"/>
        </w:rPr>
      </w:pPr>
    </w:p>
    <w:sectPr w:rsidR="00A856E9" w:rsidSect="00A856E9">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B5" w:rsidRDefault="004B39B5" w:rsidP="00A856E9">
      <w:pPr>
        <w:rPr>
          <w:rFonts w:hint="default"/>
        </w:rPr>
      </w:pPr>
      <w:r>
        <w:separator/>
      </w:r>
    </w:p>
  </w:endnote>
  <w:endnote w:type="continuationSeparator" w:id="0">
    <w:p w:rsidR="004B39B5" w:rsidRDefault="004B39B5" w:rsidP="00A856E9">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9" w:rsidRDefault="009E7F67">
    <w:pPr>
      <w:pStyle w:val="a6"/>
      <w:framePr w:wrap="around" w:vAnchor="text" w:hAnchor="margin" w:xAlign="center" w:y="1"/>
      <w:rPr>
        <w:rStyle w:val="a8"/>
        <w:rFonts w:hint="eastAsia"/>
        <w:sz w:val="18"/>
      </w:rPr>
    </w:pPr>
    <w:r>
      <w:rPr>
        <w:rFonts w:hint="default"/>
      </w:rPr>
      <w:fldChar w:fldCharType="begin"/>
    </w:r>
    <w:r w:rsidR="00C509E7">
      <w:rPr>
        <w:rStyle w:val="a8"/>
        <w:rFonts w:hint="eastAsia"/>
        <w:sz w:val="18"/>
      </w:rPr>
      <w:instrText xml:space="preserve">PAGE  </w:instrText>
    </w:r>
    <w:r>
      <w:rPr>
        <w:rFonts w:hint="default"/>
      </w:rPr>
      <w:fldChar w:fldCharType="separate"/>
    </w:r>
    <w:r w:rsidR="00046DBC">
      <w:rPr>
        <w:rStyle w:val="a8"/>
        <w:rFonts w:hint="eastAsia"/>
        <w:noProof/>
        <w:sz w:val="18"/>
      </w:rPr>
      <w:t>13</w:t>
    </w:r>
    <w:r>
      <w:rPr>
        <w:rFonts w:hint="default"/>
      </w:rPr>
      <w:fldChar w:fldCharType="end"/>
    </w:r>
  </w:p>
  <w:p w:rsidR="00A856E9" w:rsidRDefault="00A856E9">
    <w:pPr>
      <w:pStyle w:val="a6"/>
      <w:ind w:right="360"/>
      <w:rPr>
        <w:rFonts w:eastAsia="Times New Roman"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B5" w:rsidRDefault="004B39B5" w:rsidP="00A856E9">
      <w:pPr>
        <w:rPr>
          <w:rFonts w:hint="default"/>
        </w:rPr>
      </w:pPr>
      <w:r>
        <w:separator/>
      </w:r>
    </w:p>
  </w:footnote>
  <w:footnote w:type="continuationSeparator" w:id="0">
    <w:p w:rsidR="004B39B5" w:rsidRDefault="004B39B5" w:rsidP="00A856E9">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9" w:rsidRDefault="00A856E9">
    <w:pPr>
      <w:pStyle w:val="a7"/>
      <w:jc w:val="both"/>
      <w:rPr>
        <w:rFonts w:eastAsia="Times New Roman"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EA39B"/>
    <w:multiLevelType w:val="multilevel"/>
    <w:tmpl w:val="59EEA39B"/>
    <w:lvl w:ilvl="0">
      <w:start w:val="2"/>
      <w:numFmt w:val="chineseCounting"/>
      <w:suff w:val="nothing"/>
      <w:lvlText w:val="%1、"/>
      <w:lvlJc w:val="left"/>
      <w:rPr>
        <w:rFonts w:ascii="Times New Roman" w:eastAsia="宋体" w:hAnsi="Times New Roman" w:hint="default"/>
        <w:u w:val="none"/>
      </w:rPr>
    </w:lvl>
    <w:lvl w:ilvl="1">
      <w:start w:val="1"/>
      <w:numFmt w:val="decimal"/>
      <w:lvlText w:val=""/>
      <w:lvlJc w:val="left"/>
      <w:rPr>
        <w:rFonts w:ascii="Times New Roman" w:eastAsia="宋体" w:hAnsi="Times New Roman" w:hint="default"/>
        <w:u w:val="none"/>
      </w:rPr>
    </w:lvl>
    <w:lvl w:ilvl="2">
      <w:start w:val="1"/>
      <w:numFmt w:val="decimal"/>
      <w:lvlText w:val=""/>
      <w:lvlJc w:val="left"/>
      <w:rPr>
        <w:rFonts w:ascii="Times New Roman" w:eastAsia="宋体" w:hAnsi="Times New Roman" w:hint="default"/>
        <w:u w:val="none"/>
      </w:rPr>
    </w:lvl>
    <w:lvl w:ilvl="3">
      <w:start w:val="1"/>
      <w:numFmt w:val="decimal"/>
      <w:lvlText w:val=""/>
      <w:lvlJc w:val="left"/>
      <w:rPr>
        <w:rFonts w:ascii="Times New Roman" w:eastAsia="宋体" w:hAnsi="Times New Roman" w:hint="default"/>
        <w:u w:val="none"/>
      </w:rPr>
    </w:lvl>
    <w:lvl w:ilvl="4">
      <w:start w:val="1"/>
      <w:numFmt w:val="decimal"/>
      <w:lvlText w:val=""/>
      <w:lvlJc w:val="left"/>
      <w:rPr>
        <w:rFonts w:ascii="Times New Roman" w:eastAsia="宋体" w:hAnsi="Times New Roman" w:hint="default"/>
        <w:u w:val="none"/>
      </w:rPr>
    </w:lvl>
    <w:lvl w:ilvl="5">
      <w:start w:val="1"/>
      <w:numFmt w:val="decimal"/>
      <w:lvlText w:val=""/>
      <w:lvlJc w:val="left"/>
      <w:rPr>
        <w:rFonts w:ascii="Times New Roman" w:eastAsia="宋体" w:hAnsi="Times New Roman" w:hint="default"/>
        <w:u w:val="none"/>
      </w:rPr>
    </w:lvl>
    <w:lvl w:ilvl="6">
      <w:start w:val="1"/>
      <w:numFmt w:val="decimal"/>
      <w:lvlText w:val=""/>
      <w:lvlJc w:val="left"/>
      <w:rPr>
        <w:rFonts w:ascii="Times New Roman" w:eastAsia="宋体" w:hAnsi="Times New Roman" w:hint="default"/>
        <w:u w:val="none"/>
      </w:rPr>
    </w:lvl>
    <w:lvl w:ilvl="7">
      <w:start w:val="1"/>
      <w:numFmt w:val="decimal"/>
      <w:lvlText w:val=""/>
      <w:lvlJc w:val="left"/>
      <w:rPr>
        <w:rFonts w:ascii="Times New Roman" w:eastAsia="宋体" w:hAnsi="Times New Roman" w:hint="default"/>
        <w:u w:val="none"/>
      </w:rPr>
    </w:lvl>
    <w:lvl w:ilvl="8">
      <w:start w:val="1"/>
      <w:numFmt w:val="decimal"/>
      <w:lvlText w:val=""/>
      <w:lvlJc w:val="left"/>
      <w:rPr>
        <w:rFonts w:ascii="Times New Roman" w:eastAsia="宋体" w:hAnsi="Times New Roman" w:hint="default"/>
        <w:u w:val="none"/>
      </w:rPr>
    </w:lvl>
  </w:abstractNum>
  <w:abstractNum w:abstractNumId="1">
    <w:nsid w:val="59EEBE04"/>
    <w:multiLevelType w:val="multilevel"/>
    <w:tmpl w:val="59EEBE04"/>
    <w:lvl w:ilvl="0">
      <w:start w:val="3"/>
      <w:numFmt w:val="chineseCounting"/>
      <w:suff w:val="nothing"/>
      <w:lvlText w:val="（%1）"/>
      <w:lvlJc w:val="left"/>
      <w:rPr>
        <w:rFonts w:ascii="Times New Roman" w:eastAsia="宋体" w:hAnsi="Times New Roman" w:hint="default"/>
        <w:u w:val="none"/>
      </w:rPr>
    </w:lvl>
    <w:lvl w:ilvl="1">
      <w:start w:val="1"/>
      <w:numFmt w:val="decimal"/>
      <w:lvlText w:val="（"/>
      <w:lvlJc w:val="left"/>
      <w:rPr>
        <w:rFonts w:ascii="Times New Roman" w:eastAsia="宋体" w:hAnsi="Times New Roman" w:hint="default"/>
        <w:u w:val="none"/>
      </w:rPr>
    </w:lvl>
    <w:lvl w:ilvl="2">
      <w:start w:val="1"/>
      <w:numFmt w:val="decimal"/>
      <w:lvlText w:val="（"/>
      <w:lvlJc w:val="left"/>
      <w:rPr>
        <w:rFonts w:ascii="Times New Roman" w:eastAsia="宋体" w:hAnsi="Times New Roman" w:hint="default"/>
        <w:u w:val="none"/>
      </w:rPr>
    </w:lvl>
    <w:lvl w:ilvl="3">
      <w:start w:val="1"/>
      <w:numFmt w:val="decimal"/>
      <w:lvlText w:val="（"/>
      <w:lvlJc w:val="left"/>
      <w:rPr>
        <w:rFonts w:ascii="Times New Roman" w:eastAsia="宋体" w:hAnsi="Times New Roman" w:hint="default"/>
        <w:u w:val="none"/>
      </w:rPr>
    </w:lvl>
    <w:lvl w:ilvl="4">
      <w:start w:val="1"/>
      <w:numFmt w:val="decimal"/>
      <w:lvlText w:val="（"/>
      <w:lvlJc w:val="left"/>
      <w:rPr>
        <w:rFonts w:ascii="Times New Roman" w:eastAsia="宋体" w:hAnsi="Times New Roman" w:hint="default"/>
        <w:u w:val="none"/>
      </w:rPr>
    </w:lvl>
    <w:lvl w:ilvl="5">
      <w:start w:val="1"/>
      <w:numFmt w:val="decimal"/>
      <w:lvlText w:val="（"/>
      <w:lvlJc w:val="left"/>
      <w:rPr>
        <w:rFonts w:ascii="Times New Roman" w:eastAsia="宋体" w:hAnsi="Times New Roman" w:hint="default"/>
        <w:u w:val="none"/>
      </w:rPr>
    </w:lvl>
    <w:lvl w:ilvl="6">
      <w:start w:val="1"/>
      <w:numFmt w:val="decimal"/>
      <w:lvlText w:val="（"/>
      <w:lvlJc w:val="left"/>
      <w:rPr>
        <w:rFonts w:ascii="Times New Roman" w:eastAsia="宋体" w:hAnsi="Times New Roman" w:hint="default"/>
        <w:u w:val="none"/>
      </w:rPr>
    </w:lvl>
    <w:lvl w:ilvl="7">
      <w:start w:val="1"/>
      <w:numFmt w:val="decimal"/>
      <w:lvlText w:val="（"/>
      <w:lvlJc w:val="left"/>
      <w:rPr>
        <w:rFonts w:ascii="Times New Roman" w:eastAsia="宋体" w:hAnsi="Times New Roman" w:hint="default"/>
        <w:u w:val="none"/>
      </w:rPr>
    </w:lvl>
    <w:lvl w:ilvl="8">
      <w:start w:val="1"/>
      <w:numFmt w:val="decimal"/>
      <w:lvlText w:val="（"/>
      <w:lvlJc w:val="left"/>
      <w:rPr>
        <w:rFonts w:ascii="Times New Roman" w:eastAsia="宋体" w:hAnsi="Times New Roman" w:hint="default"/>
        <w:u w:val="none"/>
      </w:rPr>
    </w:lvl>
  </w:abstractNum>
  <w:abstractNum w:abstractNumId="2">
    <w:nsid w:val="59F6EF88"/>
    <w:multiLevelType w:val="singleLevel"/>
    <w:tmpl w:val="59F6EF88"/>
    <w:lvl w:ilvl="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6E9"/>
    <w:rsid w:val="00046DBC"/>
    <w:rsid w:val="004B39B5"/>
    <w:rsid w:val="00545943"/>
    <w:rsid w:val="009E7F67"/>
    <w:rsid w:val="00A856E9"/>
    <w:rsid w:val="00C509E7"/>
    <w:rsid w:val="01BF3BB9"/>
    <w:rsid w:val="04B32AA8"/>
    <w:rsid w:val="04E651AB"/>
    <w:rsid w:val="072778D2"/>
    <w:rsid w:val="092A0897"/>
    <w:rsid w:val="0999743C"/>
    <w:rsid w:val="0C2B6953"/>
    <w:rsid w:val="129C0B74"/>
    <w:rsid w:val="19123B32"/>
    <w:rsid w:val="1B4E3B09"/>
    <w:rsid w:val="1B8F2293"/>
    <w:rsid w:val="201A3643"/>
    <w:rsid w:val="28B8168E"/>
    <w:rsid w:val="29082FC3"/>
    <w:rsid w:val="2CF22D09"/>
    <w:rsid w:val="2F9E2992"/>
    <w:rsid w:val="30941FC7"/>
    <w:rsid w:val="3746227A"/>
    <w:rsid w:val="394351B9"/>
    <w:rsid w:val="3AD31045"/>
    <w:rsid w:val="3CE96492"/>
    <w:rsid w:val="3CEA2116"/>
    <w:rsid w:val="3DA71866"/>
    <w:rsid w:val="40754AF2"/>
    <w:rsid w:val="41C27897"/>
    <w:rsid w:val="47B72D0B"/>
    <w:rsid w:val="4D7A0796"/>
    <w:rsid w:val="51250ABA"/>
    <w:rsid w:val="514D67A4"/>
    <w:rsid w:val="55F41E5C"/>
    <w:rsid w:val="5BDF31FE"/>
    <w:rsid w:val="5F074241"/>
    <w:rsid w:val="5FBA1623"/>
    <w:rsid w:val="60853A69"/>
    <w:rsid w:val="643D5306"/>
    <w:rsid w:val="68D27AE6"/>
    <w:rsid w:val="6D771B79"/>
    <w:rsid w:val="71866529"/>
    <w:rsid w:val="78911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6E9"/>
    <w:pPr>
      <w:widowControl w:val="0"/>
      <w:jc w:val="both"/>
    </w:pPr>
    <w:rPr>
      <w:rFonts w:ascii="Times New Roman" w:eastAsia="宋体" w:hAnsi="Times New Roman" w:hint="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856E9"/>
    <w:pPr>
      <w:ind w:firstLine="420"/>
    </w:pPr>
  </w:style>
  <w:style w:type="paragraph" w:styleId="a4">
    <w:name w:val="Body Text Indent"/>
    <w:basedOn w:val="a"/>
    <w:qFormat/>
    <w:rsid w:val="00A856E9"/>
    <w:pPr>
      <w:widowControl/>
      <w:adjustRightInd w:val="0"/>
      <w:snapToGrid w:val="0"/>
      <w:spacing w:line="360" w:lineRule="auto"/>
      <w:ind w:right="26" w:firstLine="360"/>
    </w:pPr>
    <w:rPr>
      <w:sz w:val="24"/>
    </w:rPr>
  </w:style>
  <w:style w:type="paragraph" w:styleId="a5">
    <w:name w:val="Plain Text"/>
    <w:basedOn w:val="a"/>
    <w:qFormat/>
    <w:rsid w:val="00A856E9"/>
    <w:pPr>
      <w:adjustRightInd w:val="0"/>
      <w:spacing w:line="312" w:lineRule="atLeast"/>
      <w:textAlignment w:val="baseline"/>
    </w:pPr>
    <w:rPr>
      <w:rFonts w:ascii="宋体" w:hAnsi="Courier New"/>
    </w:rPr>
  </w:style>
  <w:style w:type="paragraph" w:styleId="2">
    <w:name w:val="Body Text Indent 2"/>
    <w:basedOn w:val="a"/>
    <w:qFormat/>
    <w:rsid w:val="00A856E9"/>
    <w:pPr>
      <w:adjustRightInd w:val="0"/>
      <w:snapToGrid w:val="0"/>
      <w:spacing w:line="360" w:lineRule="auto"/>
      <w:ind w:right="26" w:firstLine="426"/>
    </w:pPr>
    <w:rPr>
      <w:color w:val="000000"/>
      <w:sz w:val="24"/>
    </w:rPr>
  </w:style>
  <w:style w:type="paragraph" w:styleId="a6">
    <w:name w:val="footer"/>
    <w:basedOn w:val="a"/>
    <w:qFormat/>
    <w:rsid w:val="00A856E9"/>
    <w:pPr>
      <w:tabs>
        <w:tab w:val="center" w:pos="4153"/>
        <w:tab w:val="right" w:pos="8306"/>
      </w:tabs>
      <w:snapToGrid w:val="0"/>
      <w:jc w:val="left"/>
    </w:pPr>
    <w:rPr>
      <w:sz w:val="18"/>
    </w:rPr>
  </w:style>
  <w:style w:type="paragraph" w:styleId="a7">
    <w:name w:val="header"/>
    <w:basedOn w:val="a"/>
    <w:qFormat/>
    <w:rsid w:val="00A856E9"/>
    <w:pPr>
      <w:pBdr>
        <w:bottom w:val="single" w:sz="6" w:space="1" w:color="auto"/>
      </w:pBdr>
      <w:tabs>
        <w:tab w:val="center" w:pos="4153"/>
        <w:tab w:val="right" w:pos="8306"/>
      </w:tabs>
      <w:snapToGrid w:val="0"/>
      <w:jc w:val="center"/>
    </w:pPr>
    <w:rPr>
      <w:sz w:val="18"/>
    </w:rPr>
  </w:style>
  <w:style w:type="paragraph" w:styleId="20">
    <w:name w:val="Body Text 2"/>
    <w:basedOn w:val="a"/>
    <w:qFormat/>
    <w:rsid w:val="00A856E9"/>
    <w:pPr>
      <w:ind w:right="-514"/>
    </w:pPr>
    <w:rPr>
      <w:sz w:val="28"/>
    </w:rPr>
  </w:style>
  <w:style w:type="character" w:styleId="a8">
    <w:name w:val="page number"/>
    <w:basedOn w:val="a0"/>
    <w:qFormat/>
    <w:rsid w:val="00A856E9"/>
    <w:rPr>
      <w:rFonts w:ascii="Times New Roman" w:eastAsia="宋体" w:hAnsi="Times New Roman" w:hint="default"/>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933</Words>
  <Characters>5324</Characters>
  <Application>Microsoft Office Word</Application>
  <DocSecurity>0</DocSecurity>
  <Lines>44</Lines>
  <Paragraphs>12</Paragraphs>
  <ScaleCrop>false</ScaleCrop>
  <Company>微软中国</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2021-01-04T01:30:00Z</dcterms:created>
  <dcterms:modified xsi:type="dcterms:W3CDTF">2021-01-04T01:42:00Z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linkTarget="0">
    <vt:lpwstr>6</vt:lpwstr>
  </property>
</Properties>
</file>