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1D" w:rsidRDefault="008C3F47">
      <w:pPr>
        <w:jc w:val="center"/>
        <w:rPr>
          <w:rFonts w:ascii="黑体" w:eastAsia="黑体"/>
          <w:b/>
          <w:sz w:val="36"/>
          <w:szCs w:val="36"/>
        </w:rPr>
      </w:pPr>
      <w:r>
        <w:rPr>
          <w:rFonts w:ascii="黑体" w:eastAsia="黑体"/>
          <w:b/>
          <w:sz w:val="36"/>
          <w:szCs w:val="36"/>
        </w:rPr>
        <w:t>《</w:t>
      </w:r>
      <w:r>
        <w:rPr>
          <w:rFonts w:ascii="黑体" w:eastAsia="黑体" w:hint="eastAsia"/>
          <w:b/>
          <w:sz w:val="36"/>
          <w:szCs w:val="36"/>
        </w:rPr>
        <w:t>社会工作价值与伦理</w:t>
      </w:r>
      <w:r>
        <w:rPr>
          <w:rFonts w:ascii="黑体" w:eastAsia="黑体"/>
          <w:b/>
          <w:sz w:val="36"/>
          <w:szCs w:val="36"/>
        </w:rPr>
        <w:t>》课程教学大纲</w:t>
      </w:r>
    </w:p>
    <w:p w:rsidR="00606F1D" w:rsidRDefault="00606F1D">
      <w:pPr>
        <w:spacing w:line="360" w:lineRule="exact"/>
        <w:rPr>
          <w:rFonts w:ascii="黑体" w:eastAsia="黑体"/>
          <w:sz w:val="30"/>
        </w:rPr>
      </w:pPr>
    </w:p>
    <w:p w:rsidR="00606F1D" w:rsidRDefault="008C3F47">
      <w:pPr>
        <w:spacing w:line="360" w:lineRule="exact"/>
        <w:rPr>
          <w:rFonts w:ascii="黑体" w:eastAsia="黑体"/>
          <w:sz w:val="24"/>
        </w:rPr>
      </w:pPr>
      <w:r>
        <w:rPr>
          <w:rFonts w:ascii="黑体" w:eastAsia="黑体" w:hint="eastAsia"/>
          <w:sz w:val="24"/>
        </w:rPr>
        <w:t>一、课程基本信息</w:t>
      </w:r>
    </w:p>
    <w:p w:rsidR="00606F1D" w:rsidRDefault="008C3F47">
      <w:pPr>
        <w:tabs>
          <w:tab w:val="left" w:pos="0"/>
        </w:tabs>
        <w:spacing w:line="360" w:lineRule="exact"/>
        <w:ind w:firstLineChars="200" w:firstLine="480"/>
        <w:rPr>
          <w:sz w:val="24"/>
        </w:rPr>
      </w:pPr>
      <w:r>
        <w:rPr>
          <w:sz w:val="24"/>
        </w:rPr>
        <w:t>课程</w:t>
      </w:r>
      <w:r>
        <w:rPr>
          <w:rFonts w:hint="eastAsia"/>
          <w:sz w:val="24"/>
        </w:rPr>
        <w:t>代码：</w:t>
      </w:r>
      <w:r w:rsidR="00D45D30" w:rsidRPr="00D45D30">
        <w:rPr>
          <w:sz w:val="24"/>
        </w:rPr>
        <w:t>16035503</w:t>
      </w:r>
      <w:bookmarkStart w:id="0" w:name="_GoBack"/>
      <w:bookmarkEnd w:id="0"/>
    </w:p>
    <w:p w:rsidR="00606F1D" w:rsidRDefault="008C3F47">
      <w:pPr>
        <w:spacing w:line="360" w:lineRule="exact"/>
        <w:ind w:firstLineChars="200" w:firstLine="480"/>
        <w:rPr>
          <w:sz w:val="24"/>
        </w:rPr>
      </w:pPr>
      <w:r>
        <w:rPr>
          <w:rFonts w:hint="eastAsia"/>
          <w:sz w:val="24"/>
        </w:rPr>
        <w:t>课程名称：</w:t>
      </w:r>
      <w:r>
        <w:rPr>
          <w:rFonts w:ascii="宋体" w:hAnsi="宋体" w:cs="宋体" w:hint="eastAsia"/>
          <w:sz w:val="24"/>
          <w:szCs w:val="44"/>
        </w:rPr>
        <w:t>社会工作价值与伦理</w:t>
      </w:r>
    </w:p>
    <w:p w:rsidR="00606F1D" w:rsidRDefault="008C3F47">
      <w:pPr>
        <w:spacing w:line="360" w:lineRule="exact"/>
        <w:ind w:firstLineChars="200" w:firstLine="480"/>
        <w:rPr>
          <w:sz w:val="24"/>
        </w:rPr>
      </w:pPr>
      <w:r>
        <w:rPr>
          <w:rFonts w:hint="eastAsia"/>
          <w:sz w:val="24"/>
        </w:rPr>
        <w:t>英文名称：</w:t>
      </w:r>
      <w:r>
        <w:rPr>
          <w:color w:val="333333"/>
          <w:kern w:val="0"/>
          <w:szCs w:val="21"/>
        </w:rPr>
        <w:t> </w:t>
      </w:r>
      <w:r>
        <w:rPr>
          <w:rFonts w:ascii="宋体" w:hAnsi="宋体" w:cs="宋体"/>
          <w:sz w:val="24"/>
          <w:szCs w:val="44"/>
        </w:rPr>
        <w:t xml:space="preserve">Social </w:t>
      </w:r>
      <w:r>
        <w:rPr>
          <w:rFonts w:ascii="宋体" w:hAnsi="宋体" w:cs="宋体" w:hint="eastAsia"/>
          <w:sz w:val="24"/>
          <w:szCs w:val="44"/>
        </w:rPr>
        <w:t>W</w:t>
      </w:r>
      <w:r>
        <w:rPr>
          <w:rFonts w:ascii="宋体" w:hAnsi="宋体" w:cs="宋体"/>
          <w:sz w:val="24"/>
          <w:szCs w:val="44"/>
        </w:rPr>
        <w:t xml:space="preserve">ork </w:t>
      </w:r>
      <w:r>
        <w:rPr>
          <w:rFonts w:ascii="宋体" w:hAnsi="宋体" w:cs="宋体" w:hint="eastAsia"/>
          <w:sz w:val="24"/>
          <w:szCs w:val="44"/>
        </w:rPr>
        <w:t>V</w:t>
      </w:r>
      <w:r>
        <w:rPr>
          <w:rFonts w:ascii="宋体" w:hAnsi="宋体" w:cs="宋体"/>
          <w:sz w:val="24"/>
          <w:szCs w:val="44"/>
        </w:rPr>
        <w:t xml:space="preserve">alue and </w:t>
      </w:r>
      <w:r>
        <w:rPr>
          <w:rFonts w:ascii="宋体" w:hAnsi="宋体" w:cs="宋体" w:hint="eastAsia"/>
          <w:sz w:val="24"/>
          <w:szCs w:val="44"/>
        </w:rPr>
        <w:t>E</w:t>
      </w:r>
      <w:r>
        <w:rPr>
          <w:rFonts w:ascii="宋体" w:hAnsi="宋体" w:cs="宋体"/>
          <w:sz w:val="24"/>
          <w:szCs w:val="44"/>
        </w:rPr>
        <w:t>thics</w:t>
      </w:r>
    </w:p>
    <w:p w:rsidR="00606F1D" w:rsidRDefault="008C3F47">
      <w:pPr>
        <w:tabs>
          <w:tab w:val="left" w:pos="0"/>
        </w:tabs>
        <w:spacing w:line="360" w:lineRule="exact"/>
        <w:ind w:firstLineChars="200" w:firstLine="480"/>
        <w:rPr>
          <w:sz w:val="24"/>
        </w:rPr>
      </w:pPr>
      <w:r>
        <w:rPr>
          <w:sz w:val="24"/>
        </w:rPr>
        <w:t>课程</w:t>
      </w:r>
      <w:r>
        <w:rPr>
          <w:rFonts w:hint="eastAsia"/>
          <w:sz w:val="24"/>
        </w:rPr>
        <w:t>类别：专业课</w:t>
      </w:r>
    </w:p>
    <w:p w:rsidR="00606F1D" w:rsidRDefault="008C3F47">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 48</w:t>
      </w:r>
      <w:r>
        <w:rPr>
          <w:rFonts w:hint="eastAsia"/>
          <w:sz w:val="24"/>
        </w:rPr>
        <w:t>学时</w:t>
      </w:r>
      <w:r>
        <w:rPr>
          <w:rFonts w:hint="eastAsia"/>
          <w:sz w:val="24"/>
        </w:rPr>
        <w:t xml:space="preserve">       </w:t>
      </w:r>
      <w:r>
        <w:rPr>
          <w:rFonts w:ascii="宋体" w:hAnsi="宋体" w:hint="eastAsia"/>
          <w:color w:val="FF0000"/>
          <w:sz w:val="24"/>
        </w:rPr>
        <w:t xml:space="preserve"> </w:t>
      </w:r>
    </w:p>
    <w:p w:rsidR="00606F1D" w:rsidRDefault="008C3F47">
      <w:pPr>
        <w:tabs>
          <w:tab w:val="left" w:pos="0"/>
        </w:tabs>
        <w:spacing w:line="360" w:lineRule="exact"/>
        <w:ind w:firstLineChars="200" w:firstLine="480"/>
        <w:rPr>
          <w:sz w:val="24"/>
        </w:rPr>
      </w:pPr>
      <w:r>
        <w:rPr>
          <w:sz w:val="24"/>
        </w:rPr>
        <w:t>学　　分：</w:t>
      </w:r>
      <w:r>
        <w:rPr>
          <w:rFonts w:hint="eastAsia"/>
          <w:sz w:val="24"/>
        </w:rPr>
        <w:t xml:space="preserve"> 3</w:t>
      </w:r>
      <w:r>
        <w:rPr>
          <w:rFonts w:hint="eastAsia"/>
          <w:sz w:val="24"/>
        </w:rPr>
        <w:t>学分</w:t>
      </w:r>
    </w:p>
    <w:p w:rsidR="00606F1D" w:rsidRDefault="008C3F47">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color w:val="000000"/>
          <w:kern w:val="0"/>
          <w:sz w:val="24"/>
        </w:rPr>
        <w:t xml:space="preserve">: </w:t>
      </w:r>
      <w:r>
        <w:rPr>
          <w:rFonts w:ascii="宋体" w:hAnsi="宋体" w:hint="eastAsia"/>
          <w:color w:val="000000"/>
          <w:kern w:val="0"/>
          <w:sz w:val="24"/>
        </w:rPr>
        <w:t xml:space="preserve"> </w:t>
      </w:r>
      <w:r>
        <w:rPr>
          <w:rFonts w:ascii="宋体" w:hAnsi="宋体" w:hint="eastAsia"/>
          <w:color w:val="000000"/>
          <w:kern w:val="0"/>
          <w:sz w:val="24"/>
        </w:rPr>
        <w:t>社会工作专业</w:t>
      </w:r>
    </w:p>
    <w:p w:rsidR="00606F1D" w:rsidRDefault="008C3F47">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rsidR="00606F1D" w:rsidRDefault="008C3F47">
      <w:pPr>
        <w:tabs>
          <w:tab w:val="left" w:pos="0"/>
        </w:tabs>
        <w:spacing w:line="360" w:lineRule="exact"/>
        <w:ind w:firstLineChars="200" w:firstLine="480"/>
        <w:rPr>
          <w:sz w:val="24"/>
        </w:rPr>
      </w:pPr>
      <w:r>
        <w:rPr>
          <w:sz w:val="24"/>
        </w:rPr>
        <w:t>先修课程：</w:t>
      </w:r>
      <w:r>
        <w:rPr>
          <w:rFonts w:hint="eastAsia"/>
          <w:sz w:val="24"/>
        </w:rPr>
        <w:t>社会工作概论</w:t>
      </w:r>
    </w:p>
    <w:p w:rsidR="00606F1D" w:rsidRDefault="008C3F47">
      <w:pPr>
        <w:spacing w:line="360" w:lineRule="exact"/>
        <w:rPr>
          <w:rFonts w:ascii="黑体" w:eastAsia="黑体"/>
          <w:sz w:val="24"/>
        </w:rPr>
      </w:pPr>
      <w:r>
        <w:rPr>
          <w:rFonts w:ascii="黑体" w:eastAsia="黑体" w:hint="eastAsia"/>
          <w:sz w:val="24"/>
        </w:rPr>
        <w:t>二、课程简介</w:t>
      </w:r>
    </w:p>
    <w:p w:rsidR="00606F1D" w:rsidRDefault="008C3F47">
      <w:pPr>
        <w:tabs>
          <w:tab w:val="left" w:pos="0"/>
        </w:tabs>
        <w:spacing w:line="360" w:lineRule="exact"/>
        <w:ind w:firstLineChars="200" w:firstLine="480"/>
        <w:rPr>
          <w:rFonts w:ascii="宋体" w:hAnsi="宋体" w:cs="Tahoma"/>
          <w:b/>
          <w:bCs/>
          <w:sz w:val="24"/>
        </w:rPr>
      </w:pPr>
      <w:r>
        <w:rPr>
          <w:rFonts w:ascii="宋体" w:hAnsi="宋体" w:cs="Tahoma" w:hint="eastAsia"/>
          <w:sz w:val="24"/>
        </w:rPr>
        <w:t>认同社会工作专业价值的前提是学习者对专业价值观念的内化。本课</w:t>
      </w:r>
      <w:r>
        <w:rPr>
          <w:rFonts w:ascii="宋体" w:hAnsi="宋体" w:cs="Tahoma"/>
          <w:sz w:val="24"/>
        </w:rPr>
        <w:t>以社会工作价值</w:t>
      </w:r>
      <w:r>
        <w:rPr>
          <w:rFonts w:ascii="宋体" w:hAnsi="宋体" w:cs="Tahoma" w:hint="eastAsia"/>
          <w:sz w:val="24"/>
        </w:rPr>
        <w:t>与伦理</w:t>
      </w:r>
      <w:r>
        <w:rPr>
          <w:rFonts w:ascii="宋体" w:hAnsi="宋体" w:cs="Tahoma"/>
          <w:sz w:val="24"/>
        </w:rPr>
        <w:t>为主要</w:t>
      </w:r>
      <w:r>
        <w:rPr>
          <w:rFonts w:ascii="宋体" w:hAnsi="宋体" w:cs="Tahoma" w:hint="eastAsia"/>
          <w:sz w:val="24"/>
        </w:rPr>
        <w:t>学习内容</w:t>
      </w:r>
      <w:r>
        <w:rPr>
          <w:rFonts w:ascii="宋体" w:hAnsi="宋体" w:cs="Tahoma"/>
          <w:sz w:val="24"/>
        </w:rPr>
        <w:t>，培养</w:t>
      </w:r>
      <w:r>
        <w:rPr>
          <w:rFonts w:ascii="宋体" w:hAnsi="宋体" w:cs="Tahoma" w:hint="eastAsia"/>
          <w:sz w:val="24"/>
        </w:rPr>
        <w:t>以及促进</w:t>
      </w:r>
      <w:r>
        <w:rPr>
          <w:rFonts w:ascii="宋体" w:hAnsi="宋体" w:cs="Tahoma"/>
          <w:sz w:val="24"/>
        </w:rPr>
        <w:t>社会工作专业价值</w:t>
      </w:r>
      <w:r>
        <w:rPr>
          <w:rFonts w:ascii="宋体" w:hAnsi="宋体" w:cs="Tahoma" w:hint="eastAsia"/>
          <w:sz w:val="24"/>
        </w:rPr>
        <w:t>内化</w:t>
      </w:r>
      <w:r>
        <w:rPr>
          <w:rFonts w:ascii="宋体" w:hAnsi="宋体" w:cs="Tahoma"/>
          <w:sz w:val="24"/>
        </w:rPr>
        <w:t>的课程。</w:t>
      </w:r>
      <w:r>
        <w:rPr>
          <w:rFonts w:ascii="宋体" w:hAnsi="宋体" w:cs="Tahoma" w:hint="eastAsia"/>
          <w:sz w:val="24"/>
        </w:rPr>
        <w:t>通过简介</w:t>
      </w:r>
      <w:r>
        <w:rPr>
          <w:rFonts w:ascii="宋体" w:hAnsi="宋体" w:cs="Tahoma"/>
          <w:sz w:val="24"/>
        </w:rPr>
        <w:t>社会工作</w:t>
      </w:r>
      <w:r>
        <w:rPr>
          <w:rFonts w:ascii="宋体" w:hAnsi="宋体" w:cs="Tahoma" w:hint="eastAsia"/>
          <w:sz w:val="24"/>
        </w:rPr>
        <w:t>的哲学基础、系统讲解社会工作专业基本</w:t>
      </w:r>
      <w:r>
        <w:rPr>
          <w:rFonts w:ascii="宋体" w:hAnsi="宋体" w:cs="Tahoma"/>
          <w:sz w:val="24"/>
        </w:rPr>
        <w:t>价值</w:t>
      </w:r>
      <w:r>
        <w:rPr>
          <w:rFonts w:ascii="宋体" w:hAnsi="宋体" w:cs="Tahoma" w:hint="eastAsia"/>
          <w:sz w:val="24"/>
        </w:rPr>
        <w:t>内涵与价值观体系，中西方社会工作传统价值观差异，社会工作专业通行的伦理守则、</w:t>
      </w:r>
      <w:r>
        <w:rPr>
          <w:rFonts w:ascii="宋体" w:hAnsi="宋体" w:cs="Tahoma" w:hint="eastAsia"/>
          <w:bCs/>
          <w:sz w:val="24"/>
        </w:rPr>
        <w:t>社会工作直接服务与间接服务的伦理议题</w:t>
      </w:r>
      <w:r>
        <w:rPr>
          <w:rFonts w:ascii="宋体" w:hAnsi="宋体" w:cs="Tahoma" w:hint="eastAsia"/>
          <w:sz w:val="24"/>
        </w:rPr>
        <w:t>，社会工作伦理实践难题抉择与决策模式，社会工作者业务过失与法律相关责任等，</w:t>
      </w:r>
      <w:r>
        <w:rPr>
          <w:rFonts w:ascii="宋体" w:hAnsi="宋体" w:cs="Tahoma"/>
          <w:sz w:val="24"/>
        </w:rPr>
        <w:t>帮助学生</w:t>
      </w:r>
      <w:r>
        <w:rPr>
          <w:rFonts w:ascii="宋体" w:hAnsi="宋体" w:cs="Tahoma" w:hint="eastAsia"/>
          <w:sz w:val="24"/>
        </w:rPr>
        <w:t>辨识个人价值观系统，缩短其与</w:t>
      </w:r>
      <w:r>
        <w:rPr>
          <w:rFonts w:ascii="宋体" w:hAnsi="宋体" w:cs="Tahoma"/>
          <w:sz w:val="24"/>
        </w:rPr>
        <w:t>社会工作价值和伦理观</w:t>
      </w:r>
      <w:r>
        <w:rPr>
          <w:rFonts w:ascii="宋体" w:hAnsi="宋体" w:cs="Tahoma" w:hint="eastAsia"/>
          <w:sz w:val="24"/>
        </w:rPr>
        <w:t>距离</w:t>
      </w:r>
      <w:r>
        <w:rPr>
          <w:rFonts w:ascii="宋体" w:hAnsi="宋体" w:cs="Tahoma"/>
          <w:sz w:val="24"/>
        </w:rPr>
        <w:t>，</w:t>
      </w:r>
      <w:r>
        <w:rPr>
          <w:rFonts w:ascii="宋体" w:hAnsi="宋体" w:cs="Tahoma" w:hint="eastAsia"/>
          <w:sz w:val="24"/>
        </w:rPr>
        <w:t>对于其</w:t>
      </w:r>
      <w:r>
        <w:rPr>
          <w:rFonts w:ascii="宋体" w:hAnsi="宋体" w:cs="Tahoma"/>
          <w:sz w:val="24"/>
        </w:rPr>
        <w:t>形成良好的专业素养，有着重</w:t>
      </w:r>
      <w:r>
        <w:rPr>
          <w:rFonts w:ascii="宋体" w:hAnsi="宋体" w:cs="Tahoma" w:hint="eastAsia"/>
          <w:sz w:val="24"/>
        </w:rPr>
        <w:t>大</w:t>
      </w:r>
      <w:r>
        <w:rPr>
          <w:rFonts w:ascii="宋体" w:hAnsi="宋体" w:cs="Tahoma"/>
          <w:sz w:val="24"/>
        </w:rPr>
        <w:t>意义。</w:t>
      </w:r>
    </w:p>
    <w:p w:rsidR="00606F1D" w:rsidRDefault="008C3F47">
      <w:pPr>
        <w:tabs>
          <w:tab w:val="left" w:pos="0"/>
        </w:tabs>
        <w:spacing w:line="360" w:lineRule="exact"/>
        <w:ind w:firstLineChars="200" w:firstLine="420"/>
        <w:rPr>
          <w:color w:val="FF0000"/>
        </w:rPr>
      </w:pPr>
      <w:r>
        <w:rPr>
          <w:rFonts w:hint="eastAsia"/>
          <w:color w:val="FF0000"/>
        </w:rPr>
        <w:t>英文简介</w:t>
      </w:r>
    </w:p>
    <w:p w:rsidR="00606F1D" w:rsidRDefault="00606F1D">
      <w:pPr>
        <w:spacing w:line="360" w:lineRule="exact"/>
        <w:rPr>
          <w:rFonts w:ascii="黑体" w:eastAsia="黑体"/>
          <w:sz w:val="24"/>
        </w:rPr>
      </w:pPr>
    </w:p>
    <w:p w:rsidR="00606F1D" w:rsidRDefault="008C3F47">
      <w:pPr>
        <w:spacing w:line="360" w:lineRule="exact"/>
        <w:rPr>
          <w:rFonts w:ascii="黑体" w:eastAsia="黑体" w:hAnsi="宋体"/>
          <w:color w:val="000000"/>
          <w:kern w:val="0"/>
          <w:sz w:val="24"/>
        </w:rPr>
      </w:pPr>
      <w:r>
        <w:rPr>
          <w:rFonts w:ascii="黑体" w:eastAsia="黑体" w:hint="eastAsia"/>
          <w:sz w:val="24"/>
        </w:rPr>
        <w:t>三、课程性质与教学目的</w:t>
      </w:r>
    </w:p>
    <w:p w:rsidR="00606F1D" w:rsidRDefault="008C3F47">
      <w:pPr>
        <w:widowControl/>
        <w:spacing w:line="360" w:lineRule="exact"/>
        <w:ind w:firstLineChars="200" w:firstLine="480"/>
        <w:jc w:val="left"/>
        <w:rPr>
          <w:rFonts w:ascii="宋体" w:hAnsi="宋体" w:cs="Tahoma"/>
          <w:sz w:val="24"/>
        </w:rPr>
      </w:pPr>
      <w:r>
        <w:rPr>
          <w:rFonts w:ascii="宋体" w:hAnsi="宋体" w:cs="Tahoma" w:hint="eastAsia"/>
          <w:sz w:val="24"/>
        </w:rPr>
        <w:t>课程性质：社会工作专业</w:t>
      </w:r>
      <w:r>
        <w:rPr>
          <w:rFonts w:hint="eastAsia"/>
          <w:sz w:val="24"/>
        </w:rPr>
        <w:t>必修</w:t>
      </w:r>
      <w:r>
        <w:rPr>
          <w:rFonts w:ascii="宋体" w:hAnsi="宋体" w:cs="Tahoma" w:hint="eastAsia"/>
          <w:sz w:val="24"/>
        </w:rPr>
        <w:t>课程，</w:t>
      </w:r>
      <w:r>
        <w:rPr>
          <w:rFonts w:ascii="宋体" w:hAnsi="宋体" w:hint="eastAsia"/>
          <w:sz w:val="24"/>
        </w:rPr>
        <w:t>也是教育部高等教育司指定社会工作专业主干课程。</w:t>
      </w:r>
    </w:p>
    <w:p w:rsidR="00606F1D" w:rsidRDefault="008C3F47">
      <w:pPr>
        <w:widowControl/>
        <w:spacing w:line="360" w:lineRule="exact"/>
        <w:jc w:val="left"/>
        <w:rPr>
          <w:rFonts w:ascii="宋体" w:hAnsi="宋体" w:cs="Tahoma"/>
          <w:sz w:val="24"/>
        </w:rPr>
      </w:pPr>
      <w:r>
        <w:rPr>
          <w:rFonts w:ascii="宋体" w:hAnsi="宋体" w:cs="Tahoma" w:hint="eastAsia"/>
          <w:sz w:val="24"/>
        </w:rPr>
        <w:t xml:space="preserve">   </w:t>
      </w:r>
      <w:r>
        <w:rPr>
          <w:rFonts w:ascii="宋体" w:hAnsi="宋体" w:cs="Tahoma" w:hint="eastAsia"/>
          <w:sz w:val="24"/>
        </w:rPr>
        <w:t>教学目的：</w:t>
      </w:r>
      <w:r>
        <w:rPr>
          <w:rFonts w:ascii="黑体" w:eastAsia="黑体" w:hAnsi="黑体" w:cs="Tahoma" w:hint="eastAsia"/>
          <w:b/>
          <w:sz w:val="24"/>
        </w:rPr>
        <w:t>在社会主义核心价值理念框架下</w:t>
      </w:r>
      <w:r>
        <w:rPr>
          <w:rFonts w:ascii="宋体" w:hAnsi="宋体" w:cs="Tahoma" w:hint="eastAsia"/>
          <w:sz w:val="24"/>
        </w:rPr>
        <w:t>，系统掌握社会工作价值与伦理基本理论与基本概念，理解并熟悉社会工作专业核心价值观内涵，能够辨识个人价值观与社会工作专业价值观的差别，学会面对各种社会工作价值与伦理议题，灵活运用社会工作价值与伦理两难的各项原则，以及综合运用社会工作价值与伦理的知识，正确处理社会工作实务中的各种伦理议题。</w:t>
      </w:r>
    </w:p>
    <w:p w:rsidR="00606F1D" w:rsidRDefault="00606F1D">
      <w:pPr>
        <w:widowControl/>
        <w:spacing w:line="360" w:lineRule="exact"/>
        <w:ind w:firstLineChars="200" w:firstLine="480"/>
        <w:jc w:val="left"/>
        <w:rPr>
          <w:rFonts w:ascii="黑体" w:eastAsia="黑体" w:hAnsi="宋体"/>
          <w:color w:val="000000"/>
          <w:kern w:val="0"/>
          <w:sz w:val="24"/>
        </w:rPr>
      </w:pPr>
    </w:p>
    <w:p w:rsidR="00606F1D" w:rsidRDefault="008C3F47">
      <w:pPr>
        <w:spacing w:line="360" w:lineRule="exact"/>
        <w:ind w:left="180"/>
        <w:rPr>
          <w:rFonts w:ascii="宋体" w:hAnsi="宋体"/>
          <w:sz w:val="24"/>
        </w:rPr>
      </w:pPr>
      <w:r>
        <w:rPr>
          <w:rFonts w:ascii="黑体" w:eastAsia="黑体" w:hint="eastAsia"/>
          <w:sz w:val="24"/>
        </w:rPr>
        <w:t>四、教学内容及要求</w:t>
      </w:r>
      <w:r>
        <w:rPr>
          <w:rFonts w:ascii="宋体" w:hAnsi="宋体" w:hint="eastAsia"/>
          <w:sz w:val="24"/>
        </w:rPr>
        <w:t xml:space="preserve">       </w:t>
      </w:r>
    </w:p>
    <w:p w:rsidR="00606F1D" w:rsidRDefault="00606F1D">
      <w:pPr>
        <w:spacing w:line="360" w:lineRule="exact"/>
        <w:ind w:left="540"/>
        <w:rPr>
          <w:rFonts w:ascii="宋体" w:hAnsi="宋体"/>
          <w:b/>
          <w:sz w:val="24"/>
        </w:rPr>
      </w:pPr>
    </w:p>
    <w:p w:rsidR="00606F1D" w:rsidRDefault="008C3F47">
      <w:pPr>
        <w:spacing w:line="360" w:lineRule="exact"/>
        <w:ind w:firstLineChars="200" w:firstLine="480"/>
        <w:rPr>
          <w:rFonts w:ascii="黑体" w:eastAsia="黑体" w:hAnsi="黑体"/>
          <w:sz w:val="24"/>
        </w:rPr>
      </w:pPr>
      <w:r>
        <w:rPr>
          <w:rFonts w:ascii="黑体" w:eastAsia="黑体" w:hAnsi="黑体" w:hint="eastAsia"/>
          <w:sz w:val="24"/>
        </w:rPr>
        <w:t>第一章</w:t>
      </w:r>
      <w:r>
        <w:rPr>
          <w:rFonts w:ascii="黑体" w:eastAsia="黑体" w:hAnsi="黑体" w:hint="eastAsia"/>
          <w:sz w:val="24"/>
        </w:rPr>
        <w:t xml:space="preserve"> </w:t>
      </w:r>
      <w:r>
        <w:rPr>
          <w:rFonts w:ascii="黑体" w:eastAsia="黑体" w:hAnsi="黑体" w:hint="eastAsia"/>
          <w:sz w:val="24"/>
        </w:rPr>
        <w:t>社会工作专业价值与伦理总论</w:t>
      </w:r>
    </w:p>
    <w:p w:rsidR="00606F1D" w:rsidRDefault="008C3F47">
      <w:pPr>
        <w:tabs>
          <w:tab w:val="left" w:pos="1260"/>
        </w:tabs>
        <w:spacing w:line="360" w:lineRule="exact"/>
        <w:ind w:firstLineChars="100" w:firstLine="210"/>
        <w:rPr>
          <w:rFonts w:ascii="宋体" w:hAnsi="宋体"/>
          <w:sz w:val="24"/>
        </w:rPr>
      </w:pPr>
      <w:r>
        <w:rPr>
          <w:rFonts w:hint="eastAsia"/>
        </w:rPr>
        <w:lastRenderedPageBreak/>
        <w:t>（一）</w:t>
      </w:r>
      <w:r>
        <w:rPr>
          <w:rFonts w:ascii="宋体" w:hAnsi="宋体" w:hint="eastAsia"/>
          <w:sz w:val="24"/>
        </w:rPr>
        <w:t>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理解社会工作专业价值与伦理在实务中的功能或角色。</w:t>
      </w:r>
    </w:p>
    <w:p w:rsidR="00606F1D" w:rsidRDefault="008C3F47">
      <w:pPr>
        <w:spacing w:line="360" w:lineRule="exact"/>
        <w:ind w:firstLineChars="200" w:firstLine="480"/>
      </w:pPr>
      <w:r>
        <w:rPr>
          <w:rFonts w:ascii="宋体" w:hAnsi="宋体" w:hint="eastAsia"/>
          <w:sz w:val="24"/>
        </w:rPr>
        <w:t>2.</w:t>
      </w:r>
      <w:r>
        <w:rPr>
          <w:rFonts w:ascii="宋体" w:hAnsi="宋体" w:hint="eastAsia"/>
          <w:sz w:val="24"/>
        </w:rPr>
        <w:t>了解社会工作价值观思想渊源，提升学生的社会工作哲学基础知识素养。</w:t>
      </w:r>
    </w:p>
    <w:p w:rsidR="00606F1D" w:rsidRDefault="008C3F47">
      <w:pPr>
        <w:tabs>
          <w:tab w:val="left" w:pos="1260"/>
        </w:tabs>
        <w:spacing w:line="360" w:lineRule="exact"/>
        <w:ind w:firstLineChars="50" w:firstLine="120"/>
        <w:rPr>
          <w:rFonts w:ascii="宋体" w:hAnsi="宋体"/>
          <w:sz w:val="24"/>
        </w:rPr>
      </w:pPr>
      <w:r>
        <w:rPr>
          <w:rFonts w:ascii="宋体" w:hAnsi="宋体" w:hint="eastAsia"/>
          <w:sz w:val="24"/>
        </w:rPr>
        <w:t>（二）教学内容</w:t>
      </w:r>
    </w:p>
    <w:p w:rsidR="00606F1D" w:rsidRDefault="008C3F47">
      <w:pPr>
        <w:spacing w:line="360" w:lineRule="exact"/>
        <w:ind w:firstLineChars="100" w:firstLine="240"/>
        <w:rPr>
          <w:rFonts w:ascii="宋体" w:hAnsi="宋体"/>
          <w:sz w:val="24"/>
        </w:rPr>
      </w:pPr>
      <w:r>
        <w:rPr>
          <w:rFonts w:ascii="宋体" w:hAnsi="宋体" w:hint="eastAsia"/>
          <w:sz w:val="24"/>
        </w:rPr>
        <w:t>【基本概念】社会工作哲学</w:t>
      </w:r>
    </w:p>
    <w:p w:rsidR="00606F1D" w:rsidRDefault="008C3F47">
      <w:pPr>
        <w:spacing w:line="360" w:lineRule="exact"/>
        <w:ind w:firstLineChars="100" w:firstLine="240"/>
        <w:rPr>
          <w:rFonts w:ascii="宋体" w:hAnsi="宋体"/>
          <w:sz w:val="24"/>
        </w:rPr>
      </w:pPr>
      <w:r>
        <w:rPr>
          <w:rFonts w:ascii="宋体" w:hAnsi="宋体" w:hint="eastAsia"/>
          <w:sz w:val="24"/>
        </w:rPr>
        <w:t>【知识点】社会工作价值观的思想来源</w:t>
      </w:r>
    </w:p>
    <w:p w:rsidR="00606F1D" w:rsidRDefault="008C3F47">
      <w:pPr>
        <w:spacing w:line="360" w:lineRule="exact"/>
        <w:ind w:firstLineChars="100" w:firstLine="240"/>
        <w:rPr>
          <w:rFonts w:ascii="宋体" w:hAnsi="宋体"/>
          <w:sz w:val="24"/>
        </w:rPr>
      </w:pPr>
      <w:r>
        <w:rPr>
          <w:rFonts w:ascii="宋体" w:hAnsi="宋体" w:hint="eastAsia"/>
          <w:sz w:val="24"/>
        </w:rPr>
        <w:t>【主要教学内容】</w:t>
      </w:r>
    </w:p>
    <w:p w:rsidR="00606F1D" w:rsidRDefault="008C3F47">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引言</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．社会工作的功能</w:t>
      </w:r>
      <w:r>
        <w:rPr>
          <w:rFonts w:ascii="宋体" w:hAnsi="宋体" w:hint="eastAsia"/>
          <w:sz w:val="24"/>
        </w:rPr>
        <w:t xml:space="preserve">: </w:t>
      </w:r>
      <w:r>
        <w:rPr>
          <w:rFonts w:ascii="宋体" w:hAnsi="宋体" w:hint="eastAsia"/>
          <w:sz w:val="24"/>
        </w:rPr>
        <w:t>恢复功能、预防功能、发展功能。</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．崇尚专业伦理精神是社会工作专业的首要特征。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．社会工作的行动：</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①社会工作的行动无时无刻不受到社会工作价值与伦理的影响。</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②社会工作的行动是以社会工作的价值与伦理为导向的。</w:t>
      </w:r>
    </w:p>
    <w:p w:rsidR="00606F1D" w:rsidRDefault="008C3F47">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社会工作专业价值与伦理在实务中的角色</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bCs/>
          <w:sz w:val="24"/>
        </w:rPr>
        <w:t>确保专业使命的实现。</w:t>
      </w:r>
    </w:p>
    <w:p w:rsidR="00606F1D" w:rsidRDefault="008C3F47">
      <w:pPr>
        <w:spacing w:line="360" w:lineRule="exact"/>
        <w:ind w:firstLineChars="200" w:firstLine="480"/>
        <w:rPr>
          <w:rFonts w:ascii="宋体" w:hAnsi="宋体"/>
          <w:bCs/>
          <w:sz w:val="24"/>
        </w:rPr>
      </w:pPr>
      <w:r>
        <w:rPr>
          <w:rFonts w:ascii="宋体" w:hAnsi="宋体" w:hint="eastAsia"/>
          <w:sz w:val="24"/>
        </w:rPr>
        <w:t>2.</w:t>
      </w:r>
      <w:r>
        <w:rPr>
          <w:rFonts w:ascii="宋体" w:hAnsi="宋体" w:hint="eastAsia"/>
          <w:bCs/>
          <w:sz w:val="24"/>
        </w:rPr>
        <w:t>界定专业的角色职责。</w:t>
      </w:r>
    </w:p>
    <w:p w:rsidR="00606F1D" w:rsidRDefault="008C3F47">
      <w:pPr>
        <w:spacing w:line="360" w:lineRule="exact"/>
        <w:ind w:firstLineChars="198" w:firstLine="475"/>
        <w:rPr>
          <w:rFonts w:ascii="宋体" w:hAnsi="宋体"/>
          <w:bCs/>
          <w:sz w:val="24"/>
        </w:rPr>
      </w:pPr>
      <w:r>
        <w:rPr>
          <w:rFonts w:ascii="宋体" w:hAnsi="宋体" w:hint="eastAsia"/>
          <w:bCs/>
          <w:sz w:val="24"/>
        </w:rPr>
        <w:t>3.</w:t>
      </w:r>
      <w:r>
        <w:rPr>
          <w:rFonts w:ascii="宋体" w:hAnsi="宋体" w:hint="eastAsia"/>
          <w:bCs/>
          <w:sz w:val="24"/>
        </w:rPr>
        <w:t>提升专业服务能力。</w:t>
      </w:r>
    </w:p>
    <w:p w:rsidR="00606F1D" w:rsidRDefault="008C3F47">
      <w:pPr>
        <w:spacing w:line="360" w:lineRule="exact"/>
        <w:ind w:firstLineChars="198" w:firstLine="475"/>
        <w:rPr>
          <w:rFonts w:ascii="宋体" w:hAnsi="宋体"/>
          <w:bCs/>
          <w:sz w:val="24"/>
        </w:rPr>
      </w:pPr>
      <w:r>
        <w:rPr>
          <w:rFonts w:ascii="宋体" w:hAnsi="宋体" w:hint="eastAsia"/>
          <w:bCs/>
          <w:sz w:val="24"/>
        </w:rPr>
        <w:t>4.</w:t>
      </w:r>
      <w:r>
        <w:rPr>
          <w:rFonts w:ascii="宋体" w:hAnsi="宋体" w:hint="eastAsia"/>
          <w:bCs/>
          <w:sz w:val="24"/>
        </w:rPr>
        <w:t>指引处理伦理难题。</w:t>
      </w:r>
    </w:p>
    <w:p w:rsidR="00606F1D" w:rsidRDefault="008C3F47">
      <w:pPr>
        <w:spacing w:line="360" w:lineRule="exact"/>
        <w:ind w:firstLineChars="198" w:firstLine="475"/>
        <w:rPr>
          <w:rFonts w:ascii="宋体" w:hAnsi="宋体"/>
          <w:bCs/>
          <w:sz w:val="24"/>
        </w:rPr>
      </w:pPr>
      <w:r>
        <w:rPr>
          <w:rFonts w:ascii="宋体" w:hAnsi="宋体" w:hint="eastAsia"/>
          <w:bCs/>
          <w:sz w:val="24"/>
        </w:rPr>
        <w:t>5.</w:t>
      </w:r>
      <w:r>
        <w:rPr>
          <w:rFonts w:ascii="宋体" w:hAnsi="宋体" w:hint="eastAsia"/>
          <w:bCs/>
          <w:sz w:val="24"/>
        </w:rPr>
        <w:t>约束社会工作成员权力滥用之可能。</w:t>
      </w:r>
    </w:p>
    <w:p w:rsidR="00606F1D" w:rsidRDefault="008C3F47">
      <w:pPr>
        <w:spacing w:line="360" w:lineRule="exact"/>
        <w:ind w:firstLineChars="198" w:firstLine="475"/>
        <w:rPr>
          <w:rFonts w:ascii="宋体" w:hAnsi="宋体"/>
          <w:sz w:val="24"/>
        </w:rPr>
      </w:pPr>
      <w:r>
        <w:rPr>
          <w:rFonts w:ascii="宋体" w:hAnsi="宋体" w:hint="eastAsia"/>
          <w:bCs/>
          <w:sz w:val="24"/>
        </w:rPr>
        <w:t>第三节</w:t>
      </w:r>
      <w:r>
        <w:rPr>
          <w:rFonts w:ascii="宋体" w:hAnsi="宋体" w:hint="eastAsia"/>
          <w:bCs/>
          <w:sz w:val="24"/>
        </w:rPr>
        <w:t xml:space="preserve"> </w:t>
      </w:r>
      <w:r>
        <w:rPr>
          <w:rFonts w:ascii="宋体" w:hAnsi="宋体" w:hint="eastAsia"/>
          <w:sz w:val="24"/>
        </w:rPr>
        <w:t>社会工作价值观的哲学基础与思想渊源</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哲学的议题与伦理学在哲学研究领域中的地位。</w:t>
      </w:r>
    </w:p>
    <w:p w:rsidR="00606F1D" w:rsidRDefault="008C3F47">
      <w:pPr>
        <w:spacing w:line="360" w:lineRule="exact"/>
        <w:ind w:firstLineChars="200" w:firstLine="480"/>
        <w:rPr>
          <w:rFonts w:ascii="宋体" w:hAnsi="宋体"/>
          <w:sz w:val="24"/>
        </w:rPr>
      </w:pPr>
      <w:r>
        <w:rPr>
          <w:rFonts w:ascii="宋体" w:hAnsi="宋体" w:hint="eastAsia"/>
          <w:sz w:val="24"/>
        </w:rPr>
        <w:t>①对实在问题之研究。</w:t>
      </w:r>
    </w:p>
    <w:p w:rsidR="00606F1D" w:rsidRDefault="008C3F47">
      <w:pPr>
        <w:spacing w:line="360" w:lineRule="exact"/>
        <w:ind w:firstLineChars="200" w:firstLine="480"/>
        <w:rPr>
          <w:rFonts w:ascii="宋体" w:hAnsi="宋体"/>
          <w:sz w:val="24"/>
        </w:rPr>
      </w:pPr>
      <w:r>
        <w:rPr>
          <w:rFonts w:ascii="宋体" w:hAnsi="宋体" w:hint="eastAsia"/>
          <w:sz w:val="24"/>
        </w:rPr>
        <w:t>②对于认识问题的研究。</w:t>
      </w:r>
    </w:p>
    <w:p w:rsidR="00606F1D" w:rsidRDefault="008C3F47">
      <w:pPr>
        <w:spacing w:line="360" w:lineRule="exact"/>
        <w:ind w:firstLineChars="200" w:firstLine="480"/>
        <w:rPr>
          <w:rFonts w:ascii="宋体" w:hAnsi="宋体"/>
          <w:b/>
          <w:bCs/>
          <w:sz w:val="24"/>
        </w:rPr>
      </w:pPr>
      <w:r>
        <w:rPr>
          <w:rFonts w:ascii="宋体" w:hAnsi="宋体" w:hint="eastAsia"/>
          <w:sz w:val="24"/>
        </w:rPr>
        <w:t>③对人生实践哲学的研究。伦理学（道德哲学）：重点研究道德之实践、道德之标准、道德之价值；探讨道德价值与道德行为的判断、人性的善恶、自由意志。</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哲学运用于社会工作实务中的三个层面。</w:t>
      </w:r>
    </w:p>
    <w:p w:rsidR="00606F1D" w:rsidRDefault="008C3F47">
      <w:pPr>
        <w:spacing w:line="360" w:lineRule="exact"/>
        <w:ind w:firstLineChars="200" w:firstLine="480"/>
        <w:rPr>
          <w:rFonts w:ascii="宋体" w:hAnsi="宋体"/>
          <w:sz w:val="24"/>
        </w:rPr>
      </w:pPr>
      <w:r>
        <w:rPr>
          <w:rFonts w:ascii="宋体" w:hAnsi="宋体" w:hint="eastAsia"/>
          <w:sz w:val="24"/>
        </w:rPr>
        <w:t>①分析。</w:t>
      </w:r>
    </w:p>
    <w:p w:rsidR="00606F1D" w:rsidRDefault="008C3F47">
      <w:pPr>
        <w:spacing w:line="360" w:lineRule="exact"/>
        <w:ind w:firstLineChars="200" w:firstLine="480"/>
        <w:rPr>
          <w:rFonts w:ascii="宋体" w:hAnsi="宋体"/>
          <w:sz w:val="24"/>
        </w:rPr>
      </w:pPr>
      <w:r>
        <w:rPr>
          <w:rFonts w:ascii="宋体" w:hAnsi="宋体" w:hint="eastAsia"/>
          <w:sz w:val="24"/>
        </w:rPr>
        <w:t>②批判。</w:t>
      </w:r>
    </w:p>
    <w:p w:rsidR="00606F1D" w:rsidRDefault="008C3F47">
      <w:pPr>
        <w:spacing w:line="360" w:lineRule="exact"/>
        <w:ind w:firstLineChars="200" w:firstLine="480"/>
        <w:rPr>
          <w:rFonts w:ascii="宋体" w:hAnsi="宋体"/>
          <w:sz w:val="24"/>
        </w:rPr>
      </w:pPr>
      <w:r>
        <w:rPr>
          <w:rFonts w:ascii="宋体" w:hAnsi="宋体" w:hint="eastAsia"/>
          <w:sz w:val="24"/>
        </w:rPr>
        <w:t>③规范。</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社会工作哲学的意义。</w:t>
      </w:r>
    </w:p>
    <w:p w:rsidR="00606F1D" w:rsidRDefault="008C3F47">
      <w:pPr>
        <w:spacing w:line="360" w:lineRule="exact"/>
        <w:ind w:firstLineChars="200" w:firstLine="480"/>
        <w:rPr>
          <w:rFonts w:ascii="宋体" w:hAnsi="宋体"/>
          <w:sz w:val="24"/>
        </w:rPr>
      </w:pPr>
      <w:r>
        <w:rPr>
          <w:rFonts w:ascii="宋体" w:hAnsi="宋体" w:hint="eastAsia"/>
          <w:sz w:val="24"/>
        </w:rPr>
        <w:t>①提供基础原理和理想。</w:t>
      </w:r>
    </w:p>
    <w:p w:rsidR="00606F1D" w:rsidRDefault="008C3F47">
      <w:pPr>
        <w:spacing w:line="360" w:lineRule="exact"/>
        <w:ind w:firstLineChars="200" w:firstLine="480"/>
        <w:rPr>
          <w:rFonts w:ascii="宋体" w:hAnsi="宋体"/>
          <w:sz w:val="24"/>
        </w:rPr>
      </w:pPr>
      <w:r>
        <w:rPr>
          <w:rFonts w:ascii="宋体" w:hAnsi="宋体" w:hint="eastAsia"/>
          <w:sz w:val="24"/>
        </w:rPr>
        <w:t>②提供测量适当行为的基本模式和标准。</w:t>
      </w:r>
    </w:p>
    <w:p w:rsidR="00606F1D" w:rsidRDefault="008C3F47">
      <w:pPr>
        <w:spacing w:line="360" w:lineRule="exact"/>
        <w:ind w:firstLineChars="198" w:firstLine="475"/>
        <w:rPr>
          <w:rFonts w:ascii="宋体" w:hAnsi="宋体"/>
          <w:sz w:val="24"/>
        </w:rPr>
      </w:pPr>
      <w:r>
        <w:rPr>
          <w:rFonts w:ascii="宋体" w:hAnsi="宋体" w:hint="eastAsia"/>
          <w:sz w:val="24"/>
        </w:rPr>
        <w:t>③道德评价的判断依据。</w:t>
      </w:r>
    </w:p>
    <w:p w:rsidR="00606F1D" w:rsidRDefault="008C3F47">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社会工</w:t>
      </w:r>
      <w:r>
        <w:rPr>
          <w:rFonts w:ascii="宋体" w:hAnsi="宋体" w:hint="eastAsia"/>
          <w:sz w:val="24"/>
        </w:rPr>
        <w:t>作价值观三大思想源头：古希腊的“人文精神”、古罗马的“法律精神”和希伯来</w:t>
      </w:r>
      <w:r>
        <w:rPr>
          <w:rFonts w:ascii="宋体" w:hAnsi="宋体" w:hint="eastAsia"/>
          <w:sz w:val="24"/>
        </w:rPr>
        <w:t>-</w:t>
      </w:r>
      <w:r>
        <w:rPr>
          <w:rFonts w:ascii="宋体" w:hAnsi="宋体" w:hint="eastAsia"/>
          <w:sz w:val="24"/>
        </w:rPr>
        <w:t>基督教宗教观念中的“博爱精神”。</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①古希腊“人文精神”：以人为本理念。希腊人文精神的源头：希腊神话及荷马史诗。体现的价值：追求个性化、强调责任感、颂扬美德。希腊人文精神的基地：城邦民主制度，理性、公正和平等是承办的精神世界的三个重要的特征。希腊人文精神的完成：古希腊哲人（苏格拉底、德谟克利特、亚里士多德）的哲学智慧。</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②古罗马“法制精神”：公正公平理念。罗马法制精神中对社会工作价值观产生的影响。</w:t>
      </w:r>
    </w:p>
    <w:p w:rsidR="00606F1D" w:rsidRDefault="008C3F47">
      <w:pPr>
        <w:spacing w:line="360" w:lineRule="exact"/>
        <w:ind w:firstLineChars="150" w:firstLine="360"/>
        <w:rPr>
          <w:rFonts w:ascii="宋体" w:hAnsi="宋体"/>
          <w:sz w:val="24"/>
        </w:rPr>
      </w:pPr>
      <w:r>
        <w:rPr>
          <w:rFonts w:ascii="宋体" w:hAnsi="宋体" w:hint="eastAsia"/>
          <w:sz w:val="24"/>
        </w:rPr>
        <w:t xml:space="preserve"> </w:t>
      </w:r>
      <w:r>
        <w:rPr>
          <w:rFonts w:ascii="宋体" w:hAnsi="宋体" w:hint="eastAsia"/>
          <w:sz w:val="24"/>
        </w:rPr>
        <w:t>③希伯来—基督教“博爱精神”：平</w:t>
      </w:r>
      <w:r>
        <w:rPr>
          <w:rFonts w:ascii="宋体" w:hAnsi="宋体" w:hint="eastAsia"/>
          <w:sz w:val="24"/>
        </w:rPr>
        <w:t>等互动理念。</w:t>
      </w:r>
    </w:p>
    <w:p w:rsidR="00606F1D" w:rsidRDefault="008C3F47">
      <w:pPr>
        <w:spacing w:line="360" w:lineRule="exact"/>
        <w:ind w:firstLineChars="50" w:firstLine="120"/>
        <w:rPr>
          <w:rFonts w:ascii="宋体" w:hAnsi="宋体"/>
          <w:sz w:val="24"/>
        </w:rPr>
      </w:pPr>
      <w:r>
        <w:rPr>
          <w:rFonts w:ascii="宋体" w:hAnsi="宋体" w:hint="eastAsia"/>
          <w:sz w:val="24"/>
        </w:rPr>
        <w:t>（三）实践环节与课后练习</w:t>
      </w:r>
    </w:p>
    <w:p w:rsidR="00606F1D" w:rsidRDefault="008C3F47">
      <w:pPr>
        <w:spacing w:line="360" w:lineRule="exact"/>
        <w:ind w:firstLineChars="50" w:firstLine="120"/>
        <w:rPr>
          <w:rFonts w:ascii="宋体" w:hAnsi="宋体"/>
          <w:sz w:val="24"/>
        </w:rPr>
      </w:pPr>
      <w:r>
        <w:rPr>
          <w:rFonts w:ascii="宋体" w:hAnsi="宋体" w:hint="eastAsia"/>
          <w:sz w:val="24"/>
        </w:rPr>
        <w:t xml:space="preserve">    </w:t>
      </w:r>
      <w:r>
        <w:rPr>
          <w:rFonts w:ascii="宋体" w:hAnsi="宋体" w:hint="eastAsia"/>
          <w:sz w:val="24"/>
        </w:rPr>
        <w:t>无。</w:t>
      </w:r>
    </w:p>
    <w:p w:rsidR="00606F1D" w:rsidRDefault="008C3F47">
      <w:pPr>
        <w:spacing w:line="360" w:lineRule="exact"/>
        <w:ind w:left="120"/>
        <w:rPr>
          <w:rFonts w:ascii="宋体" w:hAnsi="宋体"/>
          <w:sz w:val="24"/>
        </w:rPr>
      </w:pPr>
      <w:r>
        <w:rPr>
          <w:rFonts w:ascii="宋体" w:hAnsi="宋体" w:hint="eastAsia"/>
          <w:sz w:val="24"/>
        </w:rPr>
        <w:t>（四）教学方法与手段</w:t>
      </w:r>
    </w:p>
    <w:p w:rsidR="00606F1D" w:rsidRDefault="008C3F47">
      <w:pPr>
        <w:spacing w:line="360" w:lineRule="exact"/>
        <w:ind w:firstLineChars="50" w:firstLine="105"/>
        <w:rPr>
          <w:rFonts w:ascii="宋体" w:hAnsi="宋体"/>
          <w:sz w:val="24"/>
        </w:rPr>
      </w:pPr>
      <w:r>
        <w:rPr>
          <w:rFonts w:hint="eastAsia"/>
        </w:rPr>
        <w:t xml:space="preserve">    </w:t>
      </w:r>
      <w:r>
        <w:rPr>
          <w:rFonts w:ascii="宋体" w:hAnsi="宋体" w:hint="eastAsia"/>
          <w:sz w:val="24"/>
        </w:rPr>
        <w:t>课堂讲授为主。</w:t>
      </w:r>
    </w:p>
    <w:p w:rsidR="00606F1D" w:rsidRDefault="00606F1D">
      <w:pPr>
        <w:spacing w:line="360" w:lineRule="exact"/>
        <w:ind w:firstLineChars="200" w:firstLine="480"/>
        <w:rPr>
          <w:rFonts w:ascii="宋体" w:hAnsi="宋体"/>
          <w:sz w:val="24"/>
        </w:rPr>
      </w:pPr>
    </w:p>
    <w:p w:rsidR="00606F1D" w:rsidRDefault="008C3F47">
      <w:pPr>
        <w:spacing w:line="360" w:lineRule="exact"/>
        <w:ind w:firstLineChars="200" w:firstLine="480"/>
        <w:rPr>
          <w:rFonts w:ascii="黑体" w:eastAsia="黑体" w:hAnsi="黑体"/>
          <w:color w:val="000000"/>
          <w:kern w:val="0"/>
          <w:sz w:val="24"/>
        </w:rPr>
      </w:pPr>
      <w:r>
        <w:rPr>
          <w:rFonts w:ascii="黑体" w:eastAsia="黑体" w:hAnsi="黑体" w:hint="eastAsia"/>
          <w:color w:val="000000"/>
          <w:kern w:val="0"/>
          <w:sz w:val="24"/>
        </w:rPr>
        <w:t>第二章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社会工作价值观</w:t>
      </w:r>
    </w:p>
    <w:p w:rsidR="00606F1D" w:rsidRDefault="008C3F47">
      <w:pPr>
        <w:spacing w:line="360" w:lineRule="exact"/>
        <w:ind w:firstLineChars="200" w:firstLine="480"/>
        <w:rPr>
          <w:rFonts w:ascii="宋体" w:hAnsi="宋体"/>
          <w:sz w:val="24"/>
        </w:rPr>
      </w:pPr>
      <w:r>
        <w:rPr>
          <w:rFonts w:ascii="宋体" w:hAnsi="宋体" w:hint="eastAsia"/>
          <w:sz w:val="24"/>
        </w:rPr>
        <w:t>（一）目的与要求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了解哲学“价值”的基本知识。</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掌握社会工作价值体系内涵知识，树立社会工作专业价值观念。</w:t>
      </w:r>
    </w:p>
    <w:p w:rsidR="00606F1D" w:rsidRDefault="008C3F47">
      <w:pPr>
        <w:spacing w:line="360" w:lineRule="exact"/>
        <w:ind w:firstLineChars="200" w:firstLine="480"/>
        <w:rPr>
          <w:rFonts w:ascii="宋体" w:hAnsi="宋体"/>
          <w:sz w:val="24"/>
        </w:rPr>
      </w:pPr>
      <w:r>
        <w:rPr>
          <w:rFonts w:ascii="宋体" w:hAnsi="宋体" w:hint="eastAsia"/>
          <w:sz w:val="24"/>
        </w:rPr>
        <w:t>（二）教学内容</w:t>
      </w:r>
    </w:p>
    <w:p w:rsidR="00606F1D" w:rsidRDefault="008C3F47">
      <w:pPr>
        <w:spacing w:line="360" w:lineRule="exact"/>
        <w:ind w:firstLineChars="100" w:firstLine="240"/>
        <w:rPr>
          <w:rFonts w:ascii="宋体" w:hAnsi="宋体"/>
          <w:sz w:val="24"/>
        </w:rPr>
      </w:pPr>
      <w:r>
        <w:rPr>
          <w:rFonts w:ascii="宋体" w:hAnsi="宋体" w:hint="eastAsia"/>
          <w:sz w:val="24"/>
        </w:rPr>
        <w:t>【基本概念】价值、核心价值观</w:t>
      </w:r>
    </w:p>
    <w:p w:rsidR="00606F1D" w:rsidRDefault="008C3F47">
      <w:pPr>
        <w:spacing w:line="360" w:lineRule="exact"/>
        <w:ind w:firstLineChars="100" w:firstLine="240"/>
        <w:rPr>
          <w:rFonts w:ascii="宋体" w:hAnsi="宋体"/>
          <w:sz w:val="24"/>
        </w:rPr>
      </w:pPr>
      <w:r>
        <w:rPr>
          <w:rFonts w:ascii="宋体" w:hAnsi="宋体" w:hint="eastAsia"/>
          <w:sz w:val="24"/>
        </w:rPr>
        <w:t>【知识点】</w:t>
      </w:r>
      <w:r>
        <w:rPr>
          <w:rFonts w:ascii="黑体" w:eastAsia="黑体" w:hAnsi="黑体" w:hint="eastAsia"/>
          <w:b/>
          <w:sz w:val="24"/>
        </w:rPr>
        <w:t>社会主义基本价值观与核心价值观</w:t>
      </w:r>
      <w:r>
        <w:rPr>
          <w:rFonts w:ascii="宋体" w:hAnsi="宋体" w:hint="eastAsia"/>
          <w:sz w:val="24"/>
        </w:rPr>
        <w:t>、社会工作价值观体系的内涵</w:t>
      </w:r>
    </w:p>
    <w:p w:rsidR="00606F1D" w:rsidRDefault="008C3F47">
      <w:pPr>
        <w:spacing w:line="360" w:lineRule="exact"/>
        <w:ind w:firstLineChars="100" w:firstLine="240"/>
        <w:rPr>
          <w:rFonts w:ascii="宋体" w:hAnsi="宋体"/>
          <w:sz w:val="24"/>
        </w:rPr>
      </w:pPr>
      <w:r>
        <w:rPr>
          <w:rFonts w:ascii="宋体" w:hAnsi="宋体" w:hint="eastAsia"/>
          <w:sz w:val="24"/>
        </w:rPr>
        <w:t>【主要教学内容】</w:t>
      </w:r>
    </w:p>
    <w:p w:rsidR="00606F1D" w:rsidRDefault="008C3F47">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）哲学意义的“价值”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主体和客体是构成价值关系的两个基本要素；价值是主客体之间的特殊关系。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①价值所表示的主客体关系具有双重含义。</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②价值的主体性特征。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③价值的特质。</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④价值的分类。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⑤价值观的形成过程。</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）价值的心理学观点。</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）价值的社会学观点。</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西方近现代价值观</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）西方近现代的价值观转换</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①文艺复兴与资本主义革命</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②随着西方资本主义的发展历程，西方的价值观念也发生了巨大的转变，西方近</w:t>
      </w:r>
      <w:r>
        <w:rPr>
          <w:rFonts w:ascii="宋体" w:hAnsi="宋体" w:hint="eastAsia"/>
          <w:sz w:val="24"/>
        </w:rPr>
        <w:lastRenderedPageBreak/>
        <w:t>现代价值观应运而生。具体来说是古希腊罗马价值观和基督教价值观的现代转型产物。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③西方近现代价值观念是“公民社会”的直接产物：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A</w:t>
      </w:r>
      <w:r>
        <w:rPr>
          <w:rFonts w:ascii="宋体" w:hAnsi="宋体" w:hint="eastAsia"/>
          <w:sz w:val="24"/>
        </w:rPr>
        <w:t>、公民社会（以个人主义、多元主义、公开性、开放性、法制原则作为基础的社会价值或原则）</w:t>
      </w:r>
      <w:r>
        <w:rPr>
          <w:rFonts w:ascii="宋体" w:hAnsi="宋体" w:hint="eastAsia"/>
          <w:sz w:val="24"/>
        </w:rPr>
        <w:t xml:space="preserve">  </w:t>
      </w:r>
    </w:p>
    <w:p w:rsidR="00606F1D" w:rsidRDefault="008C3F47">
      <w:pPr>
        <w:spacing w:line="360" w:lineRule="exact"/>
        <w:ind w:firstLineChars="150" w:firstLine="360"/>
        <w:rPr>
          <w:rFonts w:ascii="宋体" w:hAnsi="宋体"/>
          <w:sz w:val="24"/>
        </w:rPr>
      </w:pPr>
      <w:r>
        <w:rPr>
          <w:rFonts w:ascii="宋体" w:hAnsi="宋体" w:hint="eastAsia"/>
          <w:sz w:val="24"/>
        </w:rPr>
        <w:t xml:space="preserve"> B </w:t>
      </w:r>
      <w:r>
        <w:rPr>
          <w:rFonts w:ascii="宋体" w:hAnsi="宋体" w:hint="eastAsia"/>
          <w:sz w:val="24"/>
        </w:rPr>
        <w:t>、近现代西方价值观念是“以个人为轴心，以自由、平等、获利、知识、勤劳、节俭、正义、法制为基础原则，兼具个人主义、民主主义、自由主义、快乐主义、利己主义、功利主义、理性主义、新教主义、乐观主义等诸多特征的有机统一的观念整体。专业社会工作价值观正是在这种时代场景和价值观念中被孕育和造就的。</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④西方价值观念的现代转型，从正反两个方面促成了社会工作的专业化过程及其价值观的形成：</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A</w:t>
      </w:r>
      <w:r>
        <w:rPr>
          <w:rFonts w:ascii="宋体" w:hAnsi="宋体" w:hint="eastAsia"/>
          <w:sz w:val="24"/>
        </w:rPr>
        <w:t>、个体本位观念：正向影响因素</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个人主义观念：个人本位、自我决定、个人负责；</w:t>
      </w:r>
    </w:p>
    <w:p w:rsidR="00606F1D" w:rsidRDefault="008C3F47">
      <w:pPr>
        <w:spacing w:line="360" w:lineRule="exact"/>
        <w:ind w:firstLineChars="200" w:firstLine="480"/>
        <w:rPr>
          <w:rFonts w:ascii="宋体" w:hAnsi="宋体"/>
          <w:sz w:val="24"/>
        </w:rPr>
      </w:pPr>
      <w:r>
        <w:rPr>
          <w:rFonts w:ascii="宋体" w:hAnsi="宋体" w:hint="eastAsia"/>
          <w:sz w:val="24"/>
        </w:rPr>
        <w:t>公正平等观念：权利观念、</w:t>
      </w:r>
      <w:r>
        <w:rPr>
          <w:rFonts w:ascii="宋体" w:hAnsi="宋体" w:hint="eastAsia"/>
          <w:sz w:val="24"/>
        </w:rPr>
        <w:t xml:space="preserve"> </w:t>
      </w:r>
      <w:r>
        <w:rPr>
          <w:rFonts w:ascii="宋体" w:hAnsi="宋体" w:hint="eastAsia"/>
          <w:sz w:val="24"/>
        </w:rPr>
        <w:t>理性观念</w:t>
      </w:r>
      <w:r>
        <w:rPr>
          <w:rFonts w:ascii="宋体" w:hAnsi="宋体" w:hint="eastAsia"/>
          <w:sz w:val="24"/>
        </w:rPr>
        <w:t xml:space="preserve"> </w:t>
      </w:r>
      <w:r>
        <w:rPr>
          <w:rFonts w:ascii="宋体" w:hAnsi="宋体" w:hint="eastAsia"/>
          <w:sz w:val="24"/>
        </w:rPr>
        <w:t>、独立观念；</w:t>
      </w:r>
      <w:r>
        <w:rPr>
          <w:rFonts w:ascii="宋体" w:hAnsi="宋体" w:hint="eastAsia"/>
          <w:sz w:val="24"/>
        </w:rPr>
        <w:t xml:space="preserve">    </w:t>
      </w:r>
    </w:p>
    <w:p w:rsidR="00606F1D" w:rsidRDefault="008C3F47">
      <w:pPr>
        <w:spacing w:line="360" w:lineRule="exact"/>
        <w:ind w:firstLineChars="100" w:firstLine="240"/>
        <w:rPr>
          <w:rFonts w:ascii="宋体" w:hAnsi="宋体"/>
          <w:sz w:val="24"/>
        </w:rPr>
      </w:pPr>
      <w:r>
        <w:rPr>
          <w:rFonts w:ascii="宋体" w:hAnsi="宋体" w:hint="eastAsia"/>
          <w:sz w:val="24"/>
        </w:rPr>
        <w:t xml:space="preserve"> B</w:t>
      </w:r>
      <w:r>
        <w:rPr>
          <w:rFonts w:ascii="宋体" w:hAnsi="宋体" w:hint="eastAsia"/>
          <w:sz w:val="24"/>
        </w:rPr>
        <w:t>、社会问题激增：反向促动因素（时代背景、种族、民族、贫富差距等等）</w:t>
      </w:r>
      <w:r>
        <w:rPr>
          <w:rFonts w:ascii="宋体" w:hAnsi="宋体" w:hint="eastAsia"/>
          <w:sz w:val="24"/>
        </w:rPr>
        <w:t xml:space="preserve"> </w:t>
      </w:r>
    </w:p>
    <w:p w:rsidR="00606F1D" w:rsidRDefault="008C3F47">
      <w:pPr>
        <w:spacing w:line="360" w:lineRule="exact"/>
        <w:ind w:firstLineChars="100" w:firstLine="2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）社会工作价值观的直接理论来源</w:t>
      </w:r>
    </w:p>
    <w:p w:rsidR="00606F1D" w:rsidRDefault="008C3F47">
      <w:pPr>
        <w:spacing w:line="360" w:lineRule="exact"/>
        <w:ind w:firstLineChars="150" w:firstLine="360"/>
        <w:rPr>
          <w:rFonts w:ascii="宋体" w:hAnsi="宋体"/>
          <w:sz w:val="24"/>
        </w:rPr>
      </w:pPr>
      <w:r>
        <w:rPr>
          <w:rFonts w:ascii="宋体" w:hAnsi="宋体" w:hint="eastAsia"/>
          <w:sz w:val="24"/>
        </w:rPr>
        <w:t xml:space="preserve"> </w:t>
      </w:r>
      <w:r>
        <w:rPr>
          <w:rFonts w:ascii="宋体" w:hAnsi="宋体" w:hint="eastAsia"/>
          <w:sz w:val="24"/>
        </w:rPr>
        <w:t>①人道主义哲学：社会工作价值观贯穿着的人道主义基本原则。</w:t>
      </w:r>
    </w:p>
    <w:p w:rsidR="00606F1D" w:rsidRDefault="008C3F47">
      <w:pPr>
        <w:spacing w:line="360" w:lineRule="exact"/>
        <w:ind w:firstLineChars="200" w:firstLine="480"/>
        <w:rPr>
          <w:rFonts w:ascii="宋体" w:hAnsi="宋体"/>
          <w:sz w:val="24"/>
        </w:rPr>
      </w:pPr>
      <w:r>
        <w:rPr>
          <w:rFonts w:ascii="宋体" w:hAnsi="宋体" w:hint="eastAsia"/>
          <w:sz w:val="24"/>
        </w:rPr>
        <w:t>②社会正义理论：关注最少受惠者利益的理论。社会正义理论对社会工作专业价值观的重要影响。</w:t>
      </w:r>
    </w:p>
    <w:p w:rsidR="00606F1D" w:rsidRDefault="008C3F47">
      <w:pPr>
        <w:spacing w:line="360" w:lineRule="exact"/>
        <w:ind w:firstLineChars="200" w:firstLine="480"/>
        <w:rPr>
          <w:rFonts w:ascii="宋体" w:hAnsi="宋体"/>
          <w:sz w:val="24"/>
        </w:rPr>
      </w:pPr>
      <w:r>
        <w:rPr>
          <w:rFonts w:ascii="宋体" w:hAnsi="宋体" w:hint="eastAsia"/>
          <w:sz w:val="24"/>
        </w:rPr>
        <w:t>③新教伦理观念：平等与天职观念。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西方社会福利观：福利服务制度化与规范化的思想</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①社会工作与社会福利之间的关系。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②福利的概念与获得福利的来</w:t>
      </w:r>
      <w:r>
        <w:rPr>
          <w:rFonts w:ascii="宋体" w:hAnsi="宋体" w:hint="eastAsia"/>
          <w:sz w:val="24"/>
        </w:rPr>
        <w:t>源。</w:t>
      </w:r>
    </w:p>
    <w:p w:rsidR="00606F1D" w:rsidRDefault="008C3F47">
      <w:pPr>
        <w:spacing w:line="360" w:lineRule="exact"/>
        <w:ind w:firstLineChars="200" w:firstLine="480"/>
        <w:rPr>
          <w:rFonts w:ascii="宋体" w:hAnsi="宋体"/>
          <w:sz w:val="24"/>
        </w:rPr>
      </w:pPr>
      <w:r>
        <w:rPr>
          <w:rFonts w:ascii="宋体" w:hAnsi="宋体" w:hint="eastAsia"/>
          <w:sz w:val="24"/>
        </w:rPr>
        <w:t>③广义的与狭义的定义：社会福利。</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④西方社会福利观念发展经历的三个阶段。</w:t>
      </w:r>
    </w:p>
    <w:p w:rsidR="00606F1D" w:rsidRDefault="008C3F47">
      <w:pPr>
        <w:spacing w:line="360" w:lineRule="exact"/>
        <w:ind w:firstLineChars="200" w:firstLine="480"/>
        <w:rPr>
          <w:rFonts w:ascii="黑体" w:eastAsia="黑体" w:hAnsi="黑体"/>
          <w:b/>
          <w:sz w:val="24"/>
        </w:rPr>
      </w:pPr>
      <w:r>
        <w:rPr>
          <w:rFonts w:ascii="宋体" w:hAnsi="宋体" w:hint="eastAsia"/>
          <w:sz w:val="24"/>
        </w:rPr>
        <w:t>4.</w:t>
      </w:r>
      <w:r>
        <w:rPr>
          <w:rFonts w:ascii="黑体" w:eastAsia="黑体" w:hAnsi="黑体" w:hint="eastAsia"/>
          <w:b/>
          <w:sz w:val="24"/>
        </w:rPr>
        <w:t>社会主义基本价值观与核心价值观</w:t>
      </w:r>
    </w:p>
    <w:p w:rsidR="00606F1D" w:rsidRDefault="008C3F47">
      <w:pPr>
        <w:spacing w:line="360" w:lineRule="exact"/>
        <w:ind w:firstLineChars="200" w:firstLine="482"/>
        <w:rPr>
          <w:rFonts w:ascii="黑体" w:eastAsia="黑体" w:hAnsi="黑体"/>
          <w:b/>
          <w:sz w:val="24"/>
        </w:rPr>
      </w:pPr>
      <w:r>
        <w:rPr>
          <w:rFonts w:ascii="黑体" w:eastAsia="黑体" w:hAnsi="黑体" w:hint="eastAsia"/>
          <w:b/>
          <w:sz w:val="24"/>
        </w:rPr>
        <w:t>①社会主义基本价值观如：</w:t>
      </w:r>
      <w:r>
        <w:rPr>
          <w:rFonts w:ascii="黑体" w:eastAsia="黑体" w:hAnsi="黑体" w:hint="eastAsia"/>
          <w:b/>
          <w:bCs/>
          <w:sz w:val="24"/>
        </w:rPr>
        <w:t>知羞耻、守信义、知荣辱。</w:t>
      </w:r>
    </w:p>
    <w:p w:rsidR="00606F1D" w:rsidRDefault="008C3F47">
      <w:pPr>
        <w:spacing w:line="360" w:lineRule="exact"/>
        <w:ind w:firstLineChars="200" w:firstLine="482"/>
        <w:rPr>
          <w:rFonts w:ascii="黑体" w:eastAsia="黑体" w:hAnsi="黑体"/>
          <w:b/>
          <w:sz w:val="24"/>
        </w:rPr>
      </w:pPr>
      <w:r>
        <w:rPr>
          <w:rFonts w:ascii="黑体" w:eastAsia="黑体" w:hAnsi="黑体" w:hint="eastAsia"/>
          <w:b/>
          <w:sz w:val="24"/>
        </w:rPr>
        <w:t>②核心价值观：</w:t>
      </w:r>
      <w:r>
        <w:rPr>
          <w:rFonts w:ascii="黑体" w:eastAsia="黑体" w:hAnsi="黑体" w:hint="eastAsia"/>
          <w:b/>
          <w:sz w:val="24"/>
        </w:rPr>
        <w:t>12</w:t>
      </w:r>
      <w:r>
        <w:rPr>
          <w:rFonts w:ascii="黑体" w:eastAsia="黑体" w:hAnsi="黑体" w:hint="eastAsia"/>
          <w:b/>
          <w:sz w:val="24"/>
        </w:rPr>
        <w:t>个核心价值观中的民主、富强、公正、和谐、自由，就是当代中国人必须长期遵循的最重要的准则，它是决定社会成员行为选择和价值判断的核心理念，具有相对稳定性和普适性的特点。</w:t>
      </w:r>
    </w:p>
    <w:p w:rsidR="00606F1D" w:rsidRDefault="008C3F47">
      <w:pPr>
        <w:spacing w:line="360" w:lineRule="exact"/>
        <w:ind w:firstLineChars="100" w:firstLine="240"/>
        <w:rPr>
          <w:rFonts w:ascii="宋体" w:hAnsi="宋体"/>
          <w:sz w:val="24"/>
        </w:rPr>
      </w:pPr>
      <w:r>
        <w:rPr>
          <w:rFonts w:ascii="宋体" w:hAnsi="宋体" w:hint="eastAsia"/>
          <w:sz w:val="24"/>
        </w:rPr>
        <w:t xml:space="preserve"> </w:t>
      </w:r>
      <w:r>
        <w:rPr>
          <w:rFonts w:ascii="宋体" w:hAnsi="宋体" w:hint="eastAsia"/>
          <w:sz w:val="24"/>
        </w:rPr>
        <w:t>第二节</w:t>
      </w:r>
      <w:r>
        <w:rPr>
          <w:rFonts w:ascii="宋体" w:hAnsi="宋体" w:hint="eastAsia"/>
          <w:sz w:val="24"/>
        </w:rPr>
        <w:t xml:space="preserve"> </w:t>
      </w:r>
      <w:r>
        <w:rPr>
          <w:rFonts w:ascii="宋体" w:hAnsi="宋体" w:hint="eastAsia"/>
          <w:sz w:val="24"/>
        </w:rPr>
        <w:t>社会工作价值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．社会工作价值的基本概念。</w:t>
      </w:r>
    </w:p>
    <w:p w:rsidR="00606F1D" w:rsidRDefault="008C3F47">
      <w:pPr>
        <w:spacing w:line="3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社会工作价值伦理观点的历史演进。</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）关注案主道德阶段。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）关注社会改革阶段。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）关注专业实务工作者的伦理、道德问题阶段。</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4</w:t>
      </w:r>
      <w:r>
        <w:rPr>
          <w:rFonts w:ascii="宋体" w:hAnsi="宋体" w:hint="eastAsia"/>
          <w:sz w:val="24"/>
        </w:rPr>
        <w:t>）关注社会正义、权利与改革阶段。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）关注应用性专业伦理阶段。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社会工作基本价值与核心价值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）西方学者对社会工作基本价值的概括：社会工作理论家巴特利、波音、比斯台克、泰彻、</w:t>
      </w:r>
      <w:r>
        <w:rPr>
          <w:rFonts w:ascii="宋体" w:hAnsi="宋体" w:hint="eastAsia"/>
          <w:sz w:val="24"/>
        </w:rPr>
        <w:t>Levy</w:t>
      </w:r>
      <w:r>
        <w:rPr>
          <w:rFonts w:ascii="宋体" w:hAnsi="宋体" w:hint="eastAsia"/>
          <w:sz w:val="24"/>
        </w:rPr>
        <w:t>、</w:t>
      </w:r>
      <w:r>
        <w:rPr>
          <w:rFonts w:ascii="宋体" w:hAnsi="宋体" w:hint="eastAsia"/>
          <w:sz w:val="24"/>
        </w:rPr>
        <w:t>Hepworth/Rooney</w:t>
      </w:r>
      <w:r>
        <w:rPr>
          <w:rFonts w:ascii="宋体" w:hAnsi="宋体" w:hint="eastAsia"/>
          <w:sz w:val="24"/>
        </w:rPr>
        <w:t>对此都有详细的阐述，其中尤以阿曼多</w:t>
      </w:r>
      <w:r>
        <w:rPr>
          <w:rFonts w:ascii="宋体" w:hAnsi="宋体"/>
          <w:sz w:val="24"/>
        </w:rPr>
        <w:t>·</w:t>
      </w:r>
      <w:r>
        <w:rPr>
          <w:rFonts w:ascii="宋体" w:hAnsi="宋体" w:hint="eastAsia"/>
          <w:sz w:val="24"/>
        </w:rPr>
        <w:t>莫勒斯和勃兰德福德</w:t>
      </w:r>
      <w:r>
        <w:rPr>
          <w:rFonts w:ascii="宋体" w:hAnsi="宋体"/>
          <w:sz w:val="24"/>
        </w:rPr>
        <w:t>·</w:t>
      </w:r>
      <w:r>
        <w:rPr>
          <w:rFonts w:ascii="宋体" w:hAnsi="宋体" w:hint="eastAsia"/>
          <w:sz w:val="24"/>
        </w:rPr>
        <w:t>舍尔福的阐述比较全面具代表性。</w:t>
      </w:r>
    </w:p>
    <w:p w:rsidR="00606F1D" w:rsidRDefault="008C3F47">
      <w:pPr>
        <w:spacing w:line="360" w:lineRule="exact"/>
        <w:ind w:left="720"/>
        <w:rPr>
          <w:rFonts w:ascii="宋体" w:hAnsi="宋体"/>
          <w:bCs/>
          <w:sz w:val="24"/>
        </w:rPr>
      </w:pPr>
      <w:r>
        <w:rPr>
          <w:rFonts w:ascii="宋体" w:hAnsi="宋体" w:hint="eastAsia"/>
          <w:bCs/>
          <w:sz w:val="24"/>
        </w:rPr>
        <w:t>ⅰ</w:t>
      </w:r>
      <w:r>
        <w:rPr>
          <w:rFonts w:ascii="宋体" w:hAnsi="宋体" w:hint="eastAsia"/>
          <w:bCs/>
          <w:sz w:val="24"/>
        </w:rPr>
        <w:t>.</w:t>
      </w:r>
      <w:r>
        <w:rPr>
          <w:rFonts w:ascii="宋体" w:hAnsi="宋体" w:hint="eastAsia"/>
          <w:bCs/>
          <w:sz w:val="24"/>
        </w:rPr>
        <w:t>高登的社会工作价值体系：</w:t>
      </w:r>
      <w:r>
        <w:rPr>
          <w:rFonts w:ascii="宋体" w:hAnsi="宋体" w:hint="eastAsia"/>
          <w:bCs/>
          <w:sz w:val="24"/>
        </w:rPr>
        <w:t>6</w:t>
      </w:r>
      <w:r>
        <w:rPr>
          <w:rFonts w:ascii="宋体" w:hAnsi="宋体" w:hint="eastAsia"/>
          <w:bCs/>
          <w:sz w:val="24"/>
        </w:rPr>
        <w:t>个基本观点</w:t>
      </w:r>
    </w:p>
    <w:p w:rsidR="00606F1D" w:rsidRDefault="008C3F47">
      <w:pPr>
        <w:spacing w:line="360" w:lineRule="exact"/>
        <w:ind w:left="720"/>
        <w:rPr>
          <w:rFonts w:ascii="宋体" w:hAnsi="宋体"/>
          <w:bCs/>
          <w:sz w:val="24"/>
        </w:rPr>
      </w:pPr>
      <w:r>
        <w:rPr>
          <w:rFonts w:ascii="宋体" w:hAnsi="宋体" w:hint="eastAsia"/>
          <w:bCs/>
          <w:sz w:val="24"/>
        </w:rPr>
        <w:t>ⅱ</w:t>
      </w:r>
      <w:r>
        <w:rPr>
          <w:rFonts w:ascii="宋体" w:hAnsi="宋体" w:hint="eastAsia"/>
          <w:bCs/>
          <w:sz w:val="24"/>
        </w:rPr>
        <w:t>.</w:t>
      </w:r>
      <w:r>
        <w:rPr>
          <w:rFonts w:ascii="宋体" w:hAnsi="宋体" w:hint="eastAsia"/>
          <w:bCs/>
          <w:sz w:val="24"/>
        </w:rPr>
        <w:t>比斯台克的社会工作价值体系：</w:t>
      </w:r>
      <w:r>
        <w:rPr>
          <w:rFonts w:ascii="宋体" w:hAnsi="宋体" w:hint="eastAsia"/>
          <w:bCs/>
          <w:sz w:val="24"/>
        </w:rPr>
        <w:t>9</w:t>
      </w:r>
      <w:r>
        <w:rPr>
          <w:rFonts w:ascii="宋体" w:hAnsi="宋体" w:hint="eastAsia"/>
          <w:bCs/>
          <w:sz w:val="24"/>
        </w:rPr>
        <w:t>个基本观点</w:t>
      </w:r>
    </w:p>
    <w:p w:rsidR="00606F1D" w:rsidRDefault="008C3F47">
      <w:pPr>
        <w:spacing w:line="360" w:lineRule="exact"/>
        <w:ind w:left="720"/>
        <w:rPr>
          <w:rFonts w:ascii="宋体" w:hAnsi="宋体"/>
          <w:bCs/>
          <w:sz w:val="24"/>
        </w:rPr>
      </w:pPr>
      <w:r>
        <w:rPr>
          <w:rFonts w:ascii="宋体" w:hAnsi="宋体" w:hint="eastAsia"/>
          <w:bCs/>
          <w:sz w:val="24"/>
        </w:rPr>
        <w:t>ⅲ</w:t>
      </w:r>
      <w:r>
        <w:rPr>
          <w:rFonts w:ascii="宋体" w:hAnsi="宋体" w:hint="eastAsia"/>
          <w:bCs/>
          <w:sz w:val="24"/>
        </w:rPr>
        <w:t>.</w:t>
      </w:r>
      <w:r>
        <w:rPr>
          <w:rFonts w:ascii="宋体" w:hAnsi="宋体" w:hint="eastAsia"/>
          <w:bCs/>
          <w:sz w:val="24"/>
        </w:rPr>
        <w:t>泰彻的社会工作价值体系：</w:t>
      </w:r>
      <w:r>
        <w:rPr>
          <w:rFonts w:ascii="宋体" w:hAnsi="宋体" w:hint="eastAsia"/>
          <w:bCs/>
          <w:sz w:val="24"/>
        </w:rPr>
        <w:t>6</w:t>
      </w:r>
      <w:r>
        <w:rPr>
          <w:rFonts w:ascii="宋体" w:hAnsi="宋体" w:hint="eastAsia"/>
          <w:bCs/>
          <w:sz w:val="24"/>
        </w:rPr>
        <w:t>个基本观点</w:t>
      </w:r>
    </w:p>
    <w:p w:rsidR="00606F1D" w:rsidRDefault="008C3F47">
      <w:pPr>
        <w:spacing w:line="360" w:lineRule="exact"/>
        <w:ind w:left="720"/>
        <w:rPr>
          <w:rFonts w:ascii="宋体" w:hAnsi="宋体"/>
          <w:bCs/>
          <w:sz w:val="24"/>
        </w:rPr>
      </w:pPr>
      <w:r>
        <w:rPr>
          <w:rFonts w:ascii="宋体" w:hAnsi="宋体" w:hint="eastAsia"/>
          <w:bCs/>
          <w:sz w:val="24"/>
        </w:rPr>
        <w:t>ⅳ</w:t>
      </w:r>
      <w:r>
        <w:rPr>
          <w:rFonts w:ascii="宋体" w:hAnsi="宋体" w:hint="eastAsia"/>
          <w:bCs/>
          <w:sz w:val="24"/>
        </w:rPr>
        <w:t>.</w:t>
      </w:r>
      <w:r>
        <w:rPr>
          <w:rFonts w:ascii="宋体" w:hAnsi="宋体" w:hint="eastAsia"/>
          <w:bCs/>
          <w:sz w:val="24"/>
        </w:rPr>
        <w:t>普姆弗莉的</w:t>
      </w:r>
      <w:r>
        <w:rPr>
          <w:rFonts w:ascii="宋体" w:hAnsi="宋体" w:hint="eastAsia"/>
          <w:bCs/>
          <w:sz w:val="24"/>
        </w:rPr>
        <w:t>社会工作价值体系：</w:t>
      </w:r>
      <w:r>
        <w:rPr>
          <w:rFonts w:ascii="宋体" w:hAnsi="宋体" w:hint="eastAsia"/>
          <w:bCs/>
          <w:sz w:val="24"/>
        </w:rPr>
        <w:t>3</w:t>
      </w:r>
      <w:r>
        <w:rPr>
          <w:rFonts w:ascii="宋体" w:hAnsi="宋体" w:hint="eastAsia"/>
          <w:bCs/>
          <w:sz w:val="24"/>
        </w:rPr>
        <w:t>个方面</w:t>
      </w:r>
    </w:p>
    <w:p w:rsidR="00606F1D" w:rsidRDefault="008C3F47">
      <w:pPr>
        <w:spacing w:line="360" w:lineRule="exact"/>
        <w:ind w:firstLineChars="200" w:firstLine="480"/>
        <w:rPr>
          <w:rFonts w:ascii="宋体" w:hAnsi="宋体"/>
          <w:sz w:val="24"/>
        </w:rPr>
      </w:pPr>
      <w:r>
        <w:rPr>
          <w:rFonts w:ascii="宋体" w:hAnsi="宋体" w:hint="eastAsia"/>
          <w:bCs/>
          <w:sz w:val="24"/>
        </w:rPr>
        <w:t>（</w:t>
      </w:r>
      <w:r>
        <w:rPr>
          <w:rFonts w:ascii="宋体" w:hAnsi="宋体" w:hint="eastAsia"/>
          <w:bCs/>
          <w:sz w:val="24"/>
        </w:rPr>
        <w:t>2</w:t>
      </w:r>
      <w:r>
        <w:rPr>
          <w:rFonts w:ascii="宋体" w:hAnsi="宋体" w:hint="eastAsia"/>
          <w:bCs/>
          <w:sz w:val="24"/>
        </w:rPr>
        <w:t>）</w:t>
      </w:r>
      <w:r>
        <w:rPr>
          <w:rFonts w:ascii="宋体" w:hAnsi="宋体" w:hint="eastAsia"/>
          <w:sz w:val="24"/>
        </w:rPr>
        <w:t>社会工作价值观的共同特征的具体表现</w:t>
      </w:r>
      <w:r>
        <w:rPr>
          <w:rFonts w:ascii="宋体" w:hAnsi="宋体"/>
          <w:sz w:val="24"/>
        </w:rPr>
        <w:t xml:space="preserve">: </w:t>
      </w:r>
      <w:r>
        <w:rPr>
          <w:rFonts w:ascii="宋体" w:hAnsi="宋体" w:hint="eastAsia"/>
          <w:sz w:val="24"/>
        </w:rPr>
        <w:t>强调对人的尊重、重视个人改变的潜能、案主自我决定权、赋予案主权利、平等的机会、尊重多元性、保密、隐私权、提供个人足够的资源和服务以使其满足基本需求、社会应提供个人发挥潜能的机会。</w:t>
      </w:r>
    </w:p>
    <w:p w:rsidR="00606F1D" w:rsidRDefault="008C3F47">
      <w:pPr>
        <w:spacing w:line="360" w:lineRule="exact"/>
        <w:ind w:firstLineChars="200" w:firstLine="480"/>
        <w:rPr>
          <w:rFonts w:ascii="宋体" w:hAnsi="宋体"/>
          <w:sz w:val="24"/>
        </w:rPr>
      </w:pPr>
      <w:r>
        <w:rPr>
          <w:rFonts w:ascii="宋体" w:hAnsi="宋体" w:hint="eastAsia"/>
          <w:bCs/>
          <w:sz w:val="24"/>
        </w:rPr>
        <w:t>（</w:t>
      </w:r>
      <w:r>
        <w:rPr>
          <w:rFonts w:ascii="宋体" w:hAnsi="宋体" w:hint="eastAsia"/>
          <w:bCs/>
          <w:sz w:val="24"/>
        </w:rPr>
        <w:t>3</w:t>
      </w:r>
      <w:r>
        <w:rPr>
          <w:rFonts w:ascii="宋体" w:hAnsi="宋体" w:hint="eastAsia"/>
          <w:bCs/>
          <w:sz w:val="24"/>
        </w:rPr>
        <w:t>）</w:t>
      </w:r>
      <w:r>
        <w:rPr>
          <w:rFonts w:ascii="宋体" w:hAnsi="宋体" w:hint="eastAsia"/>
          <w:sz w:val="24"/>
        </w:rPr>
        <w:t>社会工作基本价值内涵</w:t>
      </w:r>
    </w:p>
    <w:p w:rsidR="00606F1D" w:rsidRDefault="008C3F47">
      <w:pPr>
        <w:spacing w:line="360" w:lineRule="exact"/>
        <w:ind w:firstLineChars="200" w:firstLine="480"/>
        <w:rPr>
          <w:rFonts w:ascii="宋体" w:hAnsi="宋体"/>
          <w:sz w:val="24"/>
        </w:rPr>
      </w:pPr>
      <w:r>
        <w:rPr>
          <w:rFonts w:ascii="宋体" w:hAnsi="宋体" w:hint="eastAsia"/>
          <w:sz w:val="24"/>
        </w:rPr>
        <w:t>ⅰ．有关人的概念之价值偏好。人有内在的价值和尊严；每个人有内在的能力和趋向于能使生活更完满的改变的动力；每个人对他自己和他的人类同胞，包括社会，都有一份责任；人需要有归属感；每个人都有一些属于人类的共同需要，但是每一个人又是独特的，</w:t>
      </w:r>
      <w:r>
        <w:rPr>
          <w:rFonts w:ascii="宋体" w:hAnsi="宋体" w:hint="eastAsia"/>
          <w:sz w:val="24"/>
        </w:rPr>
        <w:t>不同于他人的。</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ⅱ．有关人的结果之价值偏好。社会必须提供成长和发展的机会，以使每个人能实现他最大的潜能；社会必须提供资源服务，以帮助人们满足他们的需要并避免诸如饥饿、教育不足、歧视、医疗和住房不足等问题；人们必须有平等的机会参与社会的创造。</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ⅲ．有关处理人的方式（工具）之价值偏好。人们应该得到尊重和有尊严的对待；人们应该最大限度地决定自己生活的方向；人们应该得到激励和帮助来与他人互动，以建立一个能及时回应每个人的需要的社会；人们应该被视为独特的而不是归为一个没有个性珠类别，因为他们有一些独特的生活经历。</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）社会工作专业核心价值。</w:t>
      </w:r>
    </w:p>
    <w:p w:rsidR="00606F1D" w:rsidRDefault="008C3F47">
      <w:pPr>
        <w:spacing w:line="360" w:lineRule="exact"/>
        <w:ind w:firstLineChars="200" w:firstLine="480"/>
        <w:rPr>
          <w:rFonts w:ascii="宋体" w:hAnsi="宋体"/>
          <w:sz w:val="24"/>
        </w:rPr>
      </w:pPr>
      <w:r>
        <w:rPr>
          <w:rFonts w:ascii="宋体" w:hAnsi="宋体" w:hint="eastAsia"/>
          <w:sz w:val="24"/>
        </w:rPr>
        <w:t>ⅰ．由美国社会工作人员协会（</w:t>
      </w:r>
      <w:r>
        <w:rPr>
          <w:rFonts w:ascii="宋体" w:hAnsi="宋体" w:hint="eastAsia"/>
          <w:sz w:val="24"/>
        </w:rPr>
        <w:t>NASW</w:t>
      </w:r>
      <w:r>
        <w:rPr>
          <w:rFonts w:ascii="宋体" w:hAnsi="宋体" w:hint="eastAsia"/>
          <w:sz w:val="24"/>
        </w:rPr>
        <w:t>）概括：服务、社会公平与正义、个人的尊严与价值、人际关系的重要性、廉正、能力。</w:t>
      </w:r>
    </w:p>
    <w:p w:rsidR="00606F1D" w:rsidRDefault="008C3F47">
      <w:pPr>
        <w:spacing w:line="360" w:lineRule="exact"/>
        <w:ind w:firstLineChars="200" w:firstLine="480"/>
      </w:pPr>
      <w:r>
        <w:rPr>
          <w:rFonts w:ascii="宋体" w:hAnsi="宋体" w:hint="eastAsia"/>
          <w:sz w:val="24"/>
        </w:rPr>
        <w:t>ⅱ．社会公正的内涵演进。</w:t>
      </w:r>
      <w:r>
        <w:rPr>
          <w:rFonts w:ascii="宋体" w:hAnsi="宋体" w:hint="eastAsia"/>
          <w:bCs/>
          <w:sz w:val="24"/>
        </w:rPr>
        <w:t>经济学、政治学、伦理学、社会工作学等多个学科的不同的理解</w:t>
      </w:r>
    </w:p>
    <w:p w:rsidR="00606F1D" w:rsidRDefault="008C3F47">
      <w:pPr>
        <w:spacing w:line="360" w:lineRule="exact"/>
        <w:ind w:firstLineChars="200" w:firstLine="480"/>
        <w:rPr>
          <w:rFonts w:ascii="宋体" w:hAnsi="宋体"/>
          <w:sz w:val="24"/>
        </w:rPr>
      </w:pPr>
      <w:r>
        <w:rPr>
          <w:rFonts w:ascii="宋体" w:hAnsi="宋体" w:hint="eastAsia"/>
          <w:sz w:val="24"/>
        </w:rPr>
        <w:t>ⅲ．东西方传统文化中公平观念的区别。</w:t>
      </w:r>
    </w:p>
    <w:p w:rsidR="00606F1D" w:rsidRDefault="008C3F47">
      <w:pPr>
        <w:spacing w:line="360" w:lineRule="exact"/>
        <w:ind w:firstLineChars="200" w:firstLine="480"/>
        <w:rPr>
          <w:rFonts w:ascii="宋体" w:hAnsi="宋体"/>
          <w:sz w:val="24"/>
        </w:rPr>
      </w:pPr>
      <w:r>
        <w:rPr>
          <w:rFonts w:ascii="宋体" w:hAnsi="宋体" w:hint="eastAsia"/>
          <w:sz w:val="24"/>
        </w:rPr>
        <w:t>vi.</w:t>
      </w:r>
      <w:r>
        <w:rPr>
          <w:rFonts w:ascii="宋体" w:hAnsi="宋体" w:hint="eastAsia"/>
          <w:sz w:val="24"/>
        </w:rPr>
        <w:t>罗尔斯的正义观。</w:t>
      </w:r>
    </w:p>
    <w:p w:rsidR="00606F1D" w:rsidRDefault="008C3F47">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社会工作价值的层次。</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）终极价值、中介价值与工具价值</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终极价值，又称抽象价值，是指那些概括性的、抽象的、具有普遍指导意义的价值。具体包括：</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人的尊严、价值、自由和平等是与生俱来的</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人有获得资源并发展潜能的能力和权利</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每个人的独特性和个别性都应当被尊重</w:t>
      </w:r>
    </w:p>
    <w:p w:rsidR="00606F1D" w:rsidRDefault="008C3F47">
      <w:pPr>
        <w:spacing w:line="360" w:lineRule="exact"/>
        <w:ind w:firstLineChars="200" w:firstLine="480"/>
        <w:rPr>
          <w:rFonts w:ascii="宋体" w:hAnsi="宋体"/>
          <w:sz w:val="24"/>
        </w:rPr>
      </w:pPr>
      <w:r>
        <w:rPr>
          <w:rFonts w:ascii="宋体" w:hAnsi="宋体" w:hint="eastAsia"/>
          <w:sz w:val="24"/>
        </w:rPr>
        <w:t>ⅳ</w:t>
      </w:r>
      <w:r>
        <w:rPr>
          <w:rFonts w:ascii="宋体" w:hAnsi="宋体" w:hint="eastAsia"/>
          <w:sz w:val="24"/>
        </w:rPr>
        <w:t>.</w:t>
      </w:r>
      <w:r>
        <w:rPr>
          <w:rFonts w:ascii="宋体" w:hAnsi="宋体" w:hint="eastAsia"/>
          <w:sz w:val="24"/>
        </w:rPr>
        <w:t>人与人之间、个人与社会之间应当相互承担支持和帮助的责任和义务</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中介价值：是终极价值向社会工作专业领域转化的“中介”，为社会工作专业明确目标，说明社会工作专业应当如何体现终极价值。包括：</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社会工作的专业关系尊重个人的价值和尊严，社会工作者通过和案主间彼此参与、接纳、保密、诚实以及负责任的处理冲突，而逐渐提升两个人之间的专业关系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社会工作者尊重案主自我决定的权利，并且在协助案主的过程中，积极维护这种权利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社会工作者致力于协助案主及其系统获得需要的资源，并帮助他们充分利用这些资源发挥自己的潜能，实现“助人自助”。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ⅳ</w:t>
      </w:r>
      <w:r>
        <w:rPr>
          <w:rFonts w:ascii="宋体" w:hAnsi="宋体" w:hint="eastAsia"/>
          <w:sz w:val="24"/>
        </w:rPr>
        <w:t xml:space="preserve">. </w:t>
      </w:r>
      <w:r>
        <w:rPr>
          <w:rFonts w:ascii="宋体" w:hAnsi="宋体" w:hint="eastAsia"/>
          <w:sz w:val="24"/>
        </w:rPr>
        <w:t>社会工作者致力于使社会福利机构人性化的努力而避免其“官僚化”的趋势，</w:t>
      </w:r>
    </w:p>
    <w:p w:rsidR="00606F1D" w:rsidRDefault="008C3F47">
      <w:pPr>
        <w:spacing w:line="360" w:lineRule="exact"/>
        <w:ind w:firstLineChars="200" w:firstLine="480"/>
        <w:rPr>
          <w:rFonts w:ascii="宋体" w:hAnsi="宋体"/>
          <w:sz w:val="24"/>
        </w:rPr>
      </w:pPr>
      <w:r>
        <w:rPr>
          <w:rFonts w:ascii="宋体" w:hAnsi="宋体" w:hint="eastAsia"/>
          <w:sz w:val="24"/>
        </w:rPr>
        <w:t>从而使这些机构更能满足人的需要、更好地实现其服务的功能</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ⅴ</w:t>
      </w:r>
      <w:r>
        <w:rPr>
          <w:rFonts w:ascii="宋体" w:hAnsi="宋体" w:hint="eastAsia"/>
          <w:sz w:val="24"/>
        </w:rPr>
        <w:t>.</w:t>
      </w:r>
      <w:r>
        <w:rPr>
          <w:rFonts w:ascii="宋体" w:hAnsi="宋体" w:hint="eastAsia"/>
          <w:sz w:val="24"/>
        </w:rPr>
        <w:t>社会工作者坚持人与人之间平等和差异的原则，对于不同案主应给予同样的尊重和接纳</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ⅵ</w:t>
      </w:r>
      <w:r>
        <w:rPr>
          <w:rFonts w:ascii="宋体" w:hAnsi="宋体" w:hint="eastAsia"/>
          <w:sz w:val="24"/>
        </w:rPr>
        <w:t>.</w:t>
      </w:r>
      <w:r>
        <w:rPr>
          <w:rFonts w:ascii="宋体" w:hAnsi="宋体" w:hint="eastAsia"/>
          <w:sz w:val="24"/>
        </w:rPr>
        <w:t>社会工作者应致力于协助案主更好地自我实现从而为社会发展做出贡献，同时倡导社会政策的变迁和改革以使其更能满足个体发展的需要。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工具价值，或操作价值：</w:t>
      </w:r>
      <w:r>
        <w:rPr>
          <w:rFonts w:ascii="宋体" w:hAnsi="宋体" w:hint="eastAsia"/>
          <w:sz w:val="24"/>
        </w:rPr>
        <w:t xml:space="preserve"> </w:t>
      </w:r>
      <w:r>
        <w:rPr>
          <w:rFonts w:ascii="宋体" w:hAnsi="宋体" w:hint="eastAsia"/>
          <w:sz w:val="24"/>
        </w:rPr>
        <w:t>是终极价值和中介价值</w:t>
      </w:r>
      <w:r>
        <w:rPr>
          <w:rFonts w:ascii="宋体" w:hAnsi="宋体" w:hint="eastAsia"/>
          <w:sz w:val="24"/>
        </w:rPr>
        <w:t>在社会工作专业实践中的具体运用</w:t>
      </w:r>
      <w:r>
        <w:rPr>
          <w:rFonts w:ascii="宋体" w:hAnsi="宋体" w:hint="eastAsia"/>
          <w:sz w:val="24"/>
        </w:rPr>
        <w:t xml:space="preserve"> </w:t>
      </w:r>
      <w:r>
        <w:rPr>
          <w:rFonts w:ascii="宋体" w:hAnsi="宋体" w:hint="eastAsia"/>
          <w:sz w:val="24"/>
        </w:rPr>
        <w:t>，表现社会工作者在实务工作应当采取何种手段或方法来实现终极价值和中介价值。直接表现为：社会工作者应该遵守的伦理守则和职业道德。</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）不同层次价值之间的关系。</w:t>
      </w:r>
    </w:p>
    <w:p w:rsidR="00606F1D" w:rsidRDefault="008C3F47">
      <w:pPr>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社会工作价值的类别</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Pumphrey</w:t>
      </w:r>
      <w:r>
        <w:rPr>
          <w:rFonts w:ascii="宋体" w:hAnsi="宋体" w:hint="eastAsia"/>
          <w:sz w:val="24"/>
        </w:rPr>
        <w:t>的分类，依照专业关系进行分类：专业与其所处的文化环境之关系、关切专业人员之间的关系、关切服务案主或团体的关系。</w:t>
      </w:r>
    </w:p>
    <w:p w:rsidR="00606F1D" w:rsidRDefault="008C3F47">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Levy</w:t>
      </w:r>
      <w:r>
        <w:rPr>
          <w:rFonts w:ascii="宋体" w:hAnsi="宋体" w:hint="eastAsia"/>
          <w:sz w:val="24"/>
        </w:rPr>
        <w:t>的分类：对人的偏好的观念、期望可达到的境界、期望待人的方法。</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sz w:val="24"/>
        </w:rPr>
        <w:t xml:space="preserve">Morales &amp; Sheafor </w:t>
      </w:r>
      <w:r>
        <w:rPr>
          <w:rFonts w:ascii="宋体" w:hAnsi="宋体" w:hint="eastAsia"/>
          <w:sz w:val="24"/>
        </w:rPr>
        <w:t>的分类：对人的价值观、对社会的价值</w:t>
      </w:r>
      <w:r>
        <w:rPr>
          <w:rFonts w:ascii="宋体" w:hAnsi="宋体" w:hint="eastAsia"/>
          <w:sz w:val="24"/>
        </w:rPr>
        <w:t>观、对工作的价值观。</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6.</w:t>
      </w:r>
      <w:r>
        <w:rPr>
          <w:rFonts w:ascii="宋体" w:hAnsi="宋体" w:hint="eastAsia"/>
          <w:sz w:val="24"/>
        </w:rPr>
        <w:t>社会工作价值观的发展趋势。</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）从个体观点向整体观点的转向。</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）从理性观点向情感观点的转向。</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）从功利观点向服务观点的转向。</w:t>
      </w:r>
    </w:p>
    <w:p w:rsidR="00606F1D" w:rsidRDefault="008C3F47">
      <w:pPr>
        <w:spacing w:line="360" w:lineRule="exact"/>
        <w:ind w:firstLineChars="50" w:firstLine="120"/>
        <w:rPr>
          <w:rFonts w:ascii="宋体" w:hAnsi="宋体"/>
          <w:sz w:val="24"/>
        </w:rPr>
      </w:pPr>
      <w:r>
        <w:rPr>
          <w:rFonts w:ascii="宋体" w:hAnsi="宋体" w:hint="eastAsia"/>
          <w:sz w:val="24"/>
        </w:rPr>
        <w:t>（三）教学方法与手段</w:t>
      </w:r>
    </w:p>
    <w:p w:rsidR="00606F1D" w:rsidRDefault="008C3F47">
      <w:pPr>
        <w:spacing w:line="360" w:lineRule="exact"/>
        <w:ind w:firstLineChars="50" w:firstLine="105"/>
        <w:rPr>
          <w:rFonts w:ascii="宋体" w:hAnsi="宋体"/>
          <w:sz w:val="24"/>
        </w:rPr>
      </w:pPr>
      <w:r>
        <w:rPr>
          <w:rFonts w:hint="eastAsia"/>
        </w:rPr>
        <w:lastRenderedPageBreak/>
        <w:t xml:space="preserve">    </w:t>
      </w:r>
      <w:r>
        <w:rPr>
          <w:rFonts w:ascii="宋体" w:hAnsi="宋体" w:hint="eastAsia"/>
          <w:sz w:val="24"/>
        </w:rPr>
        <w:t>课堂讲授为主。</w:t>
      </w:r>
    </w:p>
    <w:p w:rsidR="00606F1D" w:rsidRDefault="00606F1D">
      <w:pPr>
        <w:spacing w:line="360" w:lineRule="exact"/>
        <w:ind w:firstLineChars="200" w:firstLine="480"/>
        <w:rPr>
          <w:rFonts w:ascii="宋体" w:hAnsi="宋体"/>
          <w:sz w:val="24"/>
        </w:rPr>
      </w:pPr>
    </w:p>
    <w:p w:rsidR="00606F1D" w:rsidRDefault="008C3F47">
      <w:pPr>
        <w:spacing w:line="360" w:lineRule="exact"/>
        <w:ind w:firstLineChars="200" w:firstLine="480"/>
        <w:rPr>
          <w:rFonts w:ascii="黑体" w:eastAsia="黑体" w:hAnsi="黑体"/>
          <w:color w:val="000000"/>
          <w:kern w:val="0"/>
          <w:sz w:val="24"/>
        </w:rPr>
      </w:pPr>
      <w:r>
        <w:rPr>
          <w:rFonts w:ascii="黑体" w:eastAsia="黑体" w:hAnsi="黑体" w:hint="eastAsia"/>
          <w:color w:val="000000"/>
          <w:kern w:val="0"/>
          <w:sz w:val="24"/>
        </w:rPr>
        <w:t>第三章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社会工作价值实践的难题</w:t>
      </w:r>
    </w:p>
    <w:p w:rsidR="00606F1D" w:rsidRDefault="008C3F47">
      <w:pPr>
        <w:spacing w:line="360" w:lineRule="exact"/>
        <w:ind w:firstLineChars="200" w:firstLine="480"/>
        <w:rPr>
          <w:rFonts w:ascii="宋体" w:hAnsi="宋体"/>
          <w:sz w:val="24"/>
        </w:rPr>
      </w:pPr>
      <w:r>
        <w:rPr>
          <w:rFonts w:ascii="宋体" w:hAnsi="宋体" w:hint="eastAsia"/>
          <w:sz w:val="24"/>
        </w:rPr>
        <w:t>（一）目的与要求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能够辨别社会工作理想价值观念与现实中的价值难题，特别是辨识社会工作专业价值观与个人价值的差别。</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了解</w:t>
      </w:r>
      <w:r>
        <w:rPr>
          <w:rFonts w:ascii="宋体" w:hAnsi="宋体" w:hint="eastAsia"/>
          <w:bCs/>
          <w:sz w:val="24"/>
        </w:rPr>
        <w:t>西方社会工作专业价值与中国文化价值的差异。</w:t>
      </w:r>
    </w:p>
    <w:p w:rsidR="00606F1D" w:rsidRDefault="008C3F47">
      <w:pPr>
        <w:spacing w:line="360" w:lineRule="exact"/>
        <w:ind w:firstLineChars="200" w:firstLine="480"/>
        <w:rPr>
          <w:rFonts w:ascii="宋体" w:hAnsi="宋体"/>
          <w:sz w:val="24"/>
        </w:rPr>
      </w:pPr>
      <w:r>
        <w:rPr>
          <w:rFonts w:ascii="宋体" w:hAnsi="宋体" w:hint="eastAsia"/>
          <w:sz w:val="24"/>
        </w:rPr>
        <w:t>（二）教学内容</w:t>
      </w:r>
    </w:p>
    <w:p w:rsidR="00606F1D" w:rsidRDefault="008C3F47">
      <w:pPr>
        <w:spacing w:line="360" w:lineRule="exact"/>
        <w:ind w:firstLineChars="100" w:firstLine="240"/>
        <w:rPr>
          <w:rFonts w:ascii="宋体" w:hAnsi="宋体"/>
          <w:sz w:val="24"/>
        </w:rPr>
      </w:pPr>
      <w:r>
        <w:rPr>
          <w:rFonts w:ascii="宋体" w:hAnsi="宋体" w:hint="eastAsia"/>
          <w:sz w:val="24"/>
        </w:rPr>
        <w:t>【基本概念】社会工作价值实践难题、价值观念的文化差异</w:t>
      </w:r>
    </w:p>
    <w:p w:rsidR="00606F1D" w:rsidRDefault="008C3F47">
      <w:pPr>
        <w:spacing w:line="360" w:lineRule="exact"/>
        <w:ind w:firstLineChars="100" w:firstLine="240"/>
        <w:rPr>
          <w:rFonts w:ascii="宋体" w:hAnsi="宋体"/>
          <w:sz w:val="24"/>
        </w:rPr>
      </w:pPr>
      <w:r>
        <w:rPr>
          <w:rFonts w:ascii="宋体" w:hAnsi="宋体" w:hint="eastAsia"/>
          <w:sz w:val="24"/>
        </w:rPr>
        <w:t>【知识点】社会工作价值观矛盾与冲突的具体表现、社会工作价值观本土化差异的具体表现</w:t>
      </w:r>
    </w:p>
    <w:p w:rsidR="00606F1D" w:rsidRDefault="008C3F47">
      <w:pPr>
        <w:spacing w:line="360" w:lineRule="exact"/>
        <w:ind w:firstLineChars="100" w:firstLine="240"/>
        <w:rPr>
          <w:rFonts w:ascii="宋体" w:hAnsi="宋体"/>
          <w:sz w:val="24"/>
        </w:rPr>
      </w:pPr>
      <w:r>
        <w:rPr>
          <w:rFonts w:ascii="宋体" w:hAnsi="宋体" w:hint="eastAsia"/>
          <w:sz w:val="24"/>
        </w:rPr>
        <w:t>【主要教学内容】</w:t>
      </w:r>
    </w:p>
    <w:p w:rsidR="00606F1D" w:rsidRDefault="008C3F47">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社会工作核心价值中的矛盾与冲突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社会工作实务上的价值难题</w:t>
      </w:r>
    </w:p>
    <w:p w:rsidR="00606F1D" w:rsidRDefault="008C3F47">
      <w:pPr>
        <w:spacing w:line="360" w:lineRule="exact"/>
        <w:ind w:firstLineChars="200" w:firstLine="480"/>
        <w:rPr>
          <w:rFonts w:ascii="宋体" w:hAnsi="宋体"/>
          <w:sz w:val="24"/>
        </w:rPr>
      </w:pPr>
      <w:r>
        <w:rPr>
          <w:rFonts w:ascii="宋体" w:hAnsi="宋体" w:hint="eastAsia"/>
          <w:sz w:val="24"/>
        </w:rPr>
        <w:t>影响社会工作实务的价值层次体系：社会价值、意识形态价值、专业价值、个人价值。</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社会价值观与专业价值观的冲突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社会各个方面对社会工作专业的价值要求存在着差异，这种差异也会反映到社会工作价值观中，由此导致了社会工作价值观本身的矛盾和冲突。</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）意识形态价值与专业价值观的冲突</w:t>
      </w:r>
    </w:p>
    <w:p w:rsidR="00606F1D" w:rsidRDefault="008C3F47">
      <w:pPr>
        <w:spacing w:line="360" w:lineRule="exact"/>
        <w:ind w:firstLineChars="200" w:firstLine="480"/>
        <w:rPr>
          <w:rFonts w:ascii="宋体" w:hAnsi="宋体"/>
          <w:sz w:val="24"/>
        </w:rPr>
      </w:pPr>
      <w:r>
        <w:rPr>
          <w:rFonts w:ascii="宋体" w:hAnsi="宋体" w:hint="eastAsia"/>
          <w:sz w:val="24"/>
        </w:rPr>
        <w:t>意识形态的价值是为社会或社会团体所持有的独立系统概念</w:t>
      </w:r>
      <w:r>
        <w:rPr>
          <w:rFonts w:ascii="宋体" w:hAnsi="宋体" w:hint="eastAsia"/>
          <w:sz w:val="24"/>
        </w:rPr>
        <w:t>，可能影响专业关系中双方的态度。</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）专业价值观与社会工作者个人价值观之间的冲突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社会工作者除了受到专业价值观的影响之外，还受到他说出的社会环境和文化背景的影响，这又可能使一些社会工作者个人价值观与专业价值观之间产生冲突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）社会工作者个人价值观与案主价值观的冲突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社会工作过程，是社会工作者和案主的“互动”过程，这个过程的一个重要方面，就是双方以各自的价值观为尺度评估对方的言行，如果二者价值观不一致，进一步的协作必然受到影响。</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但是：由于不同的文化、教育、环境、民族、性别、年龄及宗教信仰等问题的</w:t>
      </w:r>
      <w:r>
        <w:rPr>
          <w:rFonts w:ascii="宋体" w:hAnsi="宋体" w:hint="eastAsia"/>
          <w:sz w:val="24"/>
        </w:rPr>
        <w:t>差异，社会工作者和案主的价值冲突的情况是屡见不鲜的。</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社会工作的价值难题</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社会工作专业意识形态中冲突的十组价值观：</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）人的价值</w:t>
      </w:r>
      <w:r>
        <w:rPr>
          <w:rFonts w:ascii="宋体" w:hAnsi="宋体" w:hint="eastAsia"/>
          <w:sz w:val="24"/>
        </w:rPr>
        <w:t xml:space="preserve">VS </w:t>
      </w:r>
      <w:r>
        <w:rPr>
          <w:rFonts w:ascii="宋体" w:hAnsi="宋体" w:hint="eastAsia"/>
          <w:sz w:val="24"/>
        </w:rPr>
        <w:t>体系目标</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）个人自由</w:t>
      </w:r>
      <w:r>
        <w:rPr>
          <w:rFonts w:ascii="宋体" w:hAnsi="宋体" w:hint="eastAsia"/>
          <w:sz w:val="24"/>
        </w:rPr>
        <w:t xml:space="preserve">VS </w:t>
      </w:r>
      <w:r>
        <w:rPr>
          <w:rFonts w:ascii="宋体" w:hAnsi="宋体" w:hint="eastAsia"/>
          <w:sz w:val="24"/>
        </w:rPr>
        <w:t>社会控制</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）团体责任</w:t>
      </w:r>
      <w:r>
        <w:rPr>
          <w:rFonts w:ascii="宋体" w:hAnsi="宋体" w:hint="eastAsia"/>
          <w:sz w:val="24"/>
        </w:rPr>
        <w:t xml:space="preserve">VS </w:t>
      </w:r>
      <w:r>
        <w:rPr>
          <w:rFonts w:ascii="宋体" w:hAnsi="宋体" w:hint="eastAsia"/>
          <w:sz w:val="24"/>
        </w:rPr>
        <w:t>个人责任</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）安全满足</w:t>
      </w:r>
      <w:r>
        <w:rPr>
          <w:rFonts w:ascii="宋体" w:hAnsi="宋体" w:hint="eastAsia"/>
          <w:sz w:val="24"/>
        </w:rPr>
        <w:t xml:space="preserve">VS </w:t>
      </w:r>
      <w:r>
        <w:rPr>
          <w:rFonts w:ascii="宋体" w:hAnsi="宋体" w:hint="eastAsia"/>
          <w:sz w:val="24"/>
        </w:rPr>
        <w:t>刻苦奋斗</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）相对论、实用论</w:t>
      </w:r>
      <w:r>
        <w:rPr>
          <w:rFonts w:ascii="宋体" w:hAnsi="宋体" w:hint="eastAsia"/>
          <w:sz w:val="24"/>
        </w:rPr>
        <w:t>VS</w:t>
      </w:r>
      <w:r>
        <w:rPr>
          <w:rFonts w:ascii="宋体" w:hAnsi="宋体" w:hint="eastAsia"/>
          <w:sz w:val="24"/>
        </w:rPr>
        <w:t>绝对论、神圣论</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）革新变迁</w:t>
      </w:r>
      <w:r>
        <w:rPr>
          <w:rFonts w:ascii="宋体" w:hAnsi="宋体" w:hint="eastAsia"/>
          <w:sz w:val="24"/>
        </w:rPr>
        <w:t>VS</w:t>
      </w:r>
      <w:r>
        <w:rPr>
          <w:rFonts w:ascii="宋体" w:hAnsi="宋体" w:hint="eastAsia"/>
          <w:sz w:val="24"/>
        </w:rPr>
        <w:t>传统主义</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）异质性</w:t>
      </w:r>
      <w:r>
        <w:rPr>
          <w:rFonts w:ascii="宋体" w:hAnsi="宋体" w:hint="eastAsia"/>
          <w:sz w:val="24"/>
        </w:rPr>
        <w:t xml:space="preserve">VS </w:t>
      </w:r>
      <w:r>
        <w:rPr>
          <w:rFonts w:ascii="宋体" w:hAnsi="宋体" w:hint="eastAsia"/>
          <w:sz w:val="24"/>
        </w:rPr>
        <w:t>同质性</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）文化决定论</w:t>
      </w:r>
      <w:r>
        <w:rPr>
          <w:rFonts w:ascii="宋体" w:hAnsi="宋体" w:hint="eastAsia"/>
          <w:sz w:val="24"/>
        </w:rPr>
        <w:t xml:space="preserve">VS </w:t>
      </w:r>
      <w:r>
        <w:rPr>
          <w:rFonts w:ascii="宋体" w:hAnsi="宋体" w:hint="eastAsia"/>
          <w:sz w:val="24"/>
        </w:rPr>
        <w:t>个人本能论</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）相互依赖</w:t>
      </w:r>
      <w:r>
        <w:rPr>
          <w:rFonts w:ascii="宋体" w:hAnsi="宋体" w:hint="eastAsia"/>
          <w:sz w:val="24"/>
        </w:rPr>
        <w:t>VS</w:t>
      </w:r>
      <w:r>
        <w:rPr>
          <w:rFonts w:ascii="宋体" w:hAnsi="宋体" w:hint="eastAsia"/>
          <w:sz w:val="24"/>
        </w:rPr>
        <w:t>个人自治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）个别化</w:t>
      </w:r>
      <w:r>
        <w:rPr>
          <w:rFonts w:ascii="宋体" w:hAnsi="宋体" w:hint="eastAsia"/>
          <w:sz w:val="24"/>
        </w:rPr>
        <w:t xml:space="preserve">VS </w:t>
      </w:r>
      <w:r>
        <w:rPr>
          <w:rFonts w:ascii="宋体" w:hAnsi="宋体" w:hint="eastAsia"/>
          <w:sz w:val="24"/>
        </w:rPr>
        <w:t>刻板化</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社会工作价值选择倾向</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）安全保障高于</w:t>
      </w:r>
      <w:r>
        <w:rPr>
          <w:rFonts w:ascii="宋体" w:hAnsi="宋体"/>
          <w:sz w:val="24"/>
        </w:rPr>
        <w:t>“</w:t>
      </w:r>
      <w:r>
        <w:rPr>
          <w:rFonts w:ascii="宋体" w:hAnsi="宋体" w:hint="eastAsia"/>
          <w:sz w:val="24"/>
        </w:rPr>
        <w:t>宗教的苦难否定观</w:t>
      </w:r>
      <w:r>
        <w:rPr>
          <w:rFonts w:ascii="宋体" w:hAnsi="宋体"/>
          <w:sz w:val="24"/>
        </w:rPr>
        <w:t>”</w:t>
      </w:r>
      <w:r>
        <w:rPr>
          <w:rFonts w:ascii="宋体" w:hAnsi="宋体" w:hint="eastAsia"/>
          <w:sz w:val="24"/>
        </w:rPr>
        <w:t>、强调团体责任高于个人责任、强调社会生活的相互信赖高于个人自主性、强调革新变迁高于传统主义、强调个人自由高于社会控制、认为个人价值高于组织体系的目标、对于行为的看法：认为文化的影响力高于人的本能、强调异质及个别差异为主，包括理想、价值、生活型态、而较忽视同质性、采用较多的相对论与实用论观点高于绝对论与神圣论。</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黑体" w:eastAsia="黑体" w:hAnsi="黑体" w:hint="eastAsia"/>
          <w:b/>
          <w:sz w:val="24"/>
        </w:rPr>
        <w:t>在社会主义核心价值观框架下，社会和谐稳定高于社会变迁。</w:t>
      </w:r>
    </w:p>
    <w:p w:rsidR="00606F1D" w:rsidRDefault="008C3F47">
      <w:pPr>
        <w:spacing w:line="360" w:lineRule="exact"/>
        <w:ind w:firstLineChars="200" w:firstLine="480"/>
        <w:rPr>
          <w:rFonts w:ascii="宋体" w:hAnsi="宋体" w:cs="宋体"/>
          <w:sz w:val="24"/>
        </w:rPr>
      </w:pPr>
      <w:r>
        <w:rPr>
          <w:rFonts w:ascii="宋体" w:hAnsi="宋体" w:hint="eastAsia"/>
          <w:sz w:val="24"/>
        </w:rPr>
        <w:t>4.</w:t>
      </w:r>
      <w:r>
        <w:rPr>
          <w:rFonts w:ascii="宋体" w:hAnsi="宋体" w:hint="eastAsia"/>
          <w:sz w:val="24"/>
        </w:rPr>
        <w:t>需要澄清哪些价值观。</w:t>
      </w:r>
      <w:r>
        <w:rPr>
          <w:rFonts w:ascii="宋体" w:hAnsi="宋体"/>
          <w:sz w:val="24"/>
        </w:rPr>
        <w:t xml:space="preserve"> </w:t>
      </w:r>
      <w:r>
        <w:rPr>
          <w:rFonts w:ascii="宋体" w:hAnsi="宋体" w:cs="宋体" w:hint="eastAsia"/>
          <w:sz w:val="24"/>
        </w:rPr>
        <w:t></w:t>
      </w:r>
      <w:r>
        <w:rPr>
          <w:rFonts w:ascii="宋体" w:hAnsi="宋体" w:cs="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）澄清个人价值观</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）澄清群体价值观</w:t>
      </w:r>
      <w:r>
        <w:rPr>
          <w:rFonts w:ascii="宋体" w:hAnsi="宋体" w:hint="eastAsia"/>
          <w:sz w:val="24"/>
        </w:rPr>
        <w:t xml:space="preserve"> </w:t>
      </w:r>
    </w:p>
    <w:p w:rsidR="00606F1D" w:rsidRDefault="008C3F47">
      <w:pPr>
        <w:spacing w:line="360" w:lineRule="exact"/>
        <w:ind w:firstLineChars="200" w:firstLine="480"/>
        <w:rPr>
          <w:rFonts w:ascii="宋体" w:hAnsi="宋体" w:cs="宋体"/>
          <w:sz w:val="24"/>
        </w:rPr>
      </w:pPr>
      <w:r>
        <w:rPr>
          <w:rFonts w:ascii="宋体" w:hAnsi="宋体" w:hint="eastAsia"/>
          <w:sz w:val="24"/>
        </w:rPr>
        <w:t>（</w:t>
      </w:r>
      <w:r>
        <w:rPr>
          <w:rFonts w:ascii="宋体" w:hAnsi="宋体" w:hint="eastAsia"/>
          <w:sz w:val="24"/>
        </w:rPr>
        <w:t>3</w:t>
      </w:r>
      <w:r>
        <w:rPr>
          <w:rFonts w:ascii="宋体" w:hAnsi="宋体" w:hint="eastAsia"/>
          <w:sz w:val="24"/>
        </w:rPr>
        <w:t>）澄清社会的价值观</w:t>
      </w:r>
      <w:r>
        <w:rPr>
          <w:rFonts w:ascii="宋体" w:hAnsi="宋体"/>
          <w:sz w:val="24"/>
        </w:rPr>
        <w:t xml:space="preserve"> </w:t>
      </w:r>
      <w:r>
        <w:rPr>
          <w:rFonts w:ascii="宋体" w:hAnsi="宋体" w:cs="宋体" w:hint="eastAsia"/>
          <w:sz w:val="24"/>
        </w:rPr>
        <w:t></w:t>
      </w:r>
      <w:r>
        <w:rPr>
          <w:rFonts w:ascii="宋体" w:hAnsi="宋体" w:cs="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）澄清</w:t>
      </w:r>
      <w:r>
        <w:rPr>
          <w:rFonts w:ascii="宋体" w:hAnsi="宋体" w:hint="eastAsia"/>
          <w:sz w:val="24"/>
        </w:rPr>
        <w:t>专业的价值观</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社会工作专业价值实践的挑战：价值中立或强加价值</w:t>
      </w:r>
      <w:r>
        <w:rPr>
          <w:rFonts w:ascii="宋体" w:hAnsi="宋体" w:cs="宋体" w:hint="eastAsia"/>
          <w:sz w:val="24"/>
        </w:rPr>
        <w:t></w:t>
      </w:r>
      <w:r>
        <w:rPr>
          <w:rFonts w:ascii="宋体" w:hAnsi="宋体" w:cs="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w:t>
      </w:r>
      <w:r>
        <w:rPr>
          <w:rFonts w:ascii="宋体" w:hAnsi="宋体" w:hint="eastAsia"/>
          <w:sz w:val="24"/>
        </w:rPr>
        <w:t>1</w:t>
      </w:r>
      <w:r>
        <w:rPr>
          <w:rFonts w:ascii="宋体" w:hAnsi="宋体" w:hint="eastAsia"/>
          <w:sz w:val="24"/>
        </w:rPr>
        <w:t>）社会工作助人行为中的价值涉入。</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）个人价值介入与专业关系的建立。</w:t>
      </w:r>
    </w:p>
    <w:p w:rsidR="00606F1D" w:rsidRDefault="008C3F47">
      <w:pPr>
        <w:spacing w:line="3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）社会工作专业价值实践的挑战与行动策略：表达尊重与接纳案主行为的困难、表现肯定案主个别性的障碍、表现公正分配资源的障碍、维护案主自我决定的障碍、保密。</w:t>
      </w:r>
    </w:p>
    <w:p w:rsidR="00606F1D" w:rsidRDefault="008C3F47">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社会工作价值观的本土化</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bCs/>
          <w:sz w:val="24"/>
        </w:rPr>
        <w:t>1.</w:t>
      </w:r>
      <w:r>
        <w:rPr>
          <w:rFonts w:ascii="宋体" w:hAnsi="宋体" w:hint="eastAsia"/>
          <w:bCs/>
          <w:sz w:val="24"/>
        </w:rPr>
        <w:t>西方社会工作专业价值与中国文化价值差异</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）中国文化与西方文化的差异：以社会人生价值与哲学取向、自我观念与社会生活因应方式、思维方式与问题处遇取向、人际关系的维度进行比较。</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）东西方社会正义观、公平观的差异。</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建构本土社会工作价值观的思考。</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）自我与自我决定。</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）问题处遇目标。</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）人际问题的处理与问题探讨引导取向。</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4</w:t>
      </w:r>
      <w:r>
        <w:rPr>
          <w:rFonts w:ascii="宋体" w:hAnsi="宋体" w:hint="eastAsia"/>
          <w:sz w:val="24"/>
        </w:rPr>
        <w:t>）关系界线与资源分配。</w:t>
      </w:r>
    </w:p>
    <w:p w:rsidR="00606F1D" w:rsidRDefault="008C3F47">
      <w:pPr>
        <w:spacing w:line="360" w:lineRule="exact"/>
        <w:ind w:firstLineChars="150" w:firstLine="360"/>
        <w:rPr>
          <w:rFonts w:ascii="宋体" w:hAnsi="宋体"/>
          <w:sz w:val="24"/>
        </w:rPr>
      </w:pPr>
      <w:r>
        <w:rPr>
          <w:rFonts w:ascii="宋体" w:hAnsi="宋体" w:hint="eastAsia"/>
          <w:sz w:val="24"/>
        </w:rPr>
        <w:t>（三）思考与实践</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澄清个人价值观练习。社会工作工具价值接纳的练习。</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问题讨论。</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黑体" w:eastAsia="黑体" w:hAnsi="黑体" w:hint="eastAsia"/>
          <w:b/>
          <w:sz w:val="24"/>
        </w:rPr>
        <w:t>中国人讲“要会做人处事”，其中“人”是什么意思？社会工作者提供服务过程中，是否也要“会做人”才能提供服务？</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）你会积极争取自己的权益吗？对于为了争取权益不惜与人发生冲突的人，你能接受吗？如果社会工作者要争取权益，你是怎样看待的呢？</w:t>
      </w:r>
    </w:p>
    <w:p w:rsidR="00606F1D" w:rsidRDefault="008C3F47">
      <w:pPr>
        <w:spacing w:line="360" w:lineRule="exact"/>
        <w:ind w:firstLineChars="50" w:firstLine="12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）中国人讲“外圆内方”，若案主采取亲亲原则、面面俱到、为人处事圆融的态度与社工员交往，你如何与案主建立明确的助人关系界线？</w:t>
      </w:r>
    </w:p>
    <w:p w:rsidR="00606F1D" w:rsidRDefault="008C3F47">
      <w:pPr>
        <w:spacing w:line="360" w:lineRule="exact"/>
        <w:ind w:firstLineChars="200" w:firstLine="480"/>
        <w:rPr>
          <w:rFonts w:ascii="宋体" w:hAnsi="宋体"/>
          <w:sz w:val="24"/>
        </w:rPr>
      </w:pPr>
      <w:r>
        <w:rPr>
          <w:rFonts w:ascii="宋体" w:hAnsi="宋体" w:hint="eastAsia"/>
          <w:sz w:val="24"/>
        </w:rPr>
        <w:t>（四）教学方法与手段</w:t>
      </w:r>
    </w:p>
    <w:p w:rsidR="00606F1D" w:rsidRDefault="008C3F47">
      <w:pPr>
        <w:spacing w:line="360" w:lineRule="exact"/>
        <w:ind w:firstLineChars="200" w:firstLine="480"/>
        <w:rPr>
          <w:rFonts w:ascii="宋体" w:hAnsi="宋体"/>
          <w:sz w:val="24"/>
        </w:rPr>
      </w:pPr>
      <w:r>
        <w:rPr>
          <w:rFonts w:ascii="宋体" w:hAnsi="宋体" w:hint="eastAsia"/>
          <w:sz w:val="24"/>
        </w:rPr>
        <w:t>课堂讲授与分课堂练习、分组讨论结合。</w:t>
      </w:r>
    </w:p>
    <w:p w:rsidR="00606F1D" w:rsidRDefault="00606F1D">
      <w:pPr>
        <w:spacing w:line="360" w:lineRule="exact"/>
        <w:ind w:firstLineChars="200" w:firstLine="480"/>
        <w:rPr>
          <w:rFonts w:ascii="黑体" w:eastAsia="黑体" w:hAnsi="黑体"/>
          <w:sz w:val="24"/>
        </w:rPr>
      </w:pPr>
    </w:p>
    <w:p w:rsidR="00606F1D" w:rsidRDefault="008C3F47">
      <w:pPr>
        <w:spacing w:line="360" w:lineRule="exact"/>
        <w:ind w:firstLineChars="200" w:firstLine="480"/>
        <w:rPr>
          <w:rFonts w:ascii="黑体" w:eastAsia="黑体" w:hAnsi="黑体"/>
          <w:color w:val="000000"/>
          <w:kern w:val="0"/>
          <w:sz w:val="24"/>
        </w:rPr>
      </w:pPr>
      <w:r>
        <w:rPr>
          <w:rFonts w:ascii="黑体" w:eastAsia="黑体" w:hAnsi="黑体" w:hint="eastAsia"/>
          <w:color w:val="000000"/>
          <w:kern w:val="0"/>
          <w:sz w:val="24"/>
        </w:rPr>
        <w:t>第四章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社会工作伦理</w:t>
      </w:r>
    </w:p>
    <w:p w:rsidR="00606F1D" w:rsidRDefault="008C3F47">
      <w:pPr>
        <w:spacing w:line="360" w:lineRule="exact"/>
        <w:ind w:firstLineChars="200" w:firstLine="480"/>
        <w:rPr>
          <w:rFonts w:ascii="宋体" w:hAnsi="宋体"/>
          <w:sz w:val="24"/>
        </w:rPr>
      </w:pPr>
      <w:r>
        <w:rPr>
          <w:rFonts w:ascii="宋体" w:hAnsi="宋体" w:hint="eastAsia"/>
          <w:sz w:val="24"/>
        </w:rPr>
        <w:t>（一）</w:t>
      </w:r>
      <w:r>
        <w:rPr>
          <w:rFonts w:ascii="宋体" w:hAnsi="宋体"/>
          <w:sz w:val="24"/>
        </w:rPr>
        <w:t xml:space="preserve"> </w:t>
      </w:r>
      <w:r>
        <w:rPr>
          <w:rFonts w:ascii="宋体" w:hAnsi="宋体" w:hint="eastAsia"/>
          <w:sz w:val="24"/>
        </w:rPr>
        <w:t>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了解社会工作价值与伦理的关系。</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明确</w:t>
      </w:r>
      <w:r>
        <w:rPr>
          <w:rFonts w:ascii="宋体" w:hAnsi="宋体" w:hint="eastAsia"/>
          <w:sz w:val="24"/>
        </w:rPr>
        <w:t>社会工作员的伦理责任内涵。</w:t>
      </w:r>
    </w:p>
    <w:p w:rsidR="00606F1D" w:rsidRDefault="008C3F47">
      <w:pPr>
        <w:spacing w:line="360" w:lineRule="exact"/>
        <w:ind w:firstLineChars="200" w:firstLine="480"/>
        <w:rPr>
          <w:rFonts w:ascii="宋体" w:hAnsi="宋体"/>
          <w:sz w:val="24"/>
        </w:rPr>
      </w:pPr>
      <w:r>
        <w:rPr>
          <w:rFonts w:ascii="宋体" w:hAnsi="宋体" w:hint="eastAsia"/>
          <w:sz w:val="24"/>
        </w:rPr>
        <w:t>（二）教学内容</w:t>
      </w:r>
      <w:r>
        <w:rPr>
          <w:rFonts w:ascii="宋体" w:hAnsi="宋体"/>
          <w:sz w:val="24"/>
        </w:rPr>
        <w:t xml:space="preserve"> </w:t>
      </w:r>
    </w:p>
    <w:p w:rsidR="00606F1D" w:rsidRDefault="008C3F47">
      <w:pPr>
        <w:spacing w:line="360" w:lineRule="exact"/>
        <w:ind w:firstLineChars="100" w:firstLine="240"/>
        <w:rPr>
          <w:rFonts w:ascii="宋体" w:hAnsi="宋体"/>
          <w:sz w:val="24"/>
        </w:rPr>
      </w:pPr>
      <w:r>
        <w:rPr>
          <w:rFonts w:ascii="宋体" w:hAnsi="宋体"/>
          <w:sz w:val="24"/>
        </w:rPr>
        <w:t xml:space="preserve"> </w:t>
      </w:r>
      <w:r>
        <w:rPr>
          <w:rFonts w:ascii="宋体" w:hAnsi="宋体" w:hint="eastAsia"/>
          <w:sz w:val="24"/>
        </w:rPr>
        <w:t>【基本概念】社会工作伦理</w:t>
      </w:r>
    </w:p>
    <w:p w:rsidR="00606F1D" w:rsidRDefault="008C3F47">
      <w:pPr>
        <w:spacing w:line="360" w:lineRule="exact"/>
        <w:ind w:firstLineChars="150" w:firstLine="360"/>
        <w:rPr>
          <w:rFonts w:ascii="宋体" w:hAnsi="宋体"/>
          <w:sz w:val="24"/>
        </w:rPr>
      </w:pPr>
      <w:r>
        <w:rPr>
          <w:rFonts w:ascii="宋体" w:hAnsi="宋体" w:hint="eastAsia"/>
          <w:sz w:val="24"/>
        </w:rPr>
        <w:t>【知识点】社会工作伦理的特殊性、社会工作伦理的基本问题、社会工作员的伦理责任内涵</w:t>
      </w:r>
    </w:p>
    <w:p w:rsidR="00606F1D" w:rsidRDefault="008C3F47">
      <w:pPr>
        <w:spacing w:line="360" w:lineRule="exact"/>
        <w:ind w:firstLineChars="150" w:firstLine="360"/>
        <w:rPr>
          <w:rFonts w:ascii="宋体" w:hAnsi="宋体"/>
          <w:sz w:val="24"/>
        </w:rPr>
      </w:pPr>
      <w:r>
        <w:rPr>
          <w:rFonts w:ascii="宋体" w:hAnsi="宋体" w:hint="eastAsia"/>
          <w:sz w:val="24"/>
        </w:rPr>
        <w:t>【主要教学内容】</w:t>
      </w:r>
    </w:p>
    <w:p w:rsidR="00606F1D" w:rsidRDefault="008C3F47">
      <w:pPr>
        <w:spacing w:line="360" w:lineRule="exact"/>
        <w:ind w:firstLineChars="200" w:firstLine="480"/>
        <w:rPr>
          <w:rFonts w:ascii="宋体" w:hAnsi="宋体"/>
          <w:sz w:val="24"/>
        </w:rPr>
      </w:pPr>
      <w:r>
        <w:rPr>
          <w:rFonts w:ascii="宋体" w:hAnsi="宋体"/>
          <w:sz w:val="24"/>
        </w:rPr>
        <w:t xml:space="preserve"> </w:t>
      </w:r>
      <w:r>
        <w:rPr>
          <w:rFonts w:ascii="宋体" w:hAnsi="宋体" w:hint="eastAsia"/>
          <w:sz w:val="24"/>
        </w:rPr>
        <w:t>第一节</w:t>
      </w:r>
      <w:r>
        <w:rPr>
          <w:rFonts w:ascii="宋体" w:hAnsi="宋体" w:hint="eastAsia"/>
          <w:sz w:val="24"/>
        </w:rPr>
        <w:t xml:space="preserve"> </w:t>
      </w:r>
      <w:r>
        <w:rPr>
          <w:rFonts w:ascii="宋体" w:hAnsi="宋体" w:hint="eastAsia"/>
          <w:sz w:val="24"/>
        </w:rPr>
        <w:t>价值观、伦理学、职业伦理与社会工作伦理</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从知识到行动：价值观与伦理学</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①伦理与道德。西方文化对伦理与道德的理解，中国文化对伦理道德的含义的理解。</w:t>
      </w:r>
      <w:r>
        <w:rPr>
          <w:rFonts w:ascii="宋体" w:hAnsi="宋体"/>
          <w:sz w:val="24"/>
        </w:rPr>
        <w:t xml:space="preserve">  </w:t>
      </w:r>
    </w:p>
    <w:p w:rsidR="00606F1D" w:rsidRDefault="008C3F47">
      <w:pPr>
        <w:spacing w:line="3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rPr>
        <w:t>②价值观与伦理学之间的关系。价值与伦理的区别，价值观与伦理学的区别。</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从共性到个性：一般伦理学与职业伦理。</w:t>
      </w:r>
    </w:p>
    <w:p w:rsidR="00606F1D" w:rsidRDefault="008C3F47">
      <w:pPr>
        <w:spacing w:line="360" w:lineRule="exact"/>
        <w:ind w:firstLineChars="200" w:firstLine="480"/>
        <w:rPr>
          <w:rFonts w:ascii="宋体" w:hAnsi="宋体"/>
          <w:sz w:val="24"/>
        </w:rPr>
      </w:pPr>
      <w:r>
        <w:rPr>
          <w:rFonts w:ascii="宋体" w:hAnsi="宋体" w:hint="eastAsia"/>
          <w:sz w:val="24"/>
        </w:rPr>
        <w:t>①一般伦理与职业伦理之间的联系与差别。</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②二者之间不同的适用范围、不同的具体要求。</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社会工作伦理的特殊性</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①社会工作伦理所关注的是社会工作专业和职业中出现的伦理问题以及相关的道德原则和规范。</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②社会工作伦理的研究仅仅把伦理守则作为其中的一个部分，此外更重要和复杂的内容是关于实践过程中的伦理困境、伦理抉择、伦理危机等问题的研究和探索。</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③社会工作伦理的具体要求更可能与社会价值观发生冲突。</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④社会工作中存在更多模棱两可和不确定的因素。</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⑤社会工作伦理对社会工作者的道德素质提出更高要求。</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社会工作伦理的一般伦理学基础</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伦理绝对主义与伦理相对主义的争议</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①伦理绝对主义承认道德原则的普遍有效性，认为行为的善恶是由行为本身而不是由其结果决定的并且存在着判断行为善恶的确定无疑的标准，断言伦理规则能被系统陈述并且应当在任何情况下都被坚持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伦理相对主义拒绝任何固定的道德规则，主张伦理标准是基于文化、政治环境、当代的价值观以及其他外在因素所做的考虑，认为判断行为的正确与否并没有一个客观的、绝对的标准，而要以做出行为选择时的具体情况或造成的实际结果为基础和依据来进行</w:t>
      </w:r>
    </w:p>
    <w:p w:rsidR="00606F1D" w:rsidRDefault="008C3F47">
      <w:pPr>
        <w:spacing w:line="360" w:lineRule="exact"/>
        <w:ind w:firstLineChars="200" w:firstLine="480"/>
        <w:rPr>
          <w:rFonts w:ascii="宋体" w:hAnsi="宋体"/>
          <w:sz w:val="24"/>
        </w:rPr>
      </w:pPr>
      <w:r>
        <w:rPr>
          <w:rFonts w:ascii="宋体" w:hAnsi="宋体" w:hint="eastAsia"/>
          <w:sz w:val="24"/>
        </w:rPr>
        <w:t>③两种观点的交替发展史以及对社会工作界的影响。</w:t>
      </w:r>
    </w:p>
    <w:p w:rsidR="00606F1D" w:rsidRDefault="008C3F47">
      <w:pPr>
        <w:spacing w:line="360" w:lineRule="exact"/>
        <w:ind w:firstLineChars="200" w:firstLine="480"/>
        <w:rPr>
          <w:rFonts w:ascii="宋体" w:hAnsi="宋体"/>
          <w:sz w:val="24"/>
        </w:rPr>
      </w:pPr>
      <w:r>
        <w:rPr>
          <w:rFonts w:ascii="宋体" w:hAnsi="宋体" w:hint="eastAsia"/>
          <w:sz w:val="24"/>
        </w:rPr>
        <w:t>④辩明误区</w:t>
      </w:r>
      <w:r>
        <w:rPr>
          <w:rFonts w:ascii="宋体" w:hAnsi="宋体"/>
          <w:sz w:val="24"/>
        </w:rPr>
        <w:t>:</w:t>
      </w:r>
      <w:r>
        <w:rPr>
          <w:rFonts w:ascii="宋体" w:hAnsi="宋体" w:hint="eastAsia"/>
          <w:sz w:val="24"/>
        </w:rPr>
        <w:t xml:space="preserve"> </w:t>
      </w:r>
      <w:r>
        <w:rPr>
          <w:rFonts w:ascii="宋体" w:hAnsi="宋体" w:hint="eastAsia"/>
          <w:sz w:val="24"/>
        </w:rPr>
        <w:t>伦理绝对主义者会犯教条主义错误；伦理相对主义者很难分清对错，会犯丧失原则的错误。</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义务论伦理学与功利论伦理学的困境。</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①义务论和功利论是规范伦理学的两个主要组成部分。它们的根本分歧在于是以动机还是以效果作为评价行为善恶的标准。</w:t>
      </w:r>
      <w:r>
        <w:rPr>
          <w:rFonts w:ascii="宋体" w:hAnsi="宋体"/>
          <w:sz w:val="24"/>
        </w:rPr>
        <w:t xml:space="preserve"> </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②义务论者认为评价行为善恶的根本在于行动者的动机，一种行为之所以具有道德价值，完全在于行为者具有良好的动机，而与行为的效果无关。</w:t>
      </w:r>
    </w:p>
    <w:p w:rsidR="00606F1D" w:rsidRDefault="008C3F47">
      <w:pPr>
        <w:spacing w:line="360" w:lineRule="exact"/>
        <w:ind w:firstLineChars="200" w:firstLine="480"/>
        <w:rPr>
          <w:rFonts w:ascii="宋体" w:hAnsi="宋体"/>
          <w:sz w:val="24"/>
        </w:rPr>
      </w:pPr>
      <w:r>
        <w:rPr>
          <w:rFonts w:ascii="宋体" w:hAnsi="宋体" w:hint="eastAsia"/>
          <w:sz w:val="24"/>
        </w:rPr>
        <w:t>③功利论认为：评价行为善恶的根据在于行为的结果。一种行为应当被履行或信仰，不是因为它本身是善的，而是因为它们的结果是善的。一种行动方案是否被</w:t>
      </w:r>
      <w:r>
        <w:rPr>
          <w:rFonts w:ascii="宋体" w:hAnsi="宋体" w:hint="eastAsia"/>
          <w:sz w:val="24"/>
        </w:rPr>
        <w:t>选择，不是以其行动动机为标准，而是以它说造成的好的结果的总数或者好的结果超过坏的结果的比例情况为标准。</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④义务论存在的问题：每种行为都可以用不同的原则来解释，而依据不同的原则和观点对同一种行为的解释往往是相互冲突的。这时义务论者该怎么办？</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⑤功利论存在的问题：如何确定结果？怎么知道哪种方案的结果是好的？哪种方案的结果是不好的？一种方案的结果比另一种方案的结果更好？</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从社会工作发展的现状来看</w:t>
      </w:r>
      <w:r>
        <w:rPr>
          <w:rFonts w:ascii="宋体" w:hAnsi="宋体"/>
          <w:sz w:val="24"/>
        </w:rPr>
        <w:t>,</w:t>
      </w:r>
      <w:r>
        <w:rPr>
          <w:rFonts w:ascii="宋体" w:hAnsi="宋体" w:hint="eastAsia"/>
          <w:sz w:val="24"/>
        </w:rPr>
        <w:t>其内部也存在着义务论和功利论之间的矛盾。</w:t>
      </w:r>
      <w:r>
        <w:rPr>
          <w:rFonts w:ascii="宋体" w:hAnsi="宋体"/>
          <w:sz w:val="24"/>
        </w:rPr>
        <w:t xml:space="preserve"> </w:t>
      </w:r>
      <w:r>
        <w:rPr>
          <w:rFonts w:ascii="宋体" w:hAnsi="宋体" w:hint="eastAsia"/>
          <w:sz w:val="24"/>
        </w:rPr>
        <w:t>例如</w:t>
      </w:r>
      <w:r>
        <w:rPr>
          <w:rFonts w:ascii="宋体" w:hAnsi="宋体"/>
          <w:sz w:val="24"/>
        </w:rPr>
        <w:t xml:space="preserve">: </w:t>
      </w:r>
      <w:r>
        <w:rPr>
          <w:rFonts w:ascii="宋体" w:hAnsi="宋体" w:hint="eastAsia"/>
          <w:sz w:val="24"/>
        </w:rPr>
        <w:t>平等地尊重每一个个体的价值</w:t>
      </w:r>
      <w:r>
        <w:rPr>
          <w:rFonts w:ascii="宋体" w:hAnsi="宋体"/>
          <w:sz w:val="24"/>
        </w:rPr>
        <w:t>,</w:t>
      </w:r>
      <w:r>
        <w:rPr>
          <w:rFonts w:ascii="宋体" w:hAnsi="宋体" w:hint="eastAsia"/>
          <w:sz w:val="24"/>
        </w:rPr>
        <w:t>尊严和自我决定的权利、协助政府</w:t>
      </w:r>
      <w:r>
        <w:rPr>
          <w:rFonts w:ascii="宋体" w:hAnsi="宋体" w:hint="eastAsia"/>
          <w:sz w:val="24"/>
        </w:rPr>
        <w:t>实现社会控制</w:t>
      </w:r>
      <w:r>
        <w:rPr>
          <w:rFonts w:ascii="宋体" w:hAnsi="宋体"/>
          <w:sz w:val="24"/>
        </w:rPr>
        <w:t>,</w:t>
      </w:r>
      <w:r>
        <w:rPr>
          <w:rFonts w:ascii="宋体" w:hAnsi="宋体" w:hint="eastAsia"/>
          <w:sz w:val="24"/>
        </w:rPr>
        <w:t>维护社会秩序</w:t>
      </w:r>
      <w:r>
        <w:rPr>
          <w:rFonts w:ascii="宋体" w:hAnsi="宋体"/>
          <w:sz w:val="24"/>
        </w:rPr>
        <w:t>,</w:t>
      </w:r>
      <w:r>
        <w:rPr>
          <w:rFonts w:ascii="宋体" w:hAnsi="宋体" w:hint="eastAsia"/>
          <w:sz w:val="24"/>
        </w:rPr>
        <w:t>促进公共的善。</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第三节</w:t>
      </w:r>
      <w:r>
        <w:rPr>
          <w:rFonts w:ascii="宋体" w:hAnsi="宋体" w:hint="eastAsia"/>
          <w:sz w:val="24"/>
        </w:rPr>
        <w:t xml:space="preserve"> </w:t>
      </w:r>
      <w:r>
        <w:rPr>
          <w:rFonts w:ascii="宋体" w:hAnsi="宋体" w:hint="eastAsia"/>
          <w:sz w:val="24"/>
        </w:rPr>
        <w:t>社会工作伦理的几个基本问题</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规范</w:t>
      </w:r>
      <w:r>
        <w:rPr>
          <w:rFonts w:ascii="宋体" w:hAnsi="宋体" w:hint="eastAsia"/>
          <w:sz w:val="24"/>
        </w:rPr>
        <w:t xml:space="preserve"> </w:t>
      </w:r>
      <w:r>
        <w:rPr>
          <w:rFonts w:ascii="宋体" w:hAnsi="宋体" w:hint="eastAsia"/>
          <w:sz w:val="24"/>
        </w:rPr>
        <w:t>、渴望、命令：社会工作伦理的功能。</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①作为规范：表明哪些行为是值得尊重的；规范一般的职业行为</w:t>
      </w:r>
      <w:r>
        <w:rPr>
          <w:rFonts w:ascii="宋体" w:hAnsi="宋体"/>
          <w:sz w:val="24"/>
        </w:rPr>
        <w:t xml:space="preserve"> </w:t>
      </w:r>
      <w:r>
        <w:rPr>
          <w:rFonts w:ascii="宋体" w:hAnsi="宋体" w:hint="eastAsia"/>
          <w:sz w:val="24"/>
        </w:rPr>
        <w:t>实现途径：编撰职业伦理守则。</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②作为渴望：提出对理想行为的期待；倡导理想的职业行为；到鞭笞和鼓励的作用</w:t>
      </w:r>
      <w:r>
        <w:rPr>
          <w:rFonts w:ascii="宋体" w:hAnsi="宋体"/>
          <w:sz w:val="24"/>
        </w:rPr>
        <w:t xml:space="preserve"> </w:t>
      </w:r>
    </w:p>
    <w:p w:rsidR="00606F1D" w:rsidRDefault="008C3F47">
      <w:pPr>
        <w:spacing w:line="360" w:lineRule="exact"/>
        <w:ind w:firstLineChars="150" w:firstLine="360"/>
        <w:rPr>
          <w:rFonts w:ascii="宋体" w:hAnsi="宋体"/>
          <w:sz w:val="24"/>
        </w:rPr>
      </w:pPr>
      <w:r>
        <w:rPr>
          <w:rFonts w:ascii="宋体" w:hAnsi="宋体"/>
          <w:sz w:val="24"/>
        </w:rPr>
        <w:t xml:space="preserve"> </w:t>
      </w:r>
      <w:r>
        <w:rPr>
          <w:rFonts w:ascii="宋体" w:hAnsi="宋体" w:hint="eastAsia"/>
          <w:sz w:val="24"/>
        </w:rPr>
        <w:t>③作为命令：设定对不到的行为的制裁；制裁违规的职业行为；警示的作用</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工作者与案主伦理关系的相对性：社会工作伦理的前提和依据。</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①界定关系双方责任和义务的前提。行为者的相对位置、行为者的相对脆弱程度、对行为者的相对危险性、风险的制造者应当对风险的承担者承担责任、对行为者的相对机会。</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w:t>
      </w:r>
      <w:r>
        <w:rPr>
          <w:rFonts w:ascii="宋体" w:hAnsi="宋体"/>
          <w:sz w:val="24"/>
        </w:rPr>
        <w:t xml:space="preserve"> </w:t>
      </w:r>
      <w:r>
        <w:rPr>
          <w:rFonts w:ascii="宋体" w:hAnsi="宋体" w:hint="eastAsia"/>
          <w:sz w:val="24"/>
        </w:rPr>
        <w:t>社会工作者和案主的相对位置。相对风险：由能力所导致；脆弱程度：与掌握资源和权力情况以及案主情况所导致；相对危险性：由行动和权力不同所导致；相对机会：由行动者所导致。</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内外交困：社会工作伦理的限制性因素。限制因素包括：</w:t>
      </w:r>
      <w:r>
        <w:rPr>
          <w:rFonts w:ascii="宋体" w:hAnsi="宋体"/>
          <w:sz w:val="24"/>
        </w:rPr>
        <w:t xml:space="preserve"> </w:t>
      </w:r>
      <w:r>
        <w:rPr>
          <w:rFonts w:ascii="宋体" w:hAnsi="宋体" w:hint="eastAsia"/>
          <w:sz w:val="24"/>
        </w:rPr>
        <w:t>实际目标、专业技术、机构要求、社会环境、法律责任。</w:t>
      </w:r>
      <w:r>
        <w:rPr>
          <w:rFonts w:ascii="宋体" w:hAnsi="宋体"/>
          <w:sz w:val="24"/>
        </w:rPr>
        <w:t xml:space="preserve"> </w:t>
      </w:r>
    </w:p>
    <w:p w:rsidR="00606F1D" w:rsidRDefault="008C3F47">
      <w:pPr>
        <w:spacing w:line="3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rPr>
        <w:t>①限制因素影响和限制社会工作者对伦理问题时所做的抉择。</w:t>
      </w:r>
      <w:r>
        <w:rPr>
          <w:rFonts w:ascii="宋体" w:hAnsi="宋体"/>
          <w:sz w:val="24"/>
        </w:rPr>
        <w:t xml:space="preserve"> </w:t>
      </w:r>
    </w:p>
    <w:p w:rsidR="00606F1D" w:rsidRDefault="008C3F47">
      <w:pPr>
        <w:spacing w:line="3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rPr>
        <w:t>②限制因素主要来自社会工作实践的内部和外部两个方面。</w:t>
      </w:r>
      <w:r>
        <w:rPr>
          <w:rFonts w:ascii="宋体" w:hAnsi="宋体"/>
          <w:sz w:val="24"/>
        </w:rPr>
        <w:t xml:space="preserve"> </w:t>
      </w:r>
    </w:p>
    <w:p w:rsidR="00606F1D" w:rsidRDefault="008C3F47">
      <w:pPr>
        <w:spacing w:line="3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）内部：社会工作的目标、技巧和伦理三个不可分割因素之间的相关与矛盾。相关：伦理为统帅，目标和技巧为实现手段</w:t>
      </w:r>
      <w:r>
        <w:rPr>
          <w:rFonts w:ascii="宋体" w:hAnsi="宋体"/>
          <w:sz w:val="24"/>
        </w:rPr>
        <w:t xml:space="preserve"> </w:t>
      </w:r>
      <w:r>
        <w:rPr>
          <w:rFonts w:ascii="宋体" w:hAnsi="宋体" w:hint="eastAsia"/>
          <w:sz w:val="24"/>
        </w:rPr>
        <w:t>；矛盾：伦理指向案主更有价值的东西，目标和技巧指向专业职能的充分履行。侧重点的不同往往造成伦理考虑和专业目标与技巧之间的矛盾和冲突</w:t>
      </w:r>
    </w:p>
    <w:p w:rsidR="00606F1D" w:rsidRDefault="008C3F47">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）外部：社会工作有关的社会情境。社会的三个方面：</w:t>
      </w:r>
      <w:r>
        <w:rPr>
          <w:rFonts w:ascii="宋体" w:hAnsi="宋体"/>
          <w:sz w:val="24"/>
        </w:rPr>
        <w:t xml:space="preserve"> </w:t>
      </w:r>
      <w:r>
        <w:rPr>
          <w:rFonts w:ascii="宋体" w:hAnsi="宋体" w:hint="eastAsia"/>
          <w:sz w:val="24"/>
        </w:rPr>
        <w:t>案主及其案例的社会性、社会工作本身的社会性（认可的社会性、功能的社会性）、社会工作“社会的”特征决定了其专业价值与伦理在实务工作中的运用是不绝对的，</w:t>
      </w:r>
      <w:r>
        <w:rPr>
          <w:rFonts w:ascii="宋体" w:hAnsi="宋体" w:hint="eastAsia"/>
          <w:sz w:val="24"/>
        </w:rPr>
        <w:t>而是受到社会环境限制的。（社会工作的专业信念在不同社会环境中各不相同、社会工作在不同社会环境中代表的案主利益不同）</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第四节</w:t>
      </w:r>
      <w:r>
        <w:rPr>
          <w:rFonts w:ascii="宋体" w:hAnsi="宋体" w:hint="eastAsia"/>
          <w:sz w:val="24"/>
        </w:rPr>
        <w:t xml:space="preserve">  </w:t>
      </w:r>
      <w:r>
        <w:rPr>
          <w:rFonts w:ascii="宋体" w:hAnsi="宋体" w:hint="eastAsia"/>
          <w:sz w:val="24"/>
        </w:rPr>
        <w:t>社会工作员的伦理责任</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社会工作专业伦理的目的</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社会工作员的伦理责任。</w:t>
      </w:r>
    </w:p>
    <w:p w:rsidR="00606F1D" w:rsidRDefault="008C3F47">
      <w:pPr>
        <w:spacing w:line="360" w:lineRule="exact"/>
        <w:ind w:firstLineChars="200" w:firstLine="480"/>
        <w:rPr>
          <w:rFonts w:ascii="宋体" w:hAnsi="宋体"/>
          <w:sz w:val="24"/>
        </w:rPr>
      </w:pPr>
      <w:r>
        <w:rPr>
          <w:rFonts w:ascii="宋体" w:hAnsi="宋体" w:hint="eastAsia"/>
          <w:sz w:val="24"/>
        </w:rPr>
        <w:t>①对案主的伦理责任。</w:t>
      </w:r>
    </w:p>
    <w:p w:rsidR="00606F1D" w:rsidRDefault="008C3F47">
      <w:pPr>
        <w:spacing w:line="360" w:lineRule="exact"/>
        <w:ind w:firstLineChars="200" w:firstLine="480"/>
        <w:rPr>
          <w:rFonts w:ascii="宋体" w:hAnsi="宋体"/>
          <w:sz w:val="24"/>
        </w:rPr>
      </w:pPr>
      <w:r>
        <w:rPr>
          <w:rFonts w:ascii="宋体" w:hAnsi="宋体" w:hint="eastAsia"/>
          <w:sz w:val="24"/>
        </w:rPr>
        <w:t>②对机构的伦理责任。</w:t>
      </w:r>
    </w:p>
    <w:p w:rsidR="00606F1D" w:rsidRDefault="008C3F47">
      <w:pPr>
        <w:spacing w:line="360" w:lineRule="exact"/>
        <w:ind w:firstLineChars="200" w:firstLine="480"/>
        <w:rPr>
          <w:rFonts w:ascii="宋体" w:hAnsi="宋体"/>
          <w:sz w:val="24"/>
        </w:rPr>
      </w:pPr>
      <w:r>
        <w:rPr>
          <w:rFonts w:ascii="宋体" w:hAnsi="宋体" w:hint="eastAsia"/>
          <w:sz w:val="24"/>
        </w:rPr>
        <w:t>③对社工专业的伦理责任。</w:t>
      </w:r>
    </w:p>
    <w:p w:rsidR="00606F1D" w:rsidRDefault="008C3F47">
      <w:pPr>
        <w:spacing w:line="360" w:lineRule="exact"/>
        <w:ind w:firstLineChars="200" w:firstLine="480"/>
        <w:rPr>
          <w:rFonts w:ascii="宋体" w:hAnsi="宋体"/>
          <w:sz w:val="24"/>
        </w:rPr>
      </w:pPr>
      <w:r>
        <w:rPr>
          <w:rFonts w:ascii="宋体" w:hAnsi="宋体" w:hint="eastAsia"/>
          <w:sz w:val="24"/>
        </w:rPr>
        <w:t>④对社会的伦理责任。</w:t>
      </w:r>
    </w:p>
    <w:p w:rsidR="00606F1D" w:rsidRDefault="008C3F47">
      <w:pPr>
        <w:spacing w:line="360" w:lineRule="exact"/>
        <w:ind w:firstLineChars="200" w:firstLine="480"/>
        <w:rPr>
          <w:rFonts w:ascii="宋体" w:hAnsi="宋体"/>
          <w:sz w:val="24"/>
        </w:rPr>
      </w:pPr>
      <w:r>
        <w:rPr>
          <w:rFonts w:ascii="宋体" w:hAnsi="宋体" w:hint="eastAsia"/>
          <w:sz w:val="24"/>
        </w:rPr>
        <w:t>⑤对第三者的责任。</w:t>
      </w:r>
    </w:p>
    <w:p w:rsidR="00606F1D" w:rsidRDefault="008C3F47">
      <w:pPr>
        <w:spacing w:line="360" w:lineRule="exact"/>
        <w:ind w:firstLineChars="200" w:firstLine="480"/>
        <w:rPr>
          <w:rFonts w:ascii="宋体" w:hAnsi="宋体"/>
          <w:sz w:val="24"/>
        </w:rPr>
      </w:pPr>
      <w:r>
        <w:rPr>
          <w:rFonts w:ascii="宋体" w:hAnsi="宋体" w:hint="eastAsia"/>
          <w:sz w:val="24"/>
        </w:rPr>
        <w:t>（三）实践环节与课后练习</w:t>
      </w:r>
    </w:p>
    <w:p w:rsidR="00606F1D" w:rsidRDefault="008C3F47">
      <w:pPr>
        <w:spacing w:line="360" w:lineRule="exact"/>
        <w:ind w:firstLineChars="200" w:firstLine="480"/>
        <w:rPr>
          <w:rFonts w:ascii="宋体" w:hAnsi="宋体"/>
          <w:sz w:val="24"/>
        </w:rPr>
      </w:pPr>
      <w:r>
        <w:rPr>
          <w:rFonts w:ascii="宋体" w:hAnsi="宋体" w:hint="eastAsia"/>
          <w:sz w:val="24"/>
        </w:rPr>
        <w:t>思考：</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如何帮助一个要上学的智障儿童？如何帮助一个无劳动力的残疾人就业？思考：让不愿意进入养老院的老人进入养老院，其“尺度”在哪？</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 xml:space="preserve">2. </w:t>
      </w:r>
      <w:r>
        <w:rPr>
          <w:rFonts w:ascii="宋体" w:hAnsi="宋体" w:hint="eastAsia"/>
          <w:sz w:val="24"/>
        </w:rPr>
        <w:t>案例</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张太太因丈夫</w:t>
      </w:r>
      <w:r>
        <w:rPr>
          <w:rFonts w:ascii="宋体" w:hAnsi="宋体" w:hint="eastAsia"/>
          <w:sz w:val="24"/>
        </w:rPr>
        <w:t>的酗酒和虐待而带着两个孩子第三次来到妇女庇护中心，在教堂中她向社会工作者透露，她一直用三个不同的假名冒领社会救济金，现在已经存够了带两个孩子离开丈夫独立生活的费用。思考：不同伦理倾向的社会工作者会有怎样的思考？为什么？</w:t>
      </w:r>
    </w:p>
    <w:p w:rsidR="00606F1D" w:rsidRDefault="008C3F47">
      <w:pPr>
        <w:spacing w:line="3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案例</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一个</w:t>
      </w:r>
      <w:r>
        <w:rPr>
          <w:rFonts w:ascii="宋体" w:hAnsi="宋体" w:hint="eastAsia"/>
          <w:sz w:val="24"/>
        </w:rPr>
        <w:t>12</w:t>
      </w:r>
      <w:r>
        <w:rPr>
          <w:rFonts w:ascii="宋体" w:hAnsi="宋体" w:hint="eastAsia"/>
          <w:sz w:val="24"/>
        </w:rPr>
        <w:t>岁的六年级女孩怀有十个星期的身孕，她在与社会工作者的谈话中表示，她不想做流产，但想让社会工作者为她做出安排使她完成整个妊娠过程，她特别强调她不想让她的父母知道她怀孕的情况</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sz w:val="24"/>
        </w:rPr>
        <w:t>A</w:t>
      </w:r>
      <w:r>
        <w:rPr>
          <w:rFonts w:ascii="宋体" w:hAnsi="宋体" w:hint="eastAsia"/>
          <w:sz w:val="24"/>
        </w:rPr>
        <w:t>的做法：认为每个人都有做出有关自己的决定的绝对权利，即使这个决定的后果可能伤害其自身，也应该帮</w:t>
      </w:r>
      <w:r>
        <w:rPr>
          <w:rFonts w:ascii="宋体" w:hAnsi="宋体" w:hint="eastAsia"/>
          <w:sz w:val="24"/>
        </w:rPr>
        <w:t>助女孩保密，尊重女孩的要求</w:t>
      </w:r>
      <w:r>
        <w:rPr>
          <w:rFonts w:ascii="宋体" w:hAnsi="宋体"/>
          <w:sz w:val="24"/>
        </w:rPr>
        <w:t xml:space="preserve"> </w:t>
      </w:r>
    </w:p>
    <w:p w:rsidR="00606F1D" w:rsidRDefault="008C3F47">
      <w:pPr>
        <w:spacing w:line="360" w:lineRule="exact"/>
        <w:ind w:firstLineChars="150" w:firstLine="360"/>
        <w:rPr>
          <w:rFonts w:ascii="宋体" w:hAnsi="宋体"/>
          <w:sz w:val="24"/>
        </w:rPr>
      </w:pPr>
      <w:r>
        <w:rPr>
          <w:rFonts w:ascii="宋体" w:hAnsi="宋体"/>
          <w:sz w:val="24"/>
        </w:rPr>
        <w:t xml:space="preserve"> B</w:t>
      </w:r>
      <w:r>
        <w:rPr>
          <w:rFonts w:ascii="宋体" w:hAnsi="宋体" w:hint="eastAsia"/>
          <w:sz w:val="24"/>
        </w:rPr>
        <w:t>的做法：他认为任何延迟都可能对女孩的身心健康造成眼前的和长期的严重后果，应该将女孩的情况如实告诉给她的父母。</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请问：哪种做法是义务论者的做法？哪种做法是功利论者的做法？</w:t>
      </w:r>
    </w:p>
    <w:p w:rsidR="00606F1D" w:rsidRDefault="008C3F47">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思考</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家庭</w:t>
      </w:r>
      <w:r>
        <w:rPr>
          <w:rFonts w:ascii="宋体" w:hAnsi="宋体"/>
          <w:sz w:val="24"/>
        </w:rPr>
        <w:t>/</w:t>
      </w:r>
      <w:r>
        <w:rPr>
          <w:rFonts w:ascii="宋体" w:hAnsi="宋体" w:hint="eastAsia"/>
          <w:sz w:val="24"/>
        </w:rPr>
        <w:t>社区无法负担的人该不该违背其意愿送走</w:t>
      </w:r>
      <w:r>
        <w:rPr>
          <w:rFonts w:ascii="宋体" w:hAnsi="宋体"/>
          <w:sz w:val="24"/>
        </w:rPr>
        <w:t>(</w:t>
      </w:r>
      <w:r>
        <w:rPr>
          <w:rFonts w:ascii="宋体" w:hAnsi="宋体" w:hint="eastAsia"/>
          <w:sz w:val="24"/>
        </w:rPr>
        <w:t>如老人</w:t>
      </w:r>
      <w:r>
        <w:rPr>
          <w:rFonts w:ascii="宋体" w:hAnsi="宋体"/>
          <w:sz w:val="24"/>
        </w:rPr>
        <w:t>,</w:t>
      </w:r>
      <w:r>
        <w:rPr>
          <w:rFonts w:ascii="宋体" w:hAnsi="宋体" w:hint="eastAsia"/>
          <w:sz w:val="24"/>
        </w:rPr>
        <w:t>精神病人</w:t>
      </w:r>
      <w:r>
        <w:rPr>
          <w:rFonts w:ascii="宋体" w:hAnsi="宋体"/>
          <w:sz w:val="24"/>
        </w:rPr>
        <w:t>,</w:t>
      </w:r>
      <w:r>
        <w:rPr>
          <w:rFonts w:ascii="宋体" w:hAnsi="宋体" w:hint="eastAsia"/>
          <w:sz w:val="24"/>
        </w:rPr>
        <w:t>智力障碍者</w:t>
      </w:r>
      <w:r>
        <w:rPr>
          <w:rFonts w:ascii="宋体" w:hAnsi="宋体"/>
          <w:sz w:val="24"/>
        </w:rPr>
        <w:t>,</w:t>
      </w:r>
      <w:r>
        <w:rPr>
          <w:rFonts w:ascii="宋体" w:hAnsi="宋体" w:hint="eastAsia"/>
          <w:sz w:val="24"/>
        </w:rPr>
        <w:t>残疾人等</w:t>
      </w:r>
      <w:r>
        <w:rPr>
          <w:rFonts w:ascii="宋体" w:hAnsi="宋体"/>
          <w:sz w:val="24"/>
        </w:rPr>
        <w:t>)</w:t>
      </w:r>
      <w:r>
        <w:rPr>
          <w:rFonts w:ascii="宋体" w:hAnsi="宋体" w:hint="eastAsia"/>
          <w:sz w:val="24"/>
        </w:rPr>
        <w:t>？</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（四）教学方法与手段</w:t>
      </w:r>
    </w:p>
    <w:p w:rsidR="00606F1D" w:rsidRDefault="008C3F47">
      <w:pPr>
        <w:spacing w:line="360" w:lineRule="exact"/>
        <w:ind w:firstLineChars="200" w:firstLine="480"/>
        <w:rPr>
          <w:rFonts w:ascii="宋体" w:hAnsi="宋体"/>
          <w:sz w:val="24"/>
        </w:rPr>
      </w:pPr>
      <w:r>
        <w:rPr>
          <w:rFonts w:ascii="宋体" w:hAnsi="宋体" w:hint="eastAsia"/>
          <w:sz w:val="24"/>
        </w:rPr>
        <w:t>讲解为主。</w:t>
      </w:r>
    </w:p>
    <w:p w:rsidR="00606F1D" w:rsidRDefault="00606F1D">
      <w:pPr>
        <w:spacing w:line="360" w:lineRule="exact"/>
        <w:ind w:firstLineChars="200" w:firstLine="480"/>
        <w:rPr>
          <w:rFonts w:ascii="宋体" w:hAnsi="宋体"/>
          <w:sz w:val="24"/>
        </w:rPr>
      </w:pPr>
    </w:p>
    <w:p w:rsidR="00606F1D" w:rsidRDefault="008C3F47">
      <w:pPr>
        <w:spacing w:line="360" w:lineRule="exact"/>
        <w:ind w:firstLineChars="200" w:firstLine="480"/>
        <w:rPr>
          <w:rFonts w:ascii="宋体" w:hAnsi="宋体"/>
          <w:sz w:val="24"/>
        </w:rPr>
      </w:pPr>
      <w:r>
        <w:rPr>
          <w:rFonts w:ascii="黑体" w:eastAsia="黑体" w:hAnsi="黑体" w:hint="eastAsia"/>
          <w:color w:val="000000"/>
          <w:kern w:val="0"/>
          <w:sz w:val="24"/>
        </w:rPr>
        <w:t>第五章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社会工作实践中的伦理困境和伦理抉择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（一）目的与要求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了解社会工作实践中的伦理两难议题。</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基本能够分析处理社会工作具体实践中的伦理困境。</w:t>
      </w:r>
    </w:p>
    <w:p w:rsidR="00606F1D" w:rsidRDefault="008C3F47">
      <w:pPr>
        <w:spacing w:line="360" w:lineRule="exact"/>
        <w:ind w:firstLineChars="200" w:firstLine="480"/>
        <w:rPr>
          <w:rFonts w:ascii="宋体" w:hAnsi="宋体"/>
          <w:sz w:val="24"/>
        </w:rPr>
      </w:pPr>
      <w:r>
        <w:rPr>
          <w:rFonts w:ascii="宋体" w:hAnsi="宋体" w:hint="eastAsia"/>
          <w:sz w:val="24"/>
        </w:rPr>
        <w:t>（二）教学内容</w:t>
      </w:r>
    </w:p>
    <w:p w:rsidR="00606F1D" w:rsidRDefault="008C3F47">
      <w:pPr>
        <w:spacing w:line="360" w:lineRule="exact"/>
        <w:ind w:firstLineChars="100" w:firstLine="240"/>
        <w:rPr>
          <w:rFonts w:ascii="宋体" w:hAnsi="宋体"/>
          <w:sz w:val="24"/>
        </w:rPr>
      </w:pPr>
      <w:r>
        <w:rPr>
          <w:rFonts w:ascii="宋体" w:hAnsi="宋体" w:hint="eastAsia"/>
          <w:sz w:val="24"/>
        </w:rPr>
        <w:t>【基本概念】社会工作伦理两难、伦理抉择</w:t>
      </w:r>
    </w:p>
    <w:p w:rsidR="00606F1D" w:rsidRDefault="008C3F47">
      <w:pPr>
        <w:spacing w:line="360" w:lineRule="exact"/>
        <w:ind w:firstLineChars="100" w:firstLine="240"/>
        <w:rPr>
          <w:rFonts w:ascii="宋体" w:hAnsi="宋体"/>
          <w:sz w:val="24"/>
        </w:rPr>
      </w:pPr>
      <w:r>
        <w:rPr>
          <w:rFonts w:ascii="宋体" w:hAnsi="宋体" w:hint="eastAsia"/>
          <w:sz w:val="24"/>
        </w:rPr>
        <w:t>【知识点】社会工作直接服务与间接服务常见的伦理两难议题、伦理抉择的优先次序、伦理抉择的基本程序与步骤</w:t>
      </w:r>
    </w:p>
    <w:p w:rsidR="00606F1D" w:rsidRDefault="008C3F47">
      <w:pPr>
        <w:spacing w:line="360" w:lineRule="exact"/>
        <w:ind w:firstLineChars="100" w:firstLine="240"/>
        <w:rPr>
          <w:rFonts w:ascii="宋体" w:hAnsi="宋体"/>
          <w:sz w:val="24"/>
        </w:rPr>
      </w:pPr>
      <w:r>
        <w:rPr>
          <w:rFonts w:ascii="宋体" w:hAnsi="宋体" w:hint="eastAsia"/>
          <w:sz w:val="24"/>
        </w:rPr>
        <w:t>【主要教学内容】</w:t>
      </w:r>
    </w:p>
    <w:p w:rsidR="00606F1D" w:rsidRDefault="008C3F47">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伦理抉择</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伦理两难。</w:t>
      </w:r>
    </w:p>
    <w:p w:rsidR="00606F1D" w:rsidRDefault="008C3F47">
      <w:pPr>
        <w:spacing w:line="360" w:lineRule="exact"/>
        <w:ind w:firstLineChars="200" w:firstLine="480"/>
        <w:rPr>
          <w:rFonts w:ascii="宋体" w:hAnsi="宋体"/>
          <w:sz w:val="24"/>
        </w:rPr>
      </w:pPr>
      <w:r>
        <w:rPr>
          <w:rFonts w:ascii="宋体" w:hAnsi="宋体" w:hint="eastAsia"/>
          <w:sz w:val="24"/>
        </w:rPr>
        <w:t>①伦理两难的定义。</w:t>
      </w:r>
    </w:p>
    <w:p w:rsidR="00606F1D" w:rsidRDefault="008C3F47">
      <w:pPr>
        <w:spacing w:line="360" w:lineRule="exact"/>
        <w:ind w:firstLineChars="200" w:firstLine="480"/>
        <w:rPr>
          <w:rFonts w:ascii="宋体" w:hAnsi="宋体"/>
          <w:bCs/>
          <w:sz w:val="24"/>
        </w:rPr>
      </w:pPr>
      <w:r>
        <w:rPr>
          <w:rFonts w:ascii="宋体" w:hAnsi="宋体" w:hint="eastAsia"/>
          <w:bCs/>
          <w:sz w:val="24"/>
        </w:rPr>
        <w:t>②研究者关于伦理两难的分类：三个面向的伦理难题。</w:t>
      </w:r>
    </w:p>
    <w:p w:rsidR="00606F1D" w:rsidRDefault="008C3F47">
      <w:pPr>
        <w:spacing w:line="360" w:lineRule="exact"/>
        <w:ind w:firstLineChars="200" w:firstLine="480"/>
        <w:rPr>
          <w:rFonts w:ascii="宋体" w:hAnsi="宋体"/>
          <w:sz w:val="24"/>
        </w:rPr>
      </w:pPr>
      <w:r>
        <w:rPr>
          <w:rFonts w:ascii="宋体" w:hAnsi="宋体" w:hint="eastAsia"/>
          <w:sz w:val="24"/>
        </w:rPr>
        <w:t>③社会工作直接服务与间接服务常见的伦理难题议题。</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直接服务。如保密与隐私权；自我决定与干预主义；对不同对象的忠诚；专</w:t>
      </w:r>
      <w:r>
        <w:rPr>
          <w:rFonts w:ascii="宋体" w:hAnsi="宋体" w:hint="eastAsia"/>
          <w:sz w:val="24"/>
        </w:rPr>
        <w:lastRenderedPageBreak/>
        <w:t>业界限与利益冲突；专业与个人的价值。</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间接服务。如有限资源的分配；政府与民简部门对社会福利的责任；对于法规的</w:t>
      </w:r>
      <w:r>
        <w:rPr>
          <w:rFonts w:ascii="宋体" w:hAnsi="宋体" w:hint="eastAsia"/>
          <w:sz w:val="24"/>
        </w:rPr>
        <w:t>遵守；劳资争议；研究与评估；欺骗的运用；揭发机构或专业团体内部不当的行为。</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“两种善的伦理力量的冲突”：伦理抉择的内涵及特征。</w:t>
      </w:r>
    </w:p>
    <w:p w:rsidR="00606F1D" w:rsidRDefault="008C3F47">
      <w:pPr>
        <w:spacing w:line="360" w:lineRule="exact"/>
        <w:ind w:firstLineChars="200" w:firstLine="480"/>
        <w:rPr>
          <w:rFonts w:ascii="宋体" w:hAnsi="宋体"/>
          <w:sz w:val="24"/>
        </w:rPr>
      </w:pPr>
      <w:r>
        <w:rPr>
          <w:rFonts w:ascii="宋体" w:hAnsi="宋体" w:hint="eastAsia"/>
          <w:sz w:val="24"/>
        </w:rPr>
        <w:t>①伦理抉择的内涵。在社会工作实践中的表现通常是：在两种与不同的人或利益相关的同样道德的行为之间、不同的工作任务或目标的同等考虑之间、与不同的伦理原则同等的一致性之间做出选择。在选择是互相限制或不能被同时容纳时，困难也会出现</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②社会工作实践中伦理抉择的特征。</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伦理抉择是与价值相关的抉择。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易于造成困境的伦理抉择是涉及价值冲突的抉择。</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伦理抉择是一个连续的过</w:t>
      </w:r>
      <w:r>
        <w:rPr>
          <w:rFonts w:ascii="宋体" w:hAnsi="宋体" w:hint="eastAsia"/>
          <w:sz w:val="24"/>
        </w:rPr>
        <w:t>程或序列。</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ⅳ</w:t>
      </w:r>
      <w:r>
        <w:rPr>
          <w:rFonts w:ascii="宋体" w:hAnsi="宋体" w:hint="eastAsia"/>
          <w:sz w:val="24"/>
        </w:rPr>
        <w:t>.</w:t>
      </w:r>
      <w:r>
        <w:rPr>
          <w:rFonts w:ascii="宋体" w:hAnsi="宋体" w:hint="eastAsia"/>
          <w:sz w:val="24"/>
        </w:rPr>
        <w:t>伦理抉择的结果往往具有不确定性。</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bookmarkStart w:id="1" w:name="OLE_LINK1"/>
      <w:bookmarkStart w:id="2" w:name="OLE_LINK2"/>
      <w:r>
        <w:rPr>
          <w:rFonts w:ascii="宋体" w:hAnsi="宋体" w:hint="eastAsia"/>
          <w:sz w:val="24"/>
        </w:rPr>
        <w:t>ⅴ</w:t>
      </w:r>
      <w:r>
        <w:rPr>
          <w:rFonts w:ascii="宋体" w:hAnsi="宋体" w:hint="eastAsia"/>
          <w:sz w:val="24"/>
        </w:rPr>
        <w:t>.</w:t>
      </w:r>
      <w:bookmarkEnd w:id="1"/>
      <w:bookmarkEnd w:id="2"/>
      <w:r>
        <w:rPr>
          <w:rFonts w:ascii="宋体" w:hAnsi="宋体" w:hint="eastAsia"/>
          <w:sz w:val="24"/>
        </w:rPr>
        <w:t>伦理抉择的做出需要社会工作者做周密道德考虑。</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社工伦理两难解决指南</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伦理抉择的普遍性原则</w:t>
      </w:r>
    </w:p>
    <w:p w:rsidR="00606F1D" w:rsidRDefault="008C3F47">
      <w:pPr>
        <w:spacing w:line="360" w:lineRule="exact"/>
        <w:ind w:firstLineChars="150" w:firstLine="360"/>
        <w:rPr>
          <w:rFonts w:ascii="宋体" w:hAnsi="宋体"/>
          <w:sz w:val="24"/>
        </w:rPr>
      </w:pPr>
      <w:r>
        <w:rPr>
          <w:rFonts w:ascii="宋体" w:hAnsi="宋体" w:hint="eastAsia"/>
          <w:sz w:val="24"/>
        </w:rPr>
        <w:t xml:space="preserve"> </w:t>
      </w:r>
      <w:r>
        <w:rPr>
          <w:rFonts w:ascii="宋体" w:hAnsi="宋体" w:hint="eastAsia"/>
          <w:sz w:val="24"/>
        </w:rPr>
        <w:t>①“道德优先性”：包括三方面的含义和要求：出于道德考虑的抉择；符合道德标准的抉择；为了道德目的的抉择。</w:t>
      </w:r>
    </w:p>
    <w:p w:rsidR="00606F1D" w:rsidRDefault="008C3F47">
      <w:pPr>
        <w:spacing w:line="360" w:lineRule="exact"/>
        <w:ind w:firstLineChars="200" w:firstLine="480"/>
        <w:rPr>
          <w:rFonts w:ascii="宋体" w:hAnsi="宋体"/>
          <w:sz w:val="24"/>
        </w:rPr>
      </w:pPr>
      <w:r>
        <w:rPr>
          <w:rFonts w:ascii="宋体" w:hAnsi="宋体" w:hint="eastAsia"/>
          <w:sz w:val="24"/>
        </w:rPr>
        <w:t>②为确保该原则的实现，社会工作者在评估各种可能的选择方案时应充分考虑如下方面的伦理因素：效率和效果；案主权利和福利的保护与社会利益的保护；</w:t>
      </w:r>
      <w:r>
        <w:rPr>
          <w:rFonts w:ascii="宋体" w:hAnsi="宋体"/>
          <w:sz w:val="24"/>
        </w:rPr>
        <w:t>“</w:t>
      </w:r>
      <w:r>
        <w:rPr>
          <w:rFonts w:ascii="宋体" w:hAnsi="宋体" w:hint="eastAsia"/>
          <w:sz w:val="24"/>
        </w:rPr>
        <w:t>最少伤害”原则。</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学者提出的解决指南原则：</w:t>
      </w:r>
      <w:r>
        <w:rPr>
          <w:rFonts w:ascii="宋体" w:hAnsi="宋体"/>
          <w:sz w:val="24"/>
        </w:rPr>
        <w:t>Beauchamp</w:t>
      </w:r>
      <w:r>
        <w:rPr>
          <w:rFonts w:ascii="宋体" w:hAnsi="宋体" w:hint="eastAsia"/>
          <w:sz w:val="24"/>
        </w:rPr>
        <w:t>＆</w:t>
      </w:r>
      <w:r>
        <w:rPr>
          <w:rFonts w:ascii="宋体" w:hAnsi="宋体"/>
          <w:sz w:val="24"/>
        </w:rPr>
        <w:t>Childress</w:t>
      </w:r>
      <w:r>
        <w:rPr>
          <w:rFonts w:ascii="宋体" w:hAnsi="宋体" w:hint="eastAsia"/>
          <w:sz w:val="24"/>
        </w:rPr>
        <w:t>、</w:t>
      </w:r>
      <w:r>
        <w:rPr>
          <w:rFonts w:ascii="宋体" w:hAnsi="宋体" w:hint="eastAsia"/>
          <w:sz w:val="24"/>
        </w:rPr>
        <w:t>Reamer</w:t>
      </w:r>
      <w:r>
        <w:rPr>
          <w:rFonts w:ascii="宋体" w:hAnsi="宋体" w:hint="eastAsia"/>
          <w:sz w:val="24"/>
        </w:rPr>
        <w:t>、</w:t>
      </w:r>
      <w:r>
        <w:rPr>
          <w:rFonts w:ascii="宋体" w:hAnsi="宋体" w:hint="eastAsia"/>
          <w:sz w:val="24"/>
        </w:rPr>
        <w:t>Lowenberg</w:t>
      </w:r>
      <w:r>
        <w:rPr>
          <w:rFonts w:ascii="宋体" w:hAnsi="宋体" w:hint="eastAsia"/>
          <w:sz w:val="24"/>
        </w:rPr>
        <w:t>＆</w:t>
      </w:r>
      <w:r>
        <w:rPr>
          <w:rFonts w:ascii="宋体" w:hAnsi="宋体" w:hint="eastAsia"/>
          <w:sz w:val="24"/>
        </w:rPr>
        <w:t>Dolgoff</w:t>
      </w:r>
      <w:r>
        <w:rPr>
          <w:rFonts w:ascii="宋体" w:hAnsi="宋体" w:hint="eastAsia"/>
          <w:sz w:val="24"/>
        </w:rPr>
        <w:t>。社会工作者在做出伦理抉择前应该考虑的问题：</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什么是所涉及的伦理因素？</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什么是影响这个伦理问题的原则、规则、权利和义务？</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当存在冲突的原则和利益时，谁是做出某种选择的受益者和受害者？</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ⅳ</w:t>
      </w:r>
      <w:r>
        <w:rPr>
          <w:rFonts w:ascii="宋体" w:hAnsi="宋体" w:hint="eastAsia"/>
          <w:sz w:val="24"/>
        </w:rPr>
        <w:t>.</w:t>
      </w:r>
      <w:r>
        <w:rPr>
          <w:rFonts w:ascii="宋体" w:hAnsi="宋体" w:hint="eastAsia"/>
          <w:sz w:val="24"/>
        </w:rPr>
        <w:t>怎样排列相关的原则、人物、利益的优先次序？</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ⅴ</w:t>
      </w:r>
      <w:r>
        <w:rPr>
          <w:rFonts w:ascii="宋体" w:hAnsi="宋体" w:hint="eastAsia"/>
          <w:sz w:val="24"/>
        </w:rPr>
        <w:t>.</w:t>
      </w:r>
      <w:r>
        <w:rPr>
          <w:rFonts w:ascii="宋体" w:hAnsi="宋体" w:hint="eastAsia"/>
          <w:sz w:val="24"/>
        </w:rPr>
        <w:t>做出各种可能的选择时必须考虑哪些风险和后果？为此应该做何种准备和预防？</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ⅵ</w:t>
      </w:r>
      <w:r>
        <w:rPr>
          <w:rFonts w:ascii="宋体" w:hAnsi="宋体" w:hint="eastAsia"/>
          <w:sz w:val="24"/>
        </w:rPr>
        <w:t>.</w:t>
      </w:r>
      <w:r>
        <w:rPr>
          <w:rFonts w:ascii="宋体" w:hAnsi="宋体" w:hint="eastAsia"/>
          <w:sz w:val="24"/>
        </w:rPr>
        <w:t>何时将伦理抉择的义务专移到另一个人身上是合理的？在一个具体的案例中应当转移给谁？</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社会工作伦理抉择的依据：伦理原则和义务的优先次序（伦理义务优先权阶梯）是：</w:t>
      </w:r>
    </w:p>
    <w:p w:rsidR="00606F1D" w:rsidRDefault="008C3F47">
      <w:pPr>
        <w:spacing w:line="360" w:lineRule="exact"/>
        <w:ind w:firstLineChars="200" w:firstLine="480"/>
        <w:rPr>
          <w:rFonts w:ascii="宋体" w:hAnsi="宋体"/>
          <w:sz w:val="24"/>
        </w:rPr>
      </w:pPr>
      <w:r>
        <w:rPr>
          <w:rFonts w:ascii="宋体" w:hAnsi="宋体" w:hint="eastAsia"/>
          <w:sz w:val="24"/>
        </w:rPr>
        <w:t>①第一原则：保护人类生命原则及其内涵。为了保护其他人免受严重的人身伤害</w:t>
      </w:r>
      <w:r>
        <w:rPr>
          <w:rFonts w:ascii="宋体" w:hAnsi="宋体" w:hint="eastAsia"/>
          <w:sz w:val="24"/>
        </w:rPr>
        <w:lastRenderedPageBreak/>
        <w:t>而揭发案主的秘密是合理的抉择，将有限的资源分配给最需要的人比平均分配给所有人是更合理的抉择，保护案主免受家庭暴力的侵害而不告发其福利金欺诈行为是合理的抉择，防止伤害的义务以及提升公共利益的义务优先于保护个人财产所有权的权利。</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②自主、独立和自由原则及其内涵。个人有自我决定的权利，可依据其意愿安排自己的生活的选择自己的行为，无论社会工作者是否赞同其做法，都必</w:t>
      </w:r>
      <w:r>
        <w:rPr>
          <w:rFonts w:ascii="宋体" w:hAnsi="宋体" w:hint="eastAsia"/>
          <w:sz w:val="24"/>
        </w:rPr>
        <w:t>须采取理解和接纳的态度。该原则不能超越第一原则。</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③</w:t>
      </w:r>
      <w:r>
        <w:rPr>
          <w:rFonts w:asciiTheme="minorEastAsia" w:eastAsiaTheme="minorEastAsia" w:hAnsiTheme="minorEastAsia" w:hint="eastAsia"/>
          <w:sz w:val="24"/>
        </w:rPr>
        <w:t>助长平等的机会和道路</w:t>
      </w:r>
      <w:r>
        <w:rPr>
          <w:rFonts w:asciiTheme="minorEastAsia" w:eastAsiaTheme="minorEastAsia" w:hAnsiTheme="minorEastAsia" w:hint="eastAsia"/>
          <w:sz w:val="24"/>
        </w:rPr>
        <w:t>/</w:t>
      </w:r>
      <w:r>
        <w:rPr>
          <w:rFonts w:asciiTheme="minorEastAsia" w:eastAsiaTheme="minorEastAsia" w:hAnsiTheme="minorEastAsia" w:hint="eastAsia"/>
          <w:sz w:val="24"/>
        </w:rPr>
        <w:t>提高生命质量原则及其内涵。当社会工作者面对有相同需要的不同性别、年龄、种族、文化背景、社会地位等的案主时，应当选择能够平等地对待他们的实践方案，这既包括平等地分配基本生活必需品，也包括在基本生活需求满足后提供教育、发挥潜能、参与社会活动等旨在提高人生命质量的平等机会。</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④自愿接受法规和规则原则及其内涵。指社会工作者自愿接受法律、法规优先于社会工作者自己的信仰、价值观与原则。</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⑤个人福祉的权利优先原则及其内涵。当法庭要求</w:t>
      </w:r>
      <w:r>
        <w:rPr>
          <w:rFonts w:ascii="宋体" w:hAnsi="宋体" w:hint="eastAsia"/>
          <w:sz w:val="24"/>
        </w:rPr>
        <w:t>社会工作者提供有关案主的超过严重伤害以外的秘密信息时，社会工作者以“</w:t>
      </w:r>
      <w:r>
        <w:rPr>
          <w:rFonts w:ascii="宋体" w:hAnsi="宋体"/>
          <w:sz w:val="24"/>
        </w:rPr>
        <w:t xml:space="preserve"> </w:t>
      </w:r>
      <w:r>
        <w:rPr>
          <w:rFonts w:ascii="宋体" w:hAnsi="宋体" w:hint="eastAsia"/>
          <w:sz w:val="24"/>
        </w:rPr>
        <w:t>沟通特权”</w:t>
      </w:r>
      <w:r>
        <w:rPr>
          <w:rFonts w:ascii="宋体" w:hAnsi="宋体"/>
          <w:sz w:val="24"/>
        </w:rPr>
        <w:t xml:space="preserve"> </w:t>
      </w:r>
      <w:r>
        <w:rPr>
          <w:rFonts w:ascii="宋体" w:hAnsi="宋体" w:hint="eastAsia"/>
          <w:sz w:val="24"/>
        </w:rPr>
        <w:t>为由给予拒绝是合理的；当案主要求获得有关其他人的秘密信息时，社会工作者坚持保密的原则是合理的；</w:t>
      </w:r>
      <w:r>
        <w:rPr>
          <w:rFonts w:ascii="宋体" w:hAnsi="宋体"/>
          <w:sz w:val="24"/>
        </w:rPr>
        <w:t xml:space="preserve">  </w:t>
      </w:r>
      <w:r>
        <w:rPr>
          <w:rFonts w:ascii="宋体" w:hAnsi="宋体" w:hint="eastAsia"/>
          <w:sz w:val="24"/>
        </w:rPr>
        <w:t>当有关案主的真实信息可能造成对案主本人的严重伤害时，社会工作者选择隐瞒实情是合理的。</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对上述优先次序的几点说明：</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w:t>
      </w:r>
      <w:r>
        <w:rPr>
          <w:rFonts w:ascii="宋体" w:hAnsi="宋体" w:hint="eastAsia"/>
          <w:sz w:val="24"/>
        </w:rPr>
        <w:t>该优先列表的操作规则是：对于较高位置的义务的满足优先于较低位置义务的满足</w:t>
      </w:r>
      <w:r>
        <w:rPr>
          <w:rFonts w:ascii="宋体" w:hAnsi="宋体" w:hint="eastAsia"/>
          <w:sz w:val="24"/>
        </w:rPr>
        <w:t>.</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西方社会工作者排列伦理原则和义务次序的观点带有明显的西方文化传统的特征，但有许多考虑对于当代中国社会工作者仍具有借鉴价值</w:t>
      </w:r>
      <w:r>
        <w:rPr>
          <w:rFonts w:ascii="宋体" w:hAnsi="宋体" w:hint="eastAsia"/>
          <w:sz w:val="24"/>
        </w:rPr>
        <w:t>.</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通常，在一种实践情况下对适用的理论原则的选择既不是清楚的，也不是自明的时候，这种排序并不是排列优先权次序的惟一模式。</w:t>
      </w:r>
    </w:p>
    <w:p w:rsidR="00606F1D" w:rsidRDefault="008C3F47">
      <w:pPr>
        <w:spacing w:line="360" w:lineRule="exact"/>
        <w:ind w:firstLineChars="200" w:firstLine="482"/>
        <w:rPr>
          <w:rFonts w:ascii="黑体" w:eastAsia="黑体" w:hAnsi="黑体"/>
          <w:b/>
          <w:sz w:val="24"/>
        </w:rPr>
      </w:pPr>
      <w:r>
        <w:rPr>
          <w:rFonts w:ascii="黑体" w:eastAsia="黑体" w:hAnsi="黑体" w:hint="eastAsia"/>
          <w:b/>
          <w:sz w:val="24"/>
        </w:rPr>
        <w:t>此处应强调在疫情大考中锺炼的</w:t>
      </w:r>
      <w:r>
        <w:rPr>
          <w:rFonts w:ascii="黑体" w:eastAsia="黑体" w:hAnsi="黑体"/>
          <w:b/>
          <w:sz w:val="24"/>
        </w:rPr>
        <w:t>二十字</w:t>
      </w:r>
      <w:r>
        <w:rPr>
          <w:rFonts w:ascii="黑体" w:eastAsia="黑体" w:hAnsi="黑体" w:hint="eastAsia"/>
          <w:b/>
          <w:sz w:val="24"/>
        </w:rPr>
        <w:t>伟大民族精神（</w:t>
      </w:r>
      <w:r>
        <w:rPr>
          <w:rFonts w:ascii="黑体" w:eastAsia="黑体" w:hAnsi="黑体"/>
          <w:b/>
          <w:sz w:val="24"/>
        </w:rPr>
        <w:t>生命至上，举国同心，舍生忘死，尊重科学，命运与共</w:t>
      </w:r>
      <w:r>
        <w:rPr>
          <w:rFonts w:ascii="黑体" w:eastAsia="黑体" w:hAnsi="黑体" w:hint="eastAsia"/>
          <w:b/>
          <w:sz w:val="24"/>
        </w:rPr>
        <w:t>），中国共产党和中国政府把人民的生命放在首位。</w:t>
      </w:r>
      <w:r>
        <w:rPr>
          <w:rFonts w:ascii="黑体" w:eastAsia="黑体" w:hAnsi="黑体"/>
          <w:b/>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社会工作伦理选择的基本程序</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①第一步：确定对这个抉择产生影响的问题和因素</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②第二步：确认与这个问题相关的人和机构，例如案主、受害者、支持系统、其他专业人员等等</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③第三步：确认与这个问题有关的价值观，这些是被第二步说确认的那</w:t>
      </w:r>
      <w:r>
        <w:rPr>
          <w:rFonts w:ascii="宋体" w:hAnsi="宋体" w:hint="eastAsia"/>
          <w:sz w:val="24"/>
        </w:rPr>
        <w:t>些参与者所持有的价值观，包括社会价值观、职业价值观、工作者个人价值观等等</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④第四步：确认目标和目的，它们的实现被认为是能解决这个问题的</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⑤第五步：确认各种可替代的介入计划和目标</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⑥第六步：评估每一种计划的效率和效果</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⑦第七步：决定谁被卷入抉择做出的过程</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⑧第八步：选择最适合的计划</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⑨第九步：实施选择的计划</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⑩第十步：监测实施的情况，特别注重意料之外的结果</w:t>
      </w:r>
      <w:r>
        <w:rPr>
          <w:rFonts w:ascii="宋体" w:hAnsi="宋体" w:hint="eastAsia"/>
          <w:sz w:val="24"/>
        </w:rPr>
        <w:t xml:space="preserve"> </w:t>
      </w:r>
    </w:p>
    <w:p w:rsidR="00606F1D" w:rsidRDefault="008C3F47">
      <w:pPr>
        <w:spacing w:line="360" w:lineRule="exact"/>
        <w:ind w:firstLineChars="150" w:firstLine="360"/>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）第十一步：评估结果并确认附加的问题</w:t>
      </w:r>
      <w:r>
        <w:rPr>
          <w:rFonts w:ascii="宋体" w:hAnsi="宋体" w:hint="eastAsia"/>
          <w:sz w:val="24"/>
        </w:rPr>
        <w:t xml:space="preserve">  </w:t>
      </w:r>
    </w:p>
    <w:p w:rsidR="00606F1D" w:rsidRDefault="008C3F47">
      <w:pPr>
        <w:spacing w:line="360" w:lineRule="exact"/>
        <w:ind w:firstLineChars="100" w:firstLine="240"/>
        <w:rPr>
          <w:rFonts w:ascii="宋体" w:hAnsi="宋体"/>
          <w:sz w:val="24"/>
        </w:rPr>
      </w:pPr>
      <w:r>
        <w:rPr>
          <w:rFonts w:ascii="宋体" w:hAnsi="宋体" w:hint="eastAsia"/>
          <w:sz w:val="24"/>
        </w:rPr>
        <w:t>（三）教学方法与手段</w:t>
      </w:r>
    </w:p>
    <w:p w:rsidR="00606F1D" w:rsidRDefault="008C3F47">
      <w:pPr>
        <w:spacing w:line="360" w:lineRule="exact"/>
        <w:ind w:firstLineChars="200" w:firstLine="480"/>
        <w:rPr>
          <w:rFonts w:ascii="宋体" w:hAnsi="宋体"/>
          <w:sz w:val="24"/>
        </w:rPr>
      </w:pPr>
      <w:r>
        <w:rPr>
          <w:rFonts w:ascii="宋体" w:hAnsi="宋体" w:hint="eastAsia"/>
          <w:sz w:val="24"/>
        </w:rPr>
        <w:t>以课堂讲解为主。</w:t>
      </w:r>
    </w:p>
    <w:p w:rsidR="00606F1D" w:rsidRDefault="00606F1D">
      <w:pPr>
        <w:spacing w:line="360" w:lineRule="exact"/>
        <w:ind w:firstLineChars="200" w:firstLine="480"/>
        <w:rPr>
          <w:rFonts w:ascii="宋体" w:hAnsi="宋体"/>
          <w:sz w:val="24"/>
        </w:rPr>
      </w:pPr>
    </w:p>
    <w:p w:rsidR="00606F1D" w:rsidRDefault="008C3F47">
      <w:pPr>
        <w:spacing w:line="360" w:lineRule="exact"/>
        <w:ind w:firstLineChars="200" w:firstLine="480"/>
        <w:rPr>
          <w:rFonts w:ascii="黑体" w:eastAsia="黑体" w:hAnsi="黑体"/>
          <w:color w:val="000000"/>
          <w:kern w:val="0"/>
          <w:sz w:val="24"/>
        </w:rPr>
      </w:pPr>
      <w:r>
        <w:rPr>
          <w:rFonts w:ascii="黑体" w:eastAsia="黑体" w:hAnsi="黑体" w:hint="eastAsia"/>
          <w:color w:val="000000"/>
          <w:kern w:val="0"/>
          <w:sz w:val="24"/>
        </w:rPr>
        <w:t>第六章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社会工作伦理的风险管理</w:t>
      </w:r>
    </w:p>
    <w:p w:rsidR="00606F1D" w:rsidRDefault="008C3F47">
      <w:pPr>
        <w:spacing w:line="360" w:lineRule="exact"/>
        <w:ind w:firstLineChars="200" w:firstLine="480"/>
        <w:rPr>
          <w:rFonts w:ascii="宋体" w:hAnsi="宋体"/>
          <w:sz w:val="24"/>
        </w:rPr>
      </w:pPr>
      <w:r>
        <w:rPr>
          <w:rFonts w:ascii="宋体" w:hAnsi="宋体" w:hint="eastAsia"/>
          <w:sz w:val="24"/>
        </w:rPr>
        <w:t>（一）目的与要求</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了解社会工作具体实践中可能会发生的业务过失以及可能遭遇的投诉与处罚。</w:t>
      </w:r>
    </w:p>
    <w:p w:rsidR="00606F1D" w:rsidRDefault="008C3F47">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了解规避风险的预防途径，树立伦理危机防范意识。</w:t>
      </w:r>
    </w:p>
    <w:p w:rsidR="00606F1D" w:rsidRDefault="008C3F47">
      <w:pPr>
        <w:spacing w:line="360" w:lineRule="exact"/>
        <w:ind w:firstLineChars="200" w:firstLine="480"/>
        <w:rPr>
          <w:rFonts w:ascii="宋体" w:hAnsi="宋体"/>
          <w:sz w:val="24"/>
        </w:rPr>
      </w:pPr>
      <w:r>
        <w:rPr>
          <w:rFonts w:ascii="宋体" w:hAnsi="宋体" w:hint="eastAsia"/>
          <w:sz w:val="24"/>
        </w:rPr>
        <w:t>（二）教学内容</w:t>
      </w:r>
    </w:p>
    <w:p w:rsidR="00606F1D" w:rsidRDefault="008C3F47">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社会工作实践中的“治疗过失”。</w:t>
      </w:r>
    </w:p>
    <w:p w:rsidR="00606F1D" w:rsidRDefault="008C3F47">
      <w:pPr>
        <w:spacing w:line="360" w:lineRule="exact"/>
        <w:ind w:firstLineChars="200" w:firstLine="480"/>
        <w:rPr>
          <w:rFonts w:ascii="宋体" w:hAnsi="宋体"/>
          <w:sz w:val="24"/>
        </w:rPr>
      </w:pPr>
      <w:r>
        <w:rPr>
          <w:rFonts w:ascii="宋体" w:hAnsi="宋体" w:hint="eastAsia"/>
          <w:sz w:val="24"/>
        </w:rPr>
        <w:t>①治疗过失的定义。</w:t>
      </w:r>
    </w:p>
    <w:p w:rsidR="00606F1D" w:rsidRDefault="008C3F47">
      <w:pPr>
        <w:spacing w:line="360" w:lineRule="exact"/>
        <w:ind w:firstLineChars="200" w:firstLine="480"/>
        <w:rPr>
          <w:rFonts w:ascii="宋体" w:hAnsi="宋体"/>
          <w:sz w:val="24"/>
        </w:rPr>
      </w:pPr>
      <w:r>
        <w:rPr>
          <w:rFonts w:ascii="宋体" w:hAnsi="宋体" w:hint="eastAsia"/>
          <w:sz w:val="24"/>
        </w:rPr>
        <w:t>②“治疗过失”的两类情形：</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ⅰ</w:t>
      </w:r>
      <w:r>
        <w:rPr>
          <w:rFonts w:ascii="宋体" w:hAnsi="宋体" w:hint="eastAsia"/>
          <w:sz w:val="24"/>
        </w:rPr>
        <w:t xml:space="preserve">. </w:t>
      </w:r>
      <w:r>
        <w:rPr>
          <w:rFonts w:ascii="宋体" w:hAnsi="宋体" w:hint="eastAsia"/>
          <w:sz w:val="24"/>
        </w:rPr>
        <w:t>社会工作者不当执行其职责或不符合专业照顾水准。</w:t>
      </w:r>
      <w:r>
        <w:rPr>
          <w:rFonts w:ascii="宋体" w:hAnsi="宋体" w:hint="eastAsia"/>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 xml:space="preserve">. </w:t>
      </w:r>
      <w:r>
        <w:rPr>
          <w:rFonts w:ascii="宋体" w:hAnsi="宋体" w:hint="eastAsia"/>
          <w:sz w:val="24"/>
        </w:rPr>
        <w:t>社会工作者未能执行其专业照顾水准的职责（疏忽或不履行义务）。</w:t>
      </w:r>
    </w:p>
    <w:p w:rsidR="00606F1D" w:rsidRDefault="008C3F47">
      <w:pPr>
        <w:spacing w:line="360" w:lineRule="exact"/>
        <w:ind w:firstLineChars="200" w:firstLine="480"/>
        <w:rPr>
          <w:rFonts w:ascii="宋体" w:hAnsi="宋体"/>
          <w:sz w:val="24"/>
        </w:rPr>
      </w:pPr>
      <w:r>
        <w:rPr>
          <w:rFonts w:ascii="宋体" w:hAnsi="宋体" w:hint="eastAsia"/>
          <w:sz w:val="24"/>
        </w:rPr>
        <w:t>③业务过失可以区分为三种形式：滥权、渎职、怠职。</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社会工作者业务过失的风险。</w:t>
      </w:r>
    </w:p>
    <w:p w:rsidR="00606F1D" w:rsidRDefault="008C3F47">
      <w:pPr>
        <w:spacing w:line="360" w:lineRule="exact"/>
        <w:ind w:firstLineChars="200" w:firstLine="480"/>
        <w:rPr>
          <w:rFonts w:ascii="宋体" w:hAnsi="宋体"/>
          <w:sz w:val="24"/>
        </w:rPr>
      </w:pPr>
      <w:r>
        <w:rPr>
          <w:rFonts w:ascii="宋体" w:hAnsi="宋体" w:hint="eastAsia"/>
          <w:sz w:val="24"/>
        </w:rPr>
        <w:t>①业务过失的高风险领域</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cs="宋体" w:hint="eastAsia"/>
          <w:sz w:val="24"/>
        </w:rPr>
        <w:t>ⅰ</w:t>
      </w:r>
      <w:r>
        <w:rPr>
          <w:rFonts w:ascii="宋体" w:hAnsi="宋体" w:cs="宋体" w:hint="eastAsia"/>
          <w:sz w:val="24"/>
        </w:rPr>
        <w:t>.</w:t>
      </w:r>
      <w:r>
        <w:rPr>
          <w:rFonts w:ascii="宋体" w:hAnsi="宋体" w:hint="eastAsia"/>
          <w:sz w:val="24"/>
        </w:rPr>
        <w:t>保密与隐私权：社会工作者没</w:t>
      </w:r>
      <w:r>
        <w:rPr>
          <w:rFonts w:ascii="宋体" w:hAnsi="宋体" w:hint="eastAsia"/>
          <w:sz w:val="24"/>
        </w:rPr>
        <w:t>有能保持尊重案主隐私权和保护第三者免于受到伤害之间的平衡；社会工作者在进行家庭或团体治疗时将某个成员的秘密暴露给其他成员；由于社会工作者的疏忽而将秘密信息泄露。</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ⅱ</w:t>
      </w:r>
      <w:r>
        <w:rPr>
          <w:rFonts w:ascii="宋体" w:hAnsi="宋体" w:hint="eastAsia"/>
          <w:sz w:val="24"/>
        </w:rPr>
        <w:t>.</w:t>
      </w:r>
      <w:r>
        <w:rPr>
          <w:rFonts w:ascii="宋体" w:hAnsi="宋体" w:hint="eastAsia"/>
          <w:sz w:val="24"/>
        </w:rPr>
        <w:t>服务的输送：知后同意的程序问题；有效的诊断和介入方法的选择；不适当的压力和不及时的举报。</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ⅲ</w:t>
      </w:r>
      <w:r>
        <w:rPr>
          <w:rFonts w:ascii="宋体" w:hAnsi="宋体" w:hint="eastAsia"/>
          <w:sz w:val="24"/>
        </w:rPr>
        <w:t>.</w:t>
      </w:r>
      <w:r>
        <w:rPr>
          <w:rFonts w:ascii="宋体" w:hAnsi="宋体" w:hint="eastAsia"/>
          <w:sz w:val="24"/>
        </w:rPr>
        <w:t>对工作人员的督导：当受督导的社会工作者遭遇到伦理危机时，督导者要负连带责任；因为督导工作的失误而造成伤害，督导者要负全部责任；借督导者的权利欺压被督导者，要受到相应的制裁。</w:t>
      </w:r>
    </w:p>
    <w:p w:rsidR="00606F1D" w:rsidRDefault="008C3F47">
      <w:pPr>
        <w:spacing w:line="360" w:lineRule="exact"/>
        <w:ind w:firstLineChars="200" w:firstLine="480"/>
        <w:rPr>
          <w:rFonts w:ascii="宋体" w:hAnsi="宋体"/>
          <w:sz w:val="24"/>
        </w:rPr>
      </w:pPr>
      <w:r>
        <w:rPr>
          <w:rFonts w:ascii="宋体" w:hAnsi="宋体" w:hint="eastAsia"/>
          <w:sz w:val="24"/>
        </w:rPr>
        <w:t>ⅳ</w:t>
      </w:r>
      <w:r>
        <w:rPr>
          <w:rFonts w:ascii="宋体" w:hAnsi="宋体" w:hint="eastAsia"/>
          <w:sz w:val="24"/>
        </w:rPr>
        <w:t>.</w:t>
      </w:r>
      <w:r>
        <w:rPr>
          <w:rFonts w:ascii="宋体" w:hAnsi="宋体" w:hint="eastAsia"/>
          <w:sz w:val="24"/>
        </w:rPr>
        <w:t>咨询、转介与记录</w:t>
      </w:r>
    </w:p>
    <w:p w:rsidR="00606F1D" w:rsidRDefault="008C3F47">
      <w:pPr>
        <w:spacing w:line="360" w:lineRule="exact"/>
        <w:ind w:firstLineChars="200" w:firstLine="480"/>
        <w:rPr>
          <w:rFonts w:ascii="宋体" w:hAnsi="宋体"/>
          <w:sz w:val="24"/>
        </w:rPr>
      </w:pPr>
      <w:r>
        <w:rPr>
          <w:rFonts w:ascii="宋体" w:hAnsi="宋体" w:hint="eastAsia"/>
          <w:sz w:val="24"/>
        </w:rPr>
        <w:t>ⅴ</w:t>
      </w:r>
      <w:r>
        <w:rPr>
          <w:rFonts w:ascii="宋体" w:hAnsi="宋体" w:hint="eastAsia"/>
          <w:sz w:val="24"/>
        </w:rPr>
        <w:t>.</w:t>
      </w:r>
      <w:r>
        <w:rPr>
          <w:rFonts w:ascii="宋体" w:hAnsi="宋体" w:hint="eastAsia"/>
          <w:sz w:val="24"/>
        </w:rPr>
        <w:t>欺诈与诱骗</w:t>
      </w:r>
    </w:p>
    <w:p w:rsidR="00606F1D" w:rsidRDefault="008C3F47">
      <w:pPr>
        <w:spacing w:line="360" w:lineRule="exact"/>
        <w:ind w:firstLineChars="200" w:firstLine="480"/>
        <w:rPr>
          <w:rFonts w:ascii="宋体" w:hAnsi="宋体"/>
          <w:sz w:val="24"/>
        </w:rPr>
      </w:pPr>
      <w:r>
        <w:rPr>
          <w:rFonts w:ascii="宋体" w:hAnsi="宋体" w:hint="eastAsia"/>
          <w:sz w:val="24"/>
        </w:rPr>
        <w:t>ⅵ</w:t>
      </w:r>
      <w:r>
        <w:rPr>
          <w:rFonts w:ascii="宋体" w:hAnsi="宋体" w:hint="eastAsia"/>
          <w:sz w:val="24"/>
        </w:rPr>
        <w:t>.</w:t>
      </w:r>
      <w:r>
        <w:rPr>
          <w:rFonts w:ascii="宋体" w:hAnsi="宋体" w:hint="eastAsia"/>
          <w:sz w:val="24"/>
        </w:rPr>
        <w:t>服务的终止</w:t>
      </w:r>
    </w:p>
    <w:p w:rsidR="00606F1D" w:rsidRDefault="008C3F47">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社工员因业务过失承担的风险责任与处罚</w:t>
      </w:r>
    </w:p>
    <w:p w:rsidR="00606F1D" w:rsidRDefault="008C3F47">
      <w:pPr>
        <w:spacing w:line="360" w:lineRule="exact"/>
        <w:ind w:firstLineChars="200" w:firstLine="480"/>
        <w:rPr>
          <w:rFonts w:ascii="宋体" w:hAnsi="宋体"/>
          <w:sz w:val="24"/>
        </w:rPr>
      </w:pPr>
      <w:r>
        <w:rPr>
          <w:rFonts w:ascii="宋体" w:hAnsi="宋体" w:hint="eastAsia"/>
          <w:sz w:val="24"/>
        </w:rPr>
        <w:t>①伦理投诉与制裁措施。</w:t>
      </w:r>
    </w:p>
    <w:p w:rsidR="00606F1D" w:rsidRDefault="008C3F47">
      <w:pPr>
        <w:spacing w:line="360" w:lineRule="exact"/>
        <w:ind w:firstLineChars="200" w:firstLine="480"/>
        <w:rPr>
          <w:rFonts w:ascii="宋体" w:hAnsi="宋体"/>
          <w:sz w:val="24"/>
        </w:rPr>
      </w:pPr>
      <w:r>
        <w:rPr>
          <w:rFonts w:ascii="宋体" w:hAnsi="宋体" w:hint="eastAsia"/>
          <w:sz w:val="24"/>
        </w:rPr>
        <w:t>②法律投诉与司法审理。</w:t>
      </w:r>
    </w:p>
    <w:p w:rsidR="00606F1D" w:rsidRDefault="008C3F47">
      <w:pPr>
        <w:spacing w:line="360" w:lineRule="exact"/>
        <w:ind w:firstLineChars="200" w:firstLine="480"/>
        <w:rPr>
          <w:rFonts w:ascii="宋体" w:hAnsi="宋体"/>
          <w:sz w:val="24"/>
        </w:rPr>
      </w:pPr>
      <w:r>
        <w:rPr>
          <w:rFonts w:ascii="宋体" w:hAnsi="宋体" w:hint="eastAsia"/>
          <w:sz w:val="24"/>
        </w:rPr>
        <w:lastRenderedPageBreak/>
        <w:t>③犯罪投诉。</w:t>
      </w:r>
      <w:r>
        <w:rPr>
          <w:rFonts w:ascii="宋体" w:hAnsi="宋体"/>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案主提出业务过失控诉的必要要素</w:t>
      </w:r>
    </w:p>
    <w:p w:rsidR="00606F1D" w:rsidRDefault="008C3F47">
      <w:pPr>
        <w:spacing w:line="360" w:lineRule="exact"/>
        <w:ind w:firstLineChars="200" w:firstLine="480"/>
        <w:rPr>
          <w:rFonts w:ascii="宋体" w:hAnsi="宋体"/>
          <w:sz w:val="24"/>
        </w:rPr>
      </w:pPr>
      <w:r>
        <w:rPr>
          <w:rFonts w:ascii="宋体" w:hAnsi="宋体" w:hint="eastAsia"/>
          <w:sz w:val="24"/>
        </w:rPr>
        <w:t>①案主与社工之间有法律上的责任在内（要保守处置工作有关的机密）</w:t>
      </w:r>
    </w:p>
    <w:p w:rsidR="00606F1D" w:rsidRDefault="008C3F47">
      <w:pPr>
        <w:spacing w:line="360" w:lineRule="exact"/>
        <w:ind w:firstLineChars="200" w:firstLine="480"/>
        <w:rPr>
          <w:rFonts w:ascii="宋体" w:hAnsi="宋体"/>
          <w:sz w:val="24"/>
        </w:rPr>
      </w:pPr>
      <w:r>
        <w:rPr>
          <w:rFonts w:ascii="宋体" w:hAnsi="宋体" w:hint="eastAsia"/>
          <w:sz w:val="24"/>
        </w:rPr>
        <w:t>②社工因为疏忽而遗漏某些事或做了某事，成为怠忽职责。</w:t>
      </w:r>
    </w:p>
    <w:p w:rsidR="00606F1D" w:rsidRDefault="008C3F47">
      <w:pPr>
        <w:spacing w:line="360" w:lineRule="exact"/>
        <w:ind w:firstLineChars="200" w:firstLine="480"/>
        <w:rPr>
          <w:rFonts w:ascii="宋体" w:hAnsi="宋体"/>
          <w:sz w:val="24"/>
        </w:rPr>
      </w:pPr>
      <w:r>
        <w:rPr>
          <w:rFonts w:ascii="宋体" w:hAnsi="宋体" w:hint="eastAsia"/>
          <w:sz w:val="24"/>
        </w:rPr>
        <w:t>③案主遭受某种（如利益）伤害或危害。</w:t>
      </w:r>
    </w:p>
    <w:p w:rsidR="00606F1D" w:rsidRDefault="008C3F47">
      <w:pPr>
        <w:spacing w:line="360" w:lineRule="exact"/>
        <w:ind w:firstLineChars="200" w:firstLine="480"/>
        <w:rPr>
          <w:rFonts w:ascii="宋体" w:hAnsi="宋体"/>
          <w:sz w:val="24"/>
        </w:rPr>
      </w:pPr>
      <w:r>
        <w:rPr>
          <w:rFonts w:ascii="宋体" w:hAnsi="宋体" w:hint="eastAsia"/>
          <w:sz w:val="24"/>
        </w:rPr>
        <w:t>5.</w:t>
      </w:r>
      <w:r>
        <w:rPr>
          <w:rFonts w:ascii="宋体" w:hAnsi="宋体" w:hint="eastAsia"/>
          <w:sz w:val="24"/>
        </w:rPr>
        <w:t>社会工作者业务过失预防途径</w:t>
      </w:r>
    </w:p>
    <w:p w:rsidR="00606F1D" w:rsidRDefault="008C3F47">
      <w:pPr>
        <w:spacing w:line="360" w:lineRule="exact"/>
        <w:ind w:firstLineChars="200" w:firstLine="480"/>
        <w:rPr>
          <w:rFonts w:ascii="宋体" w:hAnsi="宋体"/>
          <w:sz w:val="24"/>
        </w:rPr>
      </w:pPr>
      <w:r>
        <w:rPr>
          <w:rFonts w:ascii="宋体" w:hAnsi="宋体" w:hint="eastAsia"/>
          <w:sz w:val="24"/>
        </w:rPr>
        <w:t>①加强在校学生及毕业生专业伦理、疏忽、业务过失、责任及风险管理的训练</w:t>
      </w:r>
    </w:p>
    <w:p w:rsidR="00606F1D" w:rsidRDefault="008C3F47">
      <w:pPr>
        <w:spacing w:line="360" w:lineRule="exact"/>
        <w:ind w:firstLineChars="200" w:firstLine="480"/>
        <w:rPr>
          <w:rFonts w:ascii="宋体" w:hAnsi="宋体"/>
          <w:sz w:val="24"/>
        </w:rPr>
      </w:pPr>
      <w:r>
        <w:rPr>
          <w:rFonts w:ascii="宋体" w:hAnsi="宋体" w:hint="eastAsia"/>
          <w:sz w:val="24"/>
        </w:rPr>
        <w:t>②社工员充实法律知识</w:t>
      </w:r>
    </w:p>
    <w:p w:rsidR="00606F1D" w:rsidRDefault="008C3F47">
      <w:pPr>
        <w:spacing w:line="360" w:lineRule="exact"/>
        <w:ind w:firstLineChars="200" w:firstLine="480"/>
        <w:rPr>
          <w:rFonts w:ascii="宋体" w:hAnsi="宋体"/>
          <w:sz w:val="24"/>
        </w:rPr>
      </w:pPr>
      <w:r>
        <w:rPr>
          <w:rFonts w:ascii="宋体" w:hAnsi="宋体" w:hint="eastAsia"/>
          <w:sz w:val="24"/>
        </w:rPr>
        <w:t>③机构增加品质保证及风险管理</w:t>
      </w:r>
    </w:p>
    <w:p w:rsidR="00606F1D" w:rsidRDefault="008C3F47">
      <w:pPr>
        <w:spacing w:line="360" w:lineRule="exact"/>
        <w:ind w:firstLineChars="200" w:firstLine="480"/>
        <w:rPr>
          <w:rFonts w:ascii="宋体" w:hAnsi="宋体"/>
          <w:sz w:val="24"/>
        </w:rPr>
      </w:pPr>
      <w:r>
        <w:rPr>
          <w:rFonts w:ascii="宋体" w:hAnsi="宋体" w:hint="eastAsia"/>
          <w:sz w:val="24"/>
        </w:rPr>
        <w:t>④提升社工服务所需专业知能</w:t>
      </w:r>
    </w:p>
    <w:p w:rsidR="00606F1D" w:rsidRDefault="008C3F47">
      <w:pPr>
        <w:spacing w:line="360" w:lineRule="exact"/>
        <w:ind w:firstLineChars="200" w:firstLine="480"/>
        <w:rPr>
          <w:rFonts w:ascii="宋体" w:hAnsi="宋体"/>
          <w:sz w:val="24"/>
        </w:rPr>
      </w:pPr>
      <w:r>
        <w:rPr>
          <w:rFonts w:ascii="宋体" w:hAnsi="宋体" w:hint="eastAsia"/>
          <w:sz w:val="24"/>
        </w:rPr>
        <w:t>⑤提升机构督导制度之监督与控管功能</w:t>
      </w:r>
    </w:p>
    <w:p w:rsidR="00606F1D" w:rsidRDefault="008C3F47">
      <w:pPr>
        <w:spacing w:line="360" w:lineRule="exact"/>
        <w:ind w:firstLineChars="200" w:firstLine="480"/>
        <w:rPr>
          <w:rFonts w:ascii="宋体" w:hAnsi="宋体"/>
          <w:sz w:val="24"/>
        </w:rPr>
      </w:pPr>
      <w:r>
        <w:rPr>
          <w:rFonts w:ascii="宋体" w:hAnsi="宋体" w:hint="eastAsia"/>
          <w:sz w:val="24"/>
        </w:rPr>
        <w:t>（三）教学方法与手段</w:t>
      </w:r>
    </w:p>
    <w:p w:rsidR="00606F1D" w:rsidRDefault="008C3F47">
      <w:pPr>
        <w:spacing w:line="360" w:lineRule="exact"/>
        <w:ind w:left="540"/>
        <w:rPr>
          <w:rFonts w:ascii="宋体" w:hAnsi="宋体"/>
          <w:sz w:val="24"/>
        </w:rPr>
      </w:pPr>
      <w:r>
        <w:rPr>
          <w:rFonts w:ascii="宋体" w:hAnsi="宋体" w:hint="eastAsia"/>
          <w:sz w:val="24"/>
        </w:rPr>
        <w:t>以课堂讲解为主。</w:t>
      </w:r>
    </w:p>
    <w:p w:rsidR="00606F1D" w:rsidRDefault="00606F1D">
      <w:pPr>
        <w:spacing w:line="360" w:lineRule="exact"/>
        <w:ind w:left="540"/>
        <w:rPr>
          <w:rFonts w:ascii="宋体" w:hAnsi="宋体"/>
          <w:b/>
          <w:sz w:val="24"/>
        </w:rPr>
      </w:pPr>
    </w:p>
    <w:p w:rsidR="00606F1D" w:rsidRDefault="008C3F47">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606F1D">
        <w:tc>
          <w:tcPr>
            <w:tcW w:w="3049" w:type="dxa"/>
          </w:tcPr>
          <w:p w:rsidR="00606F1D" w:rsidRDefault="008C3F47">
            <w:pPr>
              <w:pStyle w:val="a3"/>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-6350</wp:posOffset>
                      </wp:positionV>
                      <wp:extent cx="1266825" cy="990600"/>
                      <wp:effectExtent l="13970"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w14:anchorId="55E054BD" id="Line 2" o:spid="_x0000_s1026" style="position:absolute;left:0;text-align:left;flip:x y;z-index:251657216;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"/>
                  </w:pict>
                </mc:Fallback>
              </mc:AlternateContent>
            </w:r>
            <w:r>
              <w:rPr>
                <w:rFonts w:hint="eastAsia"/>
                <w:b/>
              </w:rPr>
              <w:t>教学环节</w:t>
            </w:r>
          </w:p>
          <w:p w:rsidR="00606F1D" w:rsidRDefault="00606F1D">
            <w:pPr>
              <w:pStyle w:val="a3"/>
              <w:ind w:left="0" w:firstLineChars="400" w:firstLine="843"/>
              <w:jc w:val="center"/>
              <w:rPr>
                <w:b/>
              </w:rPr>
            </w:pPr>
          </w:p>
          <w:p w:rsidR="00606F1D" w:rsidRDefault="008C3F47">
            <w:pPr>
              <w:pStyle w:val="a3"/>
              <w:ind w:leftChars="171" w:left="359" w:firstLineChars="200" w:firstLine="422"/>
              <w:rPr>
                <w:b/>
              </w:rPr>
            </w:pPr>
            <w:r>
              <w:rPr>
                <w:rFonts w:hint="eastAsia"/>
                <w:b/>
              </w:rPr>
              <w:t>教学时数</w:t>
            </w:r>
          </w:p>
          <w:p w:rsidR="00606F1D" w:rsidRDefault="008C3F47">
            <w:pPr>
              <w:pStyle w:val="a3"/>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-2540</wp:posOffset>
                      </wp:positionV>
                      <wp:extent cx="1933575" cy="396240"/>
                      <wp:effectExtent l="10795" t="6985" r="825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w14:anchorId="3436CF05" id="Line 3" o:spid="_x0000_s1026" style="position:absolute;left:0;text-align:left;flip:x y;z-index:251658240;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"/>
                  </w:pict>
                </mc:Fallback>
              </mc:AlternateContent>
            </w:r>
          </w:p>
          <w:p w:rsidR="00606F1D" w:rsidRDefault="008C3F47">
            <w:pPr>
              <w:pStyle w:val="a3"/>
              <w:ind w:left="0" w:firstLineChars="0" w:firstLine="0"/>
              <w:rPr>
                <w:b/>
              </w:rPr>
            </w:pPr>
            <w:r>
              <w:rPr>
                <w:rFonts w:hint="eastAsia"/>
                <w:b/>
              </w:rPr>
              <w:t>课程内容</w:t>
            </w:r>
          </w:p>
        </w:tc>
        <w:tc>
          <w:tcPr>
            <w:tcW w:w="881" w:type="dxa"/>
            <w:vAlign w:val="center"/>
          </w:tcPr>
          <w:p w:rsidR="00606F1D" w:rsidRDefault="008C3F47">
            <w:pPr>
              <w:pStyle w:val="a3"/>
              <w:ind w:left="0" w:firstLineChars="0" w:firstLine="0"/>
              <w:jc w:val="center"/>
              <w:rPr>
                <w:b/>
              </w:rPr>
            </w:pPr>
            <w:r>
              <w:rPr>
                <w:rFonts w:hint="eastAsia"/>
                <w:b/>
              </w:rPr>
              <w:t>讲</w:t>
            </w:r>
          </w:p>
          <w:p w:rsidR="00606F1D" w:rsidRDefault="00606F1D">
            <w:pPr>
              <w:pStyle w:val="a3"/>
              <w:ind w:left="0" w:firstLineChars="0" w:firstLine="0"/>
              <w:jc w:val="center"/>
              <w:rPr>
                <w:b/>
              </w:rPr>
            </w:pPr>
          </w:p>
          <w:p w:rsidR="00606F1D" w:rsidRDefault="008C3F47">
            <w:pPr>
              <w:pStyle w:val="a3"/>
              <w:ind w:left="0" w:firstLineChars="0" w:firstLine="0"/>
              <w:jc w:val="center"/>
              <w:rPr>
                <w:b/>
              </w:rPr>
            </w:pPr>
            <w:r>
              <w:rPr>
                <w:rFonts w:hint="eastAsia"/>
                <w:b/>
              </w:rPr>
              <w:t>课</w:t>
            </w:r>
          </w:p>
        </w:tc>
        <w:tc>
          <w:tcPr>
            <w:tcW w:w="881" w:type="dxa"/>
            <w:vAlign w:val="center"/>
          </w:tcPr>
          <w:p w:rsidR="00606F1D" w:rsidRDefault="008C3F47">
            <w:pPr>
              <w:pStyle w:val="a3"/>
              <w:ind w:left="0" w:firstLineChars="0" w:firstLine="0"/>
              <w:jc w:val="center"/>
              <w:rPr>
                <w:b/>
              </w:rPr>
            </w:pPr>
            <w:r>
              <w:rPr>
                <w:rFonts w:hint="eastAsia"/>
                <w:b/>
              </w:rPr>
              <w:t>习</w:t>
            </w:r>
          </w:p>
          <w:p w:rsidR="00606F1D" w:rsidRDefault="008C3F47">
            <w:pPr>
              <w:pStyle w:val="a3"/>
              <w:ind w:left="0" w:firstLineChars="0" w:firstLine="0"/>
              <w:jc w:val="center"/>
              <w:rPr>
                <w:b/>
              </w:rPr>
            </w:pPr>
            <w:r>
              <w:rPr>
                <w:rFonts w:hint="eastAsia"/>
                <w:b/>
              </w:rPr>
              <w:t>题</w:t>
            </w:r>
          </w:p>
          <w:p w:rsidR="00606F1D" w:rsidRDefault="008C3F47">
            <w:pPr>
              <w:pStyle w:val="a3"/>
              <w:ind w:left="0" w:firstLineChars="0" w:firstLine="0"/>
              <w:jc w:val="center"/>
              <w:rPr>
                <w:b/>
              </w:rPr>
            </w:pPr>
            <w:r>
              <w:rPr>
                <w:rFonts w:hint="eastAsia"/>
                <w:b/>
              </w:rPr>
              <w:t>课</w:t>
            </w:r>
          </w:p>
        </w:tc>
        <w:tc>
          <w:tcPr>
            <w:tcW w:w="881" w:type="dxa"/>
            <w:vAlign w:val="center"/>
          </w:tcPr>
          <w:p w:rsidR="00606F1D" w:rsidRDefault="008C3F47">
            <w:pPr>
              <w:pStyle w:val="a3"/>
              <w:ind w:left="0" w:firstLineChars="0" w:firstLine="0"/>
              <w:jc w:val="center"/>
              <w:rPr>
                <w:b/>
              </w:rPr>
            </w:pPr>
            <w:r>
              <w:rPr>
                <w:rFonts w:hint="eastAsia"/>
                <w:b/>
              </w:rPr>
              <w:t>讨</w:t>
            </w:r>
          </w:p>
          <w:p w:rsidR="00606F1D" w:rsidRDefault="008C3F47">
            <w:pPr>
              <w:pStyle w:val="a3"/>
              <w:ind w:left="0" w:firstLineChars="0" w:firstLine="0"/>
              <w:jc w:val="center"/>
              <w:rPr>
                <w:b/>
              </w:rPr>
            </w:pPr>
            <w:r>
              <w:rPr>
                <w:rFonts w:hint="eastAsia"/>
                <w:b/>
              </w:rPr>
              <w:t>论</w:t>
            </w:r>
          </w:p>
          <w:p w:rsidR="00606F1D" w:rsidRDefault="008C3F47">
            <w:pPr>
              <w:pStyle w:val="a3"/>
              <w:ind w:left="0" w:firstLineChars="0" w:firstLine="0"/>
              <w:jc w:val="center"/>
              <w:rPr>
                <w:b/>
              </w:rPr>
            </w:pPr>
            <w:r>
              <w:rPr>
                <w:rFonts w:hint="eastAsia"/>
                <w:b/>
              </w:rPr>
              <w:t>课</w:t>
            </w:r>
          </w:p>
        </w:tc>
        <w:tc>
          <w:tcPr>
            <w:tcW w:w="881" w:type="dxa"/>
            <w:vAlign w:val="center"/>
          </w:tcPr>
          <w:p w:rsidR="00606F1D" w:rsidRDefault="008C3F47">
            <w:pPr>
              <w:pStyle w:val="a3"/>
              <w:ind w:left="0" w:firstLineChars="0" w:firstLine="0"/>
              <w:jc w:val="center"/>
              <w:rPr>
                <w:b/>
              </w:rPr>
            </w:pPr>
            <w:r>
              <w:rPr>
                <w:rFonts w:hint="eastAsia"/>
                <w:b/>
              </w:rPr>
              <w:t>实验</w:t>
            </w:r>
          </w:p>
        </w:tc>
        <w:tc>
          <w:tcPr>
            <w:tcW w:w="881" w:type="dxa"/>
            <w:vAlign w:val="center"/>
          </w:tcPr>
          <w:p w:rsidR="00606F1D" w:rsidRDefault="008C3F47">
            <w:pPr>
              <w:pStyle w:val="a3"/>
              <w:ind w:left="0" w:firstLineChars="0" w:firstLine="0"/>
              <w:jc w:val="center"/>
              <w:rPr>
                <w:b/>
              </w:rPr>
            </w:pPr>
            <w:r>
              <w:rPr>
                <w:rFonts w:hint="eastAsia"/>
                <w:b/>
              </w:rPr>
              <w:t>其他教学环节</w:t>
            </w:r>
          </w:p>
        </w:tc>
        <w:tc>
          <w:tcPr>
            <w:tcW w:w="881" w:type="dxa"/>
            <w:vAlign w:val="center"/>
          </w:tcPr>
          <w:p w:rsidR="00606F1D" w:rsidRDefault="008C3F47">
            <w:pPr>
              <w:pStyle w:val="a3"/>
              <w:ind w:left="0" w:firstLineChars="0" w:firstLine="0"/>
              <w:jc w:val="center"/>
              <w:rPr>
                <w:b/>
              </w:rPr>
            </w:pPr>
            <w:r>
              <w:rPr>
                <w:rFonts w:hint="eastAsia"/>
                <w:b/>
              </w:rPr>
              <w:t>小</w:t>
            </w:r>
          </w:p>
          <w:p w:rsidR="00606F1D" w:rsidRDefault="00606F1D">
            <w:pPr>
              <w:pStyle w:val="a3"/>
              <w:ind w:left="0" w:firstLineChars="0" w:firstLine="0"/>
              <w:jc w:val="center"/>
              <w:rPr>
                <w:b/>
              </w:rPr>
            </w:pPr>
          </w:p>
          <w:p w:rsidR="00606F1D" w:rsidRDefault="008C3F47">
            <w:pPr>
              <w:pStyle w:val="a3"/>
              <w:ind w:left="0" w:firstLineChars="0" w:firstLine="0"/>
              <w:jc w:val="center"/>
              <w:rPr>
                <w:b/>
              </w:rPr>
            </w:pPr>
            <w:r>
              <w:rPr>
                <w:rFonts w:hint="eastAsia"/>
                <w:b/>
              </w:rPr>
              <w:t>计</w:t>
            </w:r>
          </w:p>
        </w:tc>
      </w:tr>
      <w:tr w:rsidR="00606F1D">
        <w:trPr>
          <w:trHeight w:val="510"/>
        </w:trPr>
        <w:tc>
          <w:tcPr>
            <w:tcW w:w="3049" w:type="dxa"/>
            <w:vAlign w:val="center"/>
          </w:tcPr>
          <w:p w:rsidR="00606F1D" w:rsidRDefault="008C3F47">
            <w:pPr>
              <w:tabs>
                <w:tab w:val="left" w:pos="0"/>
              </w:tabs>
              <w:spacing w:line="360" w:lineRule="exact"/>
              <w:rPr>
                <w:sz w:val="24"/>
              </w:rPr>
            </w:pPr>
            <w:r>
              <w:rPr>
                <w:rFonts w:hint="eastAsia"/>
                <w:sz w:val="24"/>
              </w:rPr>
              <w:t>第一章</w:t>
            </w:r>
            <w:r>
              <w:rPr>
                <w:rFonts w:hint="eastAsia"/>
                <w:sz w:val="24"/>
              </w:rPr>
              <w:t xml:space="preserve"> </w:t>
            </w:r>
            <w:r>
              <w:rPr>
                <w:rFonts w:ascii="黑体" w:eastAsia="黑体" w:hAnsi="黑体" w:hint="eastAsia"/>
                <w:sz w:val="24"/>
              </w:rPr>
              <w:t>社会工作专业价值与伦理总论</w:t>
            </w:r>
          </w:p>
        </w:tc>
        <w:tc>
          <w:tcPr>
            <w:tcW w:w="881" w:type="dxa"/>
          </w:tcPr>
          <w:p w:rsidR="00606F1D" w:rsidRDefault="008C3F47">
            <w:pPr>
              <w:pStyle w:val="a3"/>
              <w:ind w:left="0" w:firstLineChars="0" w:firstLine="0"/>
              <w:jc w:val="center"/>
            </w:pPr>
            <w:r>
              <w:rPr>
                <w:rFonts w:hint="eastAsia"/>
              </w:rPr>
              <w:t>6</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6</w:t>
            </w:r>
          </w:p>
        </w:tc>
      </w:tr>
      <w:tr w:rsidR="00606F1D">
        <w:trPr>
          <w:trHeight w:val="510"/>
        </w:trPr>
        <w:tc>
          <w:tcPr>
            <w:tcW w:w="3049" w:type="dxa"/>
            <w:vAlign w:val="center"/>
          </w:tcPr>
          <w:p w:rsidR="00606F1D" w:rsidRDefault="008C3F47">
            <w:pPr>
              <w:tabs>
                <w:tab w:val="left" w:pos="0"/>
              </w:tabs>
              <w:spacing w:line="360" w:lineRule="exact"/>
              <w:rPr>
                <w:sz w:val="24"/>
              </w:rPr>
            </w:pPr>
            <w:r>
              <w:rPr>
                <w:rFonts w:hint="eastAsia"/>
                <w:sz w:val="24"/>
              </w:rPr>
              <w:t>第二章</w:t>
            </w:r>
            <w:r>
              <w:rPr>
                <w:rFonts w:hint="eastAsia"/>
                <w:sz w:val="24"/>
              </w:rPr>
              <w:t xml:space="preserve"> </w:t>
            </w:r>
            <w:r>
              <w:rPr>
                <w:rFonts w:ascii="黑体" w:eastAsia="黑体" w:hAnsi="黑体" w:hint="eastAsia"/>
                <w:color w:val="000000"/>
                <w:kern w:val="0"/>
                <w:sz w:val="24"/>
              </w:rPr>
              <w:t>社会工作价值观</w:t>
            </w:r>
          </w:p>
        </w:tc>
        <w:tc>
          <w:tcPr>
            <w:tcW w:w="881" w:type="dxa"/>
          </w:tcPr>
          <w:p w:rsidR="00606F1D" w:rsidRDefault="008C3F47">
            <w:pPr>
              <w:pStyle w:val="a3"/>
              <w:ind w:left="0" w:firstLineChars="0" w:firstLine="0"/>
              <w:jc w:val="center"/>
            </w:pPr>
            <w:r>
              <w:rPr>
                <w:rFonts w:hint="eastAsia"/>
              </w:rPr>
              <w:t>4</w:t>
            </w: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4</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8</w:t>
            </w:r>
          </w:p>
        </w:tc>
      </w:tr>
      <w:tr w:rsidR="00606F1D">
        <w:trPr>
          <w:trHeight w:val="510"/>
        </w:trPr>
        <w:tc>
          <w:tcPr>
            <w:tcW w:w="3049" w:type="dxa"/>
            <w:vAlign w:val="center"/>
          </w:tcPr>
          <w:p w:rsidR="00606F1D" w:rsidRDefault="008C3F47">
            <w:pPr>
              <w:spacing w:line="360" w:lineRule="exact"/>
              <w:rPr>
                <w:rFonts w:ascii="黑体" w:eastAsia="黑体" w:hAnsi="黑体"/>
                <w:color w:val="000000"/>
                <w:kern w:val="0"/>
                <w:sz w:val="24"/>
              </w:rPr>
            </w:pPr>
            <w:r>
              <w:rPr>
                <w:rFonts w:ascii="黑体" w:eastAsia="黑体" w:hAnsi="黑体" w:hint="eastAsia"/>
                <w:color w:val="000000"/>
                <w:kern w:val="0"/>
                <w:sz w:val="24"/>
              </w:rPr>
              <w:t>第三章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社会工作价值实践的难题</w:t>
            </w:r>
          </w:p>
        </w:tc>
        <w:tc>
          <w:tcPr>
            <w:tcW w:w="881" w:type="dxa"/>
          </w:tcPr>
          <w:p w:rsidR="00606F1D" w:rsidRDefault="008C3F47">
            <w:pPr>
              <w:pStyle w:val="a3"/>
              <w:ind w:left="0" w:firstLineChars="0" w:firstLine="0"/>
              <w:jc w:val="center"/>
            </w:pPr>
            <w:r>
              <w:rPr>
                <w:rFonts w:hint="eastAsia"/>
              </w:rPr>
              <w:t>4</w:t>
            </w:r>
          </w:p>
        </w:tc>
        <w:tc>
          <w:tcPr>
            <w:tcW w:w="881" w:type="dxa"/>
          </w:tcPr>
          <w:p w:rsidR="00606F1D" w:rsidRDefault="008C3F47">
            <w:pPr>
              <w:pStyle w:val="a3"/>
              <w:ind w:left="0" w:firstLineChars="0" w:firstLine="0"/>
              <w:jc w:val="center"/>
            </w:pPr>
            <w:r>
              <w:rPr>
                <w:rFonts w:hint="eastAsia"/>
              </w:rPr>
              <w:t>2</w:t>
            </w:r>
          </w:p>
        </w:tc>
        <w:tc>
          <w:tcPr>
            <w:tcW w:w="881" w:type="dxa"/>
          </w:tcPr>
          <w:p w:rsidR="00606F1D" w:rsidRDefault="008C3F47">
            <w:pPr>
              <w:pStyle w:val="a3"/>
              <w:ind w:left="0" w:firstLineChars="0" w:firstLine="0"/>
              <w:jc w:val="center"/>
            </w:pPr>
            <w:r>
              <w:rPr>
                <w:rFonts w:hint="eastAsia"/>
              </w:rPr>
              <w:t>4</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10</w:t>
            </w:r>
          </w:p>
        </w:tc>
      </w:tr>
      <w:tr w:rsidR="00606F1D">
        <w:trPr>
          <w:trHeight w:val="510"/>
        </w:trPr>
        <w:tc>
          <w:tcPr>
            <w:tcW w:w="3049" w:type="dxa"/>
            <w:vAlign w:val="center"/>
          </w:tcPr>
          <w:p w:rsidR="00606F1D" w:rsidRDefault="008C3F47">
            <w:pPr>
              <w:spacing w:line="360" w:lineRule="exact"/>
              <w:rPr>
                <w:rFonts w:ascii="黑体" w:eastAsia="黑体" w:hAnsi="黑体"/>
                <w:color w:val="000000"/>
                <w:kern w:val="0"/>
                <w:sz w:val="24"/>
              </w:rPr>
            </w:pPr>
            <w:r>
              <w:rPr>
                <w:rFonts w:ascii="黑体" w:eastAsia="黑体" w:hAnsi="黑体" w:hint="eastAsia"/>
                <w:color w:val="000000"/>
                <w:kern w:val="0"/>
                <w:sz w:val="24"/>
              </w:rPr>
              <w:t>第四章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社会工作伦理</w:t>
            </w:r>
          </w:p>
        </w:tc>
        <w:tc>
          <w:tcPr>
            <w:tcW w:w="881" w:type="dxa"/>
          </w:tcPr>
          <w:p w:rsidR="00606F1D" w:rsidRDefault="008C3F47">
            <w:pPr>
              <w:pStyle w:val="a3"/>
              <w:ind w:left="0" w:firstLineChars="0" w:firstLine="0"/>
              <w:jc w:val="center"/>
            </w:pPr>
            <w:r>
              <w:rPr>
                <w:rFonts w:hint="eastAsia"/>
              </w:rPr>
              <w:t>6</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2</w:t>
            </w:r>
          </w:p>
        </w:tc>
        <w:tc>
          <w:tcPr>
            <w:tcW w:w="881" w:type="dxa"/>
          </w:tcPr>
          <w:p w:rsidR="00606F1D" w:rsidRDefault="008C3F47">
            <w:pPr>
              <w:pStyle w:val="a3"/>
              <w:ind w:left="0" w:firstLineChars="0" w:firstLine="0"/>
              <w:jc w:val="center"/>
            </w:pPr>
            <w:r>
              <w:rPr>
                <w:rFonts w:hint="eastAsia"/>
              </w:rPr>
              <w:t>8</w:t>
            </w:r>
          </w:p>
        </w:tc>
      </w:tr>
      <w:tr w:rsidR="00606F1D">
        <w:trPr>
          <w:trHeight w:val="510"/>
        </w:trPr>
        <w:tc>
          <w:tcPr>
            <w:tcW w:w="3049" w:type="dxa"/>
            <w:vAlign w:val="center"/>
          </w:tcPr>
          <w:p w:rsidR="00606F1D" w:rsidRDefault="008C3F47">
            <w:pPr>
              <w:tabs>
                <w:tab w:val="left" w:pos="0"/>
              </w:tabs>
              <w:spacing w:line="360" w:lineRule="exact"/>
            </w:pPr>
            <w:r>
              <w:rPr>
                <w:rFonts w:ascii="黑体" w:eastAsia="黑体" w:hAnsi="黑体" w:hint="eastAsia"/>
                <w:color w:val="000000"/>
                <w:kern w:val="0"/>
                <w:sz w:val="24"/>
              </w:rPr>
              <w:t>第五章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社会工作实践中的伦理困境和伦理抉择</w:t>
            </w:r>
          </w:p>
        </w:tc>
        <w:tc>
          <w:tcPr>
            <w:tcW w:w="881" w:type="dxa"/>
          </w:tcPr>
          <w:p w:rsidR="00606F1D" w:rsidRDefault="008C3F47">
            <w:pPr>
              <w:pStyle w:val="a3"/>
              <w:ind w:left="0" w:firstLineChars="0" w:firstLine="0"/>
              <w:jc w:val="center"/>
            </w:pPr>
            <w:r>
              <w:rPr>
                <w:rFonts w:hint="eastAsia"/>
              </w:rPr>
              <w:t>4</w:t>
            </w: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6</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10</w:t>
            </w:r>
          </w:p>
        </w:tc>
      </w:tr>
      <w:tr w:rsidR="00606F1D">
        <w:trPr>
          <w:trHeight w:val="510"/>
        </w:trPr>
        <w:tc>
          <w:tcPr>
            <w:tcW w:w="3049" w:type="dxa"/>
            <w:vAlign w:val="center"/>
          </w:tcPr>
          <w:p w:rsidR="00606F1D" w:rsidRDefault="008C3F47">
            <w:pPr>
              <w:tabs>
                <w:tab w:val="left" w:pos="0"/>
              </w:tabs>
              <w:spacing w:line="360" w:lineRule="exact"/>
            </w:pPr>
            <w:r>
              <w:rPr>
                <w:rFonts w:ascii="黑体" w:eastAsia="黑体" w:hAnsi="黑体" w:hint="eastAsia"/>
                <w:color w:val="000000"/>
                <w:kern w:val="0"/>
                <w:sz w:val="24"/>
              </w:rPr>
              <w:t>第六章</w:t>
            </w:r>
            <w:r>
              <w:rPr>
                <w:rFonts w:ascii="黑体" w:eastAsia="黑体" w:hAnsi="黑体" w:hint="eastAsia"/>
                <w:color w:val="000000"/>
                <w:kern w:val="0"/>
                <w:sz w:val="24"/>
              </w:rPr>
              <w:t xml:space="preserve"> </w:t>
            </w:r>
            <w:r>
              <w:rPr>
                <w:rFonts w:ascii="黑体" w:eastAsia="黑体" w:hAnsi="黑体" w:hint="eastAsia"/>
                <w:color w:val="000000"/>
                <w:kern w:val="0"/>
                <w:sz w:val="24"/>
              </w:rPr>
              <w:t>社会工作伦理的风险管理</w:t>
            </w:r>
          </w:p>
        </w:tc>
        <w:tc>
          <w:tcPr>
            <w:tcW w:w="881" w:type="dxa"/>
          </w:tcPr>
          <w:p w:rsidR="00606F1D" w:rsidRDefault="008C3F47">
            <w:pPr>
              <w:pStyle w:val="a3"/>
              <w:ind w:left="0" w:firstLineChars="0" w:firstLine="0"/>
              <w:jc w:val="center"/>
            </w:pPr>
            <w:r>
              <w:rPr>
                <w:rFonts w:hint="eastAsia"/>
              </w:rPr>
              <w:t>6</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6</w:t>
            </w:r>
          </w:p>
        </w:tc>
      </w:tr>
      <w:tr w:rsidR="00606F1D">
        <w:trPr>
          <w:trHeight w:val="510"/>
        </w:trPr>
        <w:tc>
          <w:tcPr>
            <w:tcW w:w="3049" w:type="dxa"/>
            <w:vAlign w:val="center"/>
          </w:tcPr>
          <w:p w:rsidR="00606F1D" w:rsidRDefault="008C3F47">
            <w:pPr>
              <w:tabs>
                <w:tab w:val="left" w:pos="0"/>
              </w:tabs>
              <w:spacing w:line="360" w:lineRule="exact"/>
              <w:ind w:firstLineChars="600" w:firstLine="1260"/>
            </w:pPr>
            <w:r>
              <w:rPr>
                <w:rFonts w:hint="eastAsia"/>
              </w:rPr>
              <w:t>。</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r>
      <w:tr w:rsidR="00606F1D">
        <w:trPr>
          <w:trHeight w:val="510"/>
        </w:trPr>
        <w:tc>
          <w:tcPr>
            <w:tcW w:w="3049" w:type="dxa"/>
          </w:tcPr>
          <w:p w:rsidR="00606F1D" w:rsidRDefault="008C3F47">
            <w:pPr>
              <w:pStyle w:val="a3"/>
              <w:ind w:left="0" w:firstLineChars="0" w:firstLine="0"/>
              <w:jc w:val="center"/>
            </w:pPr>
            <w:r>
              <w:rPr>
                <w:rFonts w:hint="eastAsia"/>
              </w:rPr>
              <w:t>。</w:t>
            </w: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r>
      <w:tr w:rsidR="00606F1D">
        <w:trPr>
          <w:trHeight w:val="510"/>
        </w:trPr>
        <w:tc>
          <w:tcPr>
            <w:tcW w:w="3049" w:type="dxa"/>
          </w:tcPr>
          <w:p w:rsidR="00606F1D" w:rsidRDefault="00606F1D">
            <w:pPr>
              <w:tabs>
                <w:tab w:val="left" w:pos="0"/>
              </w:tabs>
              <w:spacing w:line="360" w:lineRule="exact"/>
              <w:jc w:val="center"/>
              <w:rPr>
                <w:sz w:val="24"/>
              </w:rP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c>
          <w:tcPr>
            <w:tcW w:w="881" w:type="dxa"/>
          </w:tcPr>
          <w:p w:rsidR="00606F1D" w:rsidRDefault="00606F1D">
            <w:pPr>
              <w:pStyle w:val="a3"/>
              <w:ind w:left="0" w:firstLineChars="0" w:firstLine="0"/>
              <w:jc w:val="center"/>
            </w:pPr>
          </w:p>
        </w:tc>
      </w:tr>
      <w:tr w:rsidR="00606F1D">
        <w:trPr>
          <w:trHeight w:val="510"/>
        </w:trPr>
        <w:tc>
          <w:tcPr>
            <w:tcW w:w="3049" w:type="dxa"/>
          </w:tcPr>
          <w:p w:rsidR="00606F1D" w:rsidRDefault="008C3F47">
            <w:pPr>
              <w:tabs>
                <w:tab w:val="left" w:pos="0"/>
              </w:tabs>
              <w:spacing w:line="360" w:lineRule="exact"/>
              <w:jc w:val="center"/>
              <w:rPr>
                <w:sz w:val="24"/>
              </w:rPr>
            </w:pPr>
            <w:r>
              <w:rPr>
                <w:rFonts w:hint="eastAsia"/>
                <w:sz w:val="24"/>
              </w:rPr>
              <w:lastRenderedPageBreak/>
              <w:t>合计</w:t>
            </w:r>
          </w:p>
        </w:tc>
        <w:tc>
          <w:tcPr>
            <w:tcW w:w="881" w:type="dxa"/>
          </w:tcPr>
          <w:p w:rsidR="00606F1D" w:rsidRDefault="008C3F47">
            <w:pPr>
              <w:pStyle w:val="a3"/>
              <w:ind w:left="0" w:firstLineChars="0" w:firstLine="0"/>
              <w:jc w:val="center"/>
            </w:pPr>
            <w:r>
              <w:rPr>
                <w:rFonts w:hint="eastAsia"/>
              </w:rPr>
              <w:t>30</w:t>
            </w:r>
          </w:p>
        </w:tc>
        <w:tc>
          <w:tcPr>
            <w:tcW w:w="881" w:type="dxa"/>
          </w:tcPr>
          <w:p w:rsidR="00606F1D" w:rsidRDefault="008C3F47">
            <w:pPr>
              <w:pStyle w:val="a3"/>
              <w:ind w:left="0" w:firstLineChars="0" w:firstLine="0"/>
              <w:jc w:val="center"/>
            </w:pPr>
            <w:r>
              <w:rPr>
                <w:rFonts w:hint="eastAsia"/>
              </w:rPr>
              <w:t>2</w:t>
            </w:r>
          </w:p>
        </w:tc>
        <w:tc>
          <w:tcPr>
            <w:tcW w:w="881" w:type="dxa"/>
          </w:tcPr>
          <w:p w:rsidR="00606F1D" w:rsidRDefault="008C3F47">
            <w:pPr>
              <w:pStyle w:val="a3"/>
              <w:ind w:left="0" w:firstLineChars="0" w:firstLine="0"/>
              <w:jc w:val="center"/>
            </w:pPr>
            <w:r>
              <w:rPr>
                <w:rFonts w:hint="eastAsia"/>
              </w:rPr>
              <w:t>14</w:t>
            </w:r>
          </w:p>
        </w:tc>
        <w:tc>
          <w:tcPr>
            <w:tcW w:w="881" w:type="dxa"/>
          </w:tcPr>
          <w:p w:rsidR="00606F1D" w:rsidRDefault="00606F1D">
            <w:pPr>
              <w:pStyle w:val="a3"/>
              <w:ind w:left="0" w:firstLineChars="0" w:firstLine="0"/>
              <w:jc w:val="center"/>
            </w:pPr>
          </w:p>
        </w:tc>
        <w:tc>
          <w:tcPr>
            <w:tcW w:w="881" w:type="dxa"/>
          </w:tcPr>
          <w:p w:rsidR="00606F1D" w:rsidRDefault="008C3F47">
            <w:pPr>
              <w:pStyle w:val="a3"/>
              <w:ind w:left="0" w:firstLineChars="0" w:firstLine="0"/>
              <w:jc w:val="center"/>
            </w:pPr>
            <w:r>
              <w:rPr>
                <w:rFonts w:hint="eastAsia"/>
              </w:rPr>
              <w:t>2</w:t>
            </w:r>
          </w:p>
        </w:tc>
        <w:tc>
          <w:tcPr>
            <w:tcW w:w="881" w:type="dxa"/>
          </w:tcPr>
          <w:p w:rsidR="00606F1D" w:rsidRDefault="008C3F47">
            <w:pPr>
              <w:pStyle w:val="a3"/>
              <w:ind w:left="0" w:firstLineChars="0" w:firstLine="0"/>
              <w:jc w:val="center"/>
            </w:pPr>
            <w:r>
              <w:rPr>
                <w:rFonts w:hint="eastAsia"/>
              </w:rPr>
              <w:t>48</w:t>
            </w:r>
          </w:p>
        </w:tc>
      </w:tr>
    </w:tbl>
    <w:p w:rsidR="00606F1D" w:rsidRDefault="00606F1D">
      <w:pPr>
        <w:spacing w:line="360" w:lineRule="exact"/>
        <w:ind w:left="540"/>
        <w:rPr>
          <w:rFonts w:ascii="宋体" w:hAnsi="宋体"/>
          <w:sz w:val="24"/>
        </w:rPr>
      </w:pPr>
    </w:p>
    <w:p w:rsidR="00606F1D" w:rsidRDefault="008C3F47">
      <w:pPr>
        <w:spacing w:line="360" w:lineRule="exact"/>
        <w:ind w:firstLineChars="200" w:firstLine="480"/>
        <w:rPr>
          <w:rFonts w:ascii="黑体" w:eastAsia="黑体"/>
          <w:sz w:val="24"/>
        </w:rPr>
      </w:pPr>
      <w:r>
        <w:rPr>
          <w:rFonts w:ascii="黑体" w:eastAsia="黑体" w:hint="eastAsia"/>
          <w:sz w:val="24"/>
        </w:rPr>
        <w:t>六、推荐教材和教学参考资源</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（古希腊）亚里士多德著，廖申白译注</w:t>
      </w:r>
      <w:r>
        <w:rPr>
          <w:rFonts w:ascii="宋体" w:hAnsi="宋体" w:cs="宋体" w:hint="eastAsia"/>
          <w:sz w:val="24"/>
        </w:rPr>
        <w:t>.</w:t>
      </w:r>
      <w:r>
        <w:rPr>
          <w:rFonts w:ascii="宋体" w:hAnsi="宋体" w:cs="宋体" w:hint="eastAsia"/>
          <w:sz w:val="24"/>
        </w:rPr>
        <w:t>尼各马可伦理学（汉译世界学术名著丛书）</w:t>
      </w:r>
      <w:r>
        <w:rPr>
          <w:rFonts w:ascii="宋体" w:hAnsi="宋体" w:cs="宋体" w:hint="eastAsia"/>
          <w:sz w:val="24"/>
        </w:rPr>
        <w:t>.</w:t>
      </w:r>
      <w:r>
        <w:rPr>
          <w:rFonts w:ascii="宋体" w:hAnsi="宋体" w:cs="宋体" w:hint="eastAsia"/>
          <w:sz w:val="24"/>
        </w:rPr>
        <w:t>北京：商务印书馆，</w:t>
      </w:r>
      <w:r>
        <w:rPr>
          <w:rFonts w:ascii="宋体" w:hAnsi="宋体" w:cs="宋体" w:hint="eastAsia"/>
          <w:sz w:val="24"/>
        </w:rPr>
        <w:t>2003.</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曾华源、胡慧嫈、李仰慈、郭世丰</w:t>
      </w:r>
      <w:r>
        <w:rPr>
          <w:rFonts w:ascii="宋体" w:hAnsi="宋体" w:cs="宋体" w:hint="eastAsia"/>
          <w:sz w:val="24"/>
        </w:rPr>
        <w:t>.</w:t>
      </w:r>
      <w:r>
        <w:rPr>
          <w:rFonts w:ascii="宋体" w:hAnsi="宋体" w:cs="宋体" w:hint="eastAsia"/>
          <w:sz w:val="24"/>
        </w:rPr>
        <w:t>社会工作专业价值与伦理概论（第二版），台北：洪叶文化，</w:t>
      </w:r>
      <w:r>
        <w:rPr>
          <w:rFonts w:ascii="宋体" w:hAnsi="宋体" w:cs="宋体" w:hint="eastAsia"/>
          <w:sz w:val="24"/>
        </w:rPr>
        <w:t>2011.01.</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（美）</w:t>
      </w:r>
      <w:hyperlink r:id="rId7" w:tgtFrame="_parent" w:history="1">
        <w:r>
          <w:rPr>
            <w:rStyle w:val="a9"/>
            <w:rFonts w:ascii="宋体" w:hAnsi="宋体" w:cs="宋体" w:hint="eastAsia"/>
            <w:color w:val="auto"/>
            <w:sz w:val="24"/>
            <w:u w:val="none"/>
          </w:rPr>
          <w:t>多戈夫</w:t>
        </w:r>
      </w:hyperlink>
      <w:r>
        <w:rPr>
          <w:rFonts w:ascii="宋体" w:hAnsi="宋体" w:cs="宋体"/>
          <w:sz w:val="24"/>
        </w:rPr>
        <w:t xml:space="preserve"> </w:t>
      </w:r>
      <w:r>
        <w:rPr>
          <w:rFonts w:ascii="宋体" w:hAnsi="宋体" w:cs="宋体" w:hint="eastAsia"/>
          <w:sz w:val="24"/>
        </w:rPr>
        <w:t>等著，</w:t>
      </w:r>
      <w:hyperlink r:id="rId8" w:tgtFrame="_parent" w:history="1">
        <w:r>
          <w:rPr>
            <w:rFonts w:hint="eastAsia"/>
            <w:sz w:val="24"/>
          </w:rPr>
          <w:t>隋玉杰</w:t>
        </w:r>
      </w:hyperlink>
      <w:r>
        <w:rPr>
          <w:rFonts w:ascii="宋体" w:hAnsi="宋体" w:cs="宋体"/>
          <w:sz w:val="24"/>
        </w:rPr>
        <w:t xml:space="preserve"> </w:t>
      </w:r>
      <w:r>
        <w:rPr>
          <w:rFonts w:ascii="宋体" w:hAnsi="宋体" w:cs="宋体" w:hint="eastAsia"/>
          <w:sz w:val="24"/>
        </w:rPr>
        <w:t>译</w:t>
      </w:r>
      <w:r>
        <w:rPr>
          <w:rFonts w:ascii="宋体" w:hAnsi="宋体" w:cs="宋体" w:hint="eastAsia"/>
          <w:sz w:val="24"/>
        </w:rPr>
        <w:t>.</w:t>
      </w:r>
      <w:r>
        <w:rPr>
          <w:rFonts w:ascii="宋体" w:hAnsi="宋体" w:cs="宋体" w:hint="eastAsia"/>
          <w:sz w:val="24"/>
        </w:rPr>
        <w:t>社会工作伦理：实务工作指南（第七版）</w:t>
      </w:r>
      <w:r>
        <w:rPr>
          <w:rFonts w:ascii="宋体" w:hAnsi="宋体" w:cs="宋体"/>
          <w:sz w:val="24"/>
        </w:rPr>
        <w:t>——</w:t>
      </w:r>
      <w:r>
        <w:rPr>
          <w:rFonts w:ascii="宋体" w:hAnsi="宋体" w:cs="宋体" w:hint="eastAsia"/>
          <w:sz w:val="24"/>
        </w:rPr>
        <w:t>社会工作经典译丛</w:t>
      </w:r>
      <w:hyperlink r:id="rId9" w:tgtFrame="_parent" w:history="1">
        <w:r>
          <w:rPr>
            <w:rFonts w:hint="eastAsia"/>
            <w:sz w:val="24"/>
          </w:rPr>
          <w:t>中国人民大学出版社</w:t>
        </w:r>
      </w:hyperlink>
      <w:r>
        <w:rPr>
          <w:rFonts w:ascii="宋体" w:hAnsi="宋体" w:cs="宋体"/>
          <w:sz w:val="24"/>
        </w:rPr>
        <w:t>2005</w:t>
      </w:r>
      <w:r>
        <w:rPr>
          <w:rFonts w:ascii="宋体" w:hAnsi="宋体" w:cs="宋体" w:hint="eastAsia"/>
          <w:sz w:val="24"/>
        </w:rPr>
        <w:t>.6</w:t>
      </w:r>
      <w:r>
        <w:rPr>
          <w:rFonts w:ascii="宋体" w:hAnsi="宋体" w:cs="宋体"/>
          <w:sz w:val="24"/>
        </w:rPr>
        <w:t xml:space="preserve"> </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4.Frederic G. Reamer</w:t>
      </w:r>
      <w:r>
        <w:rPr>
          <w:rFonts w:ascii="宋体" w:hAnsi="宋体" w:cs="宋体" w:hint="eastAsia"/>
          <w:sz w:val="24"/>
        </w:rPr>
        <w:t>著，包承恩、王永慈译</w:t>
      </w:r>
      <w:r>
        <w:rPr>
          <w:rFonts w:ascii="宋体" w:hAnsi="宋体" w:cs="宋体" w:hint="eastAsia"/>
          <w:sz w:val="24"/>
        </w:rPr>
        <w:t>.</w:t>
      </w:r>
      <w:r>
        <w:rPr>
          <w:rFonts w:ascii="宋体" w:hAnsi="宋体" w:cs="宋体" w:hint="eastAsia"/>
          <w:sz w:val="24"/>
        </w:rPr>
        <w:t>社会工作价值与伦理，台北：洪叶文化，</w:t>
      </w:r>
      <w:r>
        <w:rPr>
          <w:rFonts w:ascii="宋体" w:hAnsi="宋体" w:cs="宋体" w:hint="eastAsia"/>
          <w:sz w:val="24"/>
        </w:rPr>
        <w:t>2009.08</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王永慈等</w:t>
      </w:r>
      <w:r>
        <w:rPr>
          <w:rFonts w:ascii="宋体" w:hAnsi="宋体" w:cs="宋体" w:hint="eastAsia"/>
          <w:sz w:val="24"/>
        </w:rPr>
        <w:t>.</w:t>
      </w:r>
      <w:r>
        <w:rPr>
          <w:rFonts w:ascii="宋体" w:hAnsi="宋体" w:cs="宋体" w:hint="eastAsia"/>
          <w:sz w:val="24"/>
        </w:rPr>
        <w:t>社会工作伦理应用与省思</w:t>
      </w:r>
      <w:r>
        <w:rPr>
          <w:rFonts w:ascii="宋体" w:hAnsi="宋体" w:cs="宋体" w:hint="eastAsia"/>
          <w:sz w:val="24"/>
        </w:rPr>
        <w:t>.</w:t>
      </w:r>
      <w:r>
        <w:rPr>
          <w:rFonts w:ascii="宋体" w:hAnsi="宋体" w:cs="宋体" w:hint="eastAsia"/>
          <w:sz w:val="24"/>
        </w:rPr>
        <w:t>台北：辅仁大学出版社，</w:t>
      </w:r>
      <w:r>
        <w:rPr>
          <w:rFonts w:ascii="宋体" w:hAnsi="宋体" w:cs="宋体"/>
          <w:sz w:val="24"/>
        </w:rPr>
        <w:t>2002</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徐震等</w:t>
      </w:r>
      <w:r>
        <w:rPr>
          <w:rFonts w:ascii="宋体" w:hAnsi="宋体" w:cs="宋体" w:hint="eastAsia"/>
          <w:sz w:val="24"/>
        </w:rPr>
        <w:t>.</w:t>
      </w:r>
      <w:r>
        <w:rPr>
          <w:rFonts w:ascii="宋体" w:hAnsi="宋体" w:cs="宋体" w:hint="eastAsia"/>
          <w:sz w:val="24"/>
        </w:rPr>
        <w:t>社会工作伦理</w:t>
      </w:r>
      <w:r>
        <w:rPr>
          <w:rFonts w:ascii="宋体" w:hAnsi="宋体" w:cs="宋体" w:hint="eastAsia"/>
          <w:sz w:val="24"/>
        </w:rPr>
        <w:t>.</w:t>
      </w:r>
      <w:r>
        <w:rPr>
          <w:rFonts w:ascii="宋体" w:hAnsi="宋体" w:cs="宋体" w:hint="eastAsia"/>
          <w:sz w:val="24"/>
        </w:rPr>
        <w:t>台北：五南图书出版股份有限公司，</w:t>
      </w:r>
      <w:r>
        <w:rPr>
          <w:rFonts w:ascii="宋体" w:hAnsi="宋体" w:cs="宋体"/>
          <w:sz w:val="24"/>
        </w:rPr>
        <w:t>2002.2</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罗肖泉</w:t>
      </w:r>
      <w:r>
        <w:rPr>
          <w:rFonts w:ascii="宋体" w:hAnsi="宋体" w:cs="宋体" w:hint="eastAsia"/>
          <w:sz w:val="24"/>
        </w:rPr>
        <w:t>.</w:t>
      </w:r>
      <w:r>
        <w:rPr>
          <w:rFonts w:ascii="宋体" w:hAnsi="宋体" w:cs="宋体" w:hint="eastAsia"/>
          <w:sz w:val="24"/>
        </w:rPr>
        <w:t>践行社会正义：社会工作价值与伦理研究</w:t>
      </w:r>
      <w:r>
        <w:rPr>
          <w:rFonts w:ascii="宋体" w:hAnsi="宋体" w:cs="宋体" w:hint="eastAsia"/>
          <w:sz w:val="24"/>
        </w:rPr>
        <w:t>.</w:t>
      </w:r>
      <w:r>
        <w:rPr>
          <w:rFonts w:ascii="宋体" w:hAnsi="宋体" w:cs="宋体" w:hint="eastAsia"/>
          <w:sz w:val="24"/>
        </w:rPr>
        <w:t>社科文献出版社，</w:t>
      </w:r>
      <w:r>
        <w:rPr>
          <w:rFonts w:ascii="宋体" w:hAnsi="宋体" w:cs="宋体" w:hint="eastAsia"/>
          <w:sz w:val="24"/>
        </w:rPr>
        <w:t>2005.</w:t>
      </w:r>
    </w:p>
    <w:p w:rsidR="00606F1D" w:rsidRDefault="008C3F47">
      <w:pPr>
        <w:widowControl/>
        <w:spacing w:line="360" w:lineRule="exact"/>
        <w:ind w:firstLineChars="200" w:firstLine="480"/>
        <w:jc w:val="left"/>
        <w:rPr>
          <w:rFonts w:ascii="宋体" w:hAnsi="宋体" w:cs="宋体"/>
          <w:sz w:val="24"/>
        </w:rPr>
      </w:pPr>
      <w:r>
        <w:rPr>
          <w:rFonts w:ascii="宋体" w:hAnsi="宋体" w:cs="宋体" w:hint="eastAsia"/>
          <w:sz w:val="24"/>
        </w:rPr>
        <w:t>8.</w:t>
      </w:r>
      <w:r>
        <w:rPr>
          <w:rFonts w:ascii="宋体" w:hAnsi="宋体" w:cs="宋体" w:hint="eastAsia"/>
          <w:sz w:val="24"/>
        </w:rPr>
        <w:t>陈忠林，黄晓燕</w:t>
      </w:r>
      <w:r>
        <w:rPr>
          <w:rFonts w:ascii="宋体" w:hAnsi="宋体" w:cs="宋体" w:hint="eastAsia"/>
          <w:sz w:val="24"/>
        </w:rPr>
        <w:t>.</w:t>
      </w:r>
      <w:r>
        <w:rPr>
          <w:rFonts w:ascii="宋体" w:hAnsi="宋体" w:cs="宋体" w:hint="eastAsia"/>
          <w:sz w:val="24"/>
        </w:rPr>
        <w:t>社会工作价值与伦理，高等教育出版社，</w:t>
      </w:r>
      <w:r>
        <w:rPr>
          <w:rFonts w:ascii="宋体" w:hAnsi="宋体" w:cs="宋体" w:hint="eastAsia"/>
          <w:sz w:val="24"/>
        </w:rPr>
        <w:t>2011.</w:t>
      </w:r>
    </w:p>
    <w:p w:rsidR="00606F1D" w:rsidRDefault="008C3F47">
      <w:pPr>
        <w:spacing w:line="36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高鉴国</w:t>
      </w:r>
      <w:r>
        <w:rPr>
          <w:rFonts w:ascii="宋体" w:hAnsi="宋体" w:cs="宋体" w:hint="eastAsia"/>
          <w:sz w:val="24"/>
        </w:rPr>
        <w:t>.</w:t>
      </w:r>
      <w:r>
        <w:rPr>
          <w:rFonts w:ascii="宋体" w:hAnsi="宋体" w:cs="宋体" w:hint="eastAsia"/>
          <w:sz w:val="24"/>
        </w:rPr>
        <w:t>社会工作价值与伦理</w:t>
      </w:r>
      <w:r>
        <w:rPr>
          <w:rFonts w:ascii="宋体" w:hAnsi="宋体" w:cs="宋体" w:hint="eastAsia"/>
          <w:sz w:val="24"/>
        </w:rPr>
        <w:t>.</w:t>
      </w:r>
      <w:r>
        <w:rPr>
          <w:rFonts w:ascii="宋体" w:hAnsi="宋体" w:cs="宋体" w:hint="eastAsia"/>
          <w:sz w:val="24"/>
        </w:rPr>
        <w:t>山东人民出版社，</w:t>
      </w:r>
      <w:r>
        <w:rPr>
          <w:rFonts w:ascii="宋体" w:hAnsi="宋体" w:cs="宋体" w:hint="eastAsia"/>
          <w:sz w:val="24"/>
        </w:rPr>
        <w:t>2012</w:t>
      </w:r>
      <w:r>
        <w:rPr>
          <w:rFonts w:ascii="宋体" w:hAnsi="宋体" w:cs="宋体" w:hint="eastAsia"/>
          <w:sz w:val="24"/>
        </w:rPr>
        <w:t>年</w:t>
      </w:r>
    </w:p>
    <w:p w:rsidR="00606F1D" w:rsidRDefault="008C3F47">
      <w:pPr>
        <w:spacing w:line="440" w:lineRule="exact"/>
        <w:ind w:firstLineChars="200" w:firstLine="480"/>
        <w:rPr>
          <w:rFonts w:ascii="宋体" w:hAnsi="宋体"/>
          <w:bCs/>
          <w:color w:val="000000"/>
          <w:sz w:val="24"/>
        </w:rPr>
      </w:pPr>
      <w:r>
        <w:rPr>
          <w:rFonts w:ascii="宋体" w:hAnsi="宋体" w:hint="eastAsia"/>
          <w:bCs/>
          <w:color w:val="000000"/>
          <w:sz w:val="24"/>
        </w:rPr>
        <w:t>10.</w:t>
      </w:r>
      <w:r>
        <w:rPr>
          <w:rFonts w:ascii="宋体" w:hAnsi="宋体" w:hint="eastAsia"/>
          <w:bCs/>
          <w:color w:val="000000"/>
          <w:sz w:val="24"/>
        </w:rPr>
        <w:t>毕博平台《社会工作价值与伦理》课程上载的各类教学资源</w:t>
      </w:r>
    </w:p>
    <w:p w:rsidR="00606F1D" w:rsidRDefault="008C3F47">
      <w:pPr>
        <w:spacing w:line="440" w:lineRule="exact"/>
        <w:ind w:firstLineChars="200" w:firstLine="480"/>
        <w:rPr>
          <w:rFonts w:ascii="宋体" w:hAnsi="宋体"/>
          <w:bCs/>
          <w:color w:val="000000"/>
          <w:sz w:val="24"/>
        </w:rPr>
      </w:pPr>
      <w:r>
        <w:rPr>
          <w:rFonts w:ascii="宋体" w:hAnsi="宋体" w:hint="eastAsia"/>
          <w:bCs/>
          <w:color w:val="000000"/>
          <w:sz w:val="24"/>
        </w:rPr>
        <w:t>11.</w:t>
      </w:r>
      <w:r>
        <w:rPr>
          <w:rFonts w:ascii="黑体" w:eastAsia="黑体" w:hAnsi="黑体" w:hint="eastAsia"/>
          <w:b/>
          <w:bCs/>
          <w:color w:val="000000"/>
          <w:sz w:val="24"/>
        </w:rPr>
        <w:t>手机</w:t>
      </w:r>
      <w:r>
        <w:rPr>
          <w:rFonts w:ascii="黑体" w:eastAsia="黑体" w:hAnsi="黑体" w:hint="eastAsia"/>
          <w:b/>
          <w:bCs/>
          <w:color w:val="000000"/>
          <w:sz w:val="24"/>
        </w:rPr>
        <w:t>APP</w:t>
      </w:r>
      <w:r>
        <w:rPr>
          <w:rFonts w:ascii="黑体" w:eastAsia="黑体" w:hAnsi="黑体" w:hint="eastAsia"/>
          <w:b/>
          <w:bCs/>
          <w:color w:val="000000"/>
          <w:sz w:val="24"/>
        </w:rPr>
        <w:t>“学习强国”</w:t>
      </w:r>
      <w:r>
        <w:rPr>
          <w:rFonts w:ascii="宋体" w:hAnsi="宋体" w:hint="eastAsia"/>
          <w:bCs/>
          <w:color w:val="000000"/>
          <w:sz w:val="24"/>
        </w:rPr>
        <w:t>、微信公众号</w:t>
      </w:r>
      <w:r>
        <w:rPr>
          <w:rFonts w:ascii="宋体" w:hAnsi="宋体" w:hint="eastAsia"/>
          <w:bCs/>
          <w:color w:val="000000"/>
          <w:sz w:val="24"/>
        </w:rPr>
        <w:t xml:space="preserve"> </w:t>
      </w:r>
      <w:r>
        <w:rPr>
          <w:rFonts w:ascii="宋体" w:hAnsi="宋体" w:hint="eastAsia"/>
          <w:bCs/>
          <w:color w:val="000000"/>
          <w:sz w:val="24"/>
        </w:rPr>
        <w:t>“社工观察”</w:t>
      </w:r>
    </w:p>
    <w:p w:rsidR="00606F1D" w:rsidRDefault="00606F1D">
      <w:pPr>
        <w:spacing w:line="360" w:lineRule="exact"/>
        <w:ind w:firstLineChars="200" w:firstLine="480"/>
        <w:rPr>
          <w:rFonts w:ascii="宋体" w:hAnsi="宋体"/>
          <w:sz w:val="24"/>
        </w:rPr>
      </w:pPr>
    </w:p>
    <w:p w:rsidR="00606F1D" w:rsidRDefault="00606F1D">
      <w:pPr>
        <w:spacing w:line="360" w:lineRule="exact"/>
        <w:ind w:left="4656" w:hangingChars="1940" w:hanging="4656"/>
        <w:rPr>
          <w:rFonts w:ascii="黑体" w:eastAsia="黑体"/>
          <w:sz w:val="24"/>
        </w:rPr>
      </w:pPr>
    </w:p>
    <w:p w:rsidR="00606F1D" w:rsidRDefault="008C3F47">
      <w:pPr>
        <w:spacing w:line="360" w:lineRule="exact"/>
        <w:ind w:firstLineChars="200" w:firstLine="480"/>
        <w:rPr>
          <w:rFonts w:ascii="黑体" w:eastAsia="黑体"/>
          <w:sz w:val="24"/>
        </w:rPr>
      </w:pPr>
      <w:r>
        <w:rPr>
          <w:rFonts w:ascii="黑体" w:eastAsia="黑体" w:hint="eastAsia"/>
          <w:sz w:val="24"/>
        </w:rPr>
        <w:t>七、其他说明</w:t>
      </w:r>
    </w:p>
    <w:p w:rsidR="00606F1D" w:rsidRDefault="008C3F47">
      <w:pPr>
        <w:spacing w:line="360" w:lineRule="exact"/>
        <w:ind w:firstLineChars="400" w:firstLine="960"/>
        <w:rPr>
          <w:rFonts w:ascii="宋体" w:hAnsi="宋体" w:cs="宋体"/>
          <w:sz w:val="24"/>
        </w:rPr>
      </w:pPr>
      <w:r>
        <w:rPr>
          <w:rFonts w:ascii="宋体" w:hAnsi="宋体" w:cs="宋体" w:hint="eastAsia"/>
          <w:sz w:val="24"/>
        </w:rPr>
        <w:t>无</w:t>
      </w:r>
    </w:p>
    <w:p w:rsidR="00606F1D" w:rsidRDefault="008C3F47">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606F1D" w:rsidRDefault="008C3F47">
      <w:pPr>
        <w:spacing w:line="360" w:lineRule="exact"/>
        <w:ind w:firstLineChars="200" w:firstLine="480"/>
        <w:rPr>
          <w:rFonts w:ascii="宋体" w:hAnsi="宋体"/>
          <w:sz w:val="24"/>
        </w:rPr>
      </w:pPr>
      <w:r>
        <w:rPr>
          <w:rFonts w:ascii="宋体" w:hAnsi="宋体" w:hint="eastAsia"/>
          <w:sz w:val="24"/>
        </w:rPr>
        <w:t>大纲修订人：</w:t>
      </w:r>
      <w:r>
        <w:rPr>
          <w:rFonts w:ascii="宋体" w:hAnsi="宋体" w:hint="eastAsia"/>
          <w:sz w:val="24"/>
        </w:rPr>
        <w:t xml:space="preserve"> </w:t>
      </w:r>
      <w:r>
        <w:rPr>
          <w:rFonts w:ascii="宋体" w:hAnsi="宋体" w:hint="eastAsia"/>
          <w:sz w:val="24"/>
        </w:rPr>
        <w:t>张莉萍</w:t>
      </w:r>
      <w:r>
        <w:rPr>
          <w:rFonts w:ascii="宋体" w:hAnsi="宋体" w:hint="eastAsia"/>
          <w:sz w:val="24"/>
        </w:rPr>
        <w:t xml:space="preserve">                    </w:t>
      </w:r>
      <w:r>
        <w:rPr>
          <w:rFonts w:ascii="宋体" w:hAnsi="宋体" w:hint="eastAsia"/>
          <w:sz w:val="24"/>
        </w:rPr>
        <w:t xml:space="preserve">    </w:t>
      </w:r>
      <w:r>
        <w:rPr>
          <w:rFonts w:ascii="宋体" w:hAnsi="宋体" w:hint="eastAsia"/>
          <w:sz w:val="24"/>
        </w:rPr>
        <w:t>修订日期：</w:t>
      </w:r>
      <w:r>
        <w:rPr>
          <w:rFonts w:ascii="宋体" w:hAnsi="宋体"/>
          <w:sz w:val="24"/>
        </w:rPr>
        <w:t>20</w:t>
      </w:r>
      <w:r>
        <w:rPr>
          <w:rFonts w:ascii="宋体" w:hAnsi="宋体" w:hint="eastAsia"/>
          <w:sz w:val="24"/>
        </w:rPr>
        <w:t>20</w:t>
      </w:r>
      <w:r>
        <w:rPr>
          <w:rFonts w:ascii="宋体" w:hAnsi="宋体" w:hint="eastAsia"/>
          <w:sz w:val="24"/>
        </w:rPr>
        <w:t>年</w:t>
      </w:r>
      <w:r>
        <w:rPr>
          <w:rFonts w:ascii="宋体" w:hAnsi="宋体"/>
          <w:sz w:val="24"/>
        </w:rPr>
        <w:t>1</w:t>
      </w:r>
      <w:r>
        <w:rPr>
          <w:rFonts w:ascii="宋体" w:hAnsi="宋体" w:hint="eastAsia"/>
          <w:sz w:val="24"/>
        </w:rPr>
        <w:t>2</w:t>
      </w:r>
      <w:r>
        <w:rPr>
          <w:rFonts w:ascii="宋体" w:hAnsi="宋体" w:hint="eastAsia"/>
          <w:sz w:val="24"/>
        </w:rPr>
        <w:t>月</w:t>
      </w:r>
    </w:p>
    <w:p w:rsidR="00606F1D" w:rsidRDefault="008C3F47">
      <w:pPr>
        <w:spacing w:line="360" w:lineRule="exact"/>
        <w:ind w:firstLineChars="200" w:firstLine="480"/>
        <w:rPr>
          <w:rFonts w:ascii="宋体" w:hAnsi="宋体"/>
          <w:sz w:val="24"/>
        </w:rPr>
      </w:pPr>
      <w:r>
        <w:rPr>
          <w:rFonts w:ascii="宋体" w:hAnsi="宋体" w:hint="eastAsia"/>
          <w:sz w:val="24"/>
        </w:rPr>
        <w:t>大纲审定人：</w:t>
      </w:r>
      <w:r>
        <w:rPr>
          <w:rFonts w:ascii="宋体" w:hAnsi="宋体" w:hint="eastAsia"/>
          <w:sz w:val="24"/>
        </w:rPr>
        <w:t xml:space="preserve"> </w:t>
      </w:r>
      <w:r>
        <w:rPr>
          <w:rFonts w:ascii="宋体" w:hAnsi="宋体" w:hint="eastAsia"/>
          <w:sz w:val="24"/>
        </w:rPr>
        <w:t>艾战胜</w:t>
      </w:r>
      <w:r>
        <w:rPr>
          <w:rFonts w:ascii="宋体" w:hAnsi="宋体" w:hint="eastAsia"/>
          <w:sz w:val="24"/>
        </w:rPr>
        <w:t xml:space="preserve">                        </w:t>
      </w:r>
      <w:r>
        <w:rPr>
          <w:rFonts w:ascii="宋体" w:hAnsi="宋体" w:hint="eastAsia"/>
          <w:sz w:val="24"/>
        </w:rPr>
        <w:t>审定日期：</w:t>
      </w:r>
      <w:r>
        <w:rPr>
          <w:rFonts w:ascii="宋体" w:hAnsi="宋体"/>
          <w:sz w:val="24"/>
        </w:rPr>
        <w:t>20</w:t>
      </w:r>
      <w:r>
        <w:rPr>
          <w:rFonts w:ascii="宋体" w:hAnsi="宋体" w:hint="eastAsia"/>
          <w:sz w:val="24"/>
        </w:rPr>
        <w:t>20</w:t>
      </w:r>
      <w:r>
        <w:rPr>
          <w:rFonts w:ascii="宋体" w:hAnsi="宋体" w:hint="eastAsia"/>
          <w:sz w:val="24"/>
        </w:rPr>
        <w:t>年</w:t>
      </w:r>
      <w:r>
        <w:rPr>
          <w:rFonts w:ascii="宋体" w:hAnsi="宋体"/>
          <w:sz w:val="24"/>
        </w:rPr>
        <w:t>1</w:t>
      </w:r>
      <w:r>
        <w:rPr>
          <w:rFonts w:ascii="宋体" w:hAnsi="宋体" w:hint="eastAsia"/>
          <w:sz w:val="24"/>
        </w:rPr>
        <w:t>2</w:t>
      </w:r>
      <w:r>
        <w:rPr>
          <w:rFonts w:ascii="宋体" w:hAnsi="宋体" w:hint="eastAsia"/>
          <w:sz w:val="24"/>
        </w:rPr>
        <w:t>月</w:t>
      </w:r>
    </w:p>
    <w:p w:rsidR="00606F1D" w:rsidRDefault="00606F1D">
      <w:pPr>
        <w:spacing w:line="360" w:lineRule="exact"/>
        <w:ind w:firstLineChars="200" w:firstLine="480"/>
        <w:rPr>
          <w:rFonts w:ascii="宋体" w:hAnsi="宋体"/>
          <w:sz w:val="24"/>
        </w:rPr>
      </w:pPr>
    </w:p>
    <w:p w:rsidR="00606F1D" w:rsidRDefault="008C3F47">
      <w:pPr>
        <w:spacing w:line="360" w:lineRule="exact"/>
        <w:rPr>
          <w:rFonts w:ascii="宋体" w:hAnsi="宋体"/>
          <w:sz w:val="24"/>
        </w:rPr>
      </w:pPr>
      <w:r>
        <w:rPr>
          <w:rFonts w:ascii="宋体" w:hAnsi="宋体" w:hint="eastAsia"/>
          <w:color w:val="FF0000"/>
          <w:sz w:val="24"/>
        </w:rPr>
        <w:t xml:space="preserve">                                                   </w:t>
      </w:r>
    </w:p>
    <w:p w:rsidR="00606F1D" w:rsidRDefault="00606F1D">
      <w:pPr>
        <w:spacing w:line="360" w:lineRule="exact"/>
      </w:pPr>
    </w:p>
    <w:p w:rsidR="00606F1D" w:rsidRDefault="00606F1D"/>
    <w:p w:rsidR="00606F1D" w:rsidRDefault="00606F1D"/>
    <w:sectPr w:rsidR="00606F1D">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47" w:rsidRDefault="008C3F47">
      <w:r>
        <w:separator/>
      </w:r>
    </w:p>
  </w:endnote>
  <w:endnote w:type="continuationSeparator" w:id="0">
    <w:p w:rsidR="008C3F47" w:rsidRDefault="008C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1D" w:rsidRDefault="008C3F4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6F1D" w:rsidRDefault="00606F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1D" w:rsidRDefault="008C3F4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45D30">
      <w:rPr>
        <w:rStyle w:val="a8"/>
        <w:noProof/>
      </w:rPr>
      <w:t>1</w:t>
    </w:r>
    <w:r>
      <w:rPr>
        <w:rStyle w:val="a8"/>
      </w:rPr>
      <w:fldChar w:fldCharType="end"/>
    </w:r>
  </w:p>
  <w:p w:rsidR="00606F1D" w:rsidRDefault="00606F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47" w:rsidRDefault="008C3F47">
      <w:r>
        <w:separator/>
      </w:r>
    </w:p>
  </w:footnote>
  <w:footnote w:type="continuationSeparator" w:id="0">
    <w:p w:rsidR="008C3F47" w:rsidRDefault="008C3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14C54"/>
    <w:rsid w:val="000225A2"/>
    <w:rsid w:val="00026EB0"/>
    <w:rsid w:val="00070ABD"/>
    <w:rsid w:val="000849B9"/>
    <w:rsid w:val="000878D8"/>
    <w:rsid w:val="000A0633"/>
    <w:rsid w:val="000A353A"/>
    <w:rsid w:val="000B7A6A"/>
    <w:rsid w:val="000F090D"/>
    <w:rsid w:val="000F2A7F"/>
    <w:rsid w:val="000F7314"/>
    <w:rsid w:val="001011AA"/>
    <w:rsid w:val="0010279C"/>
    <w:rsid w:val="00103E52"/>
    <w:rsid w:val="00104622"/>
    <w:rsid w:val="001154C4"/>
    <w:rsid w:val="00126C50"/>
    <w:rsid w:val="001274E6"/>
    <w:rsid w:val="001457DA"/>
    <w:rsid w:val="001522ED"/>
    <w:rsid w:val="00186F5A"/>
    <w:rsid w:val="00197028"/>
    <w:rsid w:val="001B0477"/>
    <w:rsid w:val="001D6929"/>
    <w:rsid w:val="001E7AD2"/>
    <w:rsid w:val="001F19E7"/>
    <w:rsid w:val="00205C64"/>
    <w:rsid w:val="0021481C"/>
    <w:rsid w:val="00225941"/>
    <w:rsid w:val="00225CC5"/>
    <w:rsid w:val="002367D2"/>
    <w:rsid w:val="00246C9B"/>
    <w:rsid w:val="0025388D"/>
    <w:rsid w:val="00280CC8"/>
    <w:rsid w:val="00292721"/>
    <w:rsid w:val="002A5539"/>
    <w:rsid w:val="002B2D8C"/>
    <w:rsid w:val="002B6D98"/>
    <w:rsid w:val="002C3450"/>
    <w:rsid w:val="0031029D"/>
    <w:rsid w:val="003111A1"/>
    <w:rsid w:val="00335FBB"/>
    <w:rsid w:val="00342C7D"/>
    <w:rsid w:val="00360591"/>
    <w:rsid w:val="00393A9E"/>
    <w:rsid w:val="003A6563"/>
    <w:rsid w:val="003B0081"/>
    <w:rsid w:val="003C7A69"/>
    <w:rsid w:val="003F4F7B"/>
    <w:rsid w:val="004140EE"/>
    <w:rsid w:val="00415A57"/>
    <w:rsid w:val="00420B55"/>
    <w:rsid w:val="0043141F"/>
    <w:rsid w:val="00441790"/>
    <w:rsid w:val="00443567"/>
    <w:rsid w:val="00457256"/>
    <w:rsid w:val="004A23C6"/>
    <w:rsid w:val="004A758A"/>
    <w:rsid w:val="004B0B5F"/>
    <w:rsid w:val="004B2B2F"/>
    <w:rsid w:val="004C3108"/>
    <w:rsid w:val="004C4B8F"/>
    <w:rsid w:val="004D6192"/>
    <w:rsid w:val="005219F7"/>
    <w:rsid w:val="005248B0"/>
    <w:rsid w:val="00527994"/>
    <w:rsid w:val="00536534"/>
    <w:rsid w:val="00536FAA"/>
    <w:rsid w:val="00545F98"/>
    <w:rsid w:val="00556007"/>
    <w:rsid w:val="0056432F"/>
    <w:rsid w:val="00593ABC"/>
    <w:rsid w:val="005A13F3"/>
    <w:rsid w:val="005C2D00"/>
    <w:rsid w:val="005C783A"/>
    <w:rsid w:val="005D6C08"/>
    <w:rsid w:val="005E752F"/>
    <w:rsid w:val="005F533B"/>
    <w:rsid w:val="00600CD5"/>
    <w:rsid w:val="00600E1B"/>
    <w:rsid w:val="006056EF"/>
    <w:rsid w:val="00606F1D"/>
    <w:rsid w:val="00617185"/>
    <w:rsid w:val="00617F8B"/>
    <w:rsid w:val="00622456"/>
    <w:rsid w:val="00625293"/>
    <w:rsid w:val="00640340"/>
    <w:rsid w:val="00640FFA"/>
    <w:rsid w:val="0066408C"/>
    <w:rsid w:val="006777DC"/>
    <w:rsid w:val="00697520"/>
    <w:rsid w:val="006A2D18"/>
    <w:rsid w:val="006A5D87"/>
    <w:rsid w:val="006D7CDA"/>
    <w:rsid w:val="00745709"/>
    <w:rsid w:val="007505A6"/>
    <w:rsid w:val="00751403"/>
    <w:rsid w:val="00756D06"/>
    <w:rsid w:val="007766A1"/>
    <w:rsid w:val="007C2C7C"/>
    <w:rsid w:val="007C5BD3"/>
    <w:rsid w:val="007C7A79"/>
    <w:rsid w:val="007D58C3"/>
    <w:rsid w:val="00802A9C"/>
    <w:rsid w:val="00825AB7"/>
    <w:rsid w:val="00827DB4"/>
    <w:rsid w:val="00831983"/>
    <w:rsid w:val="008577C7"/>
    <w:rsid w:val="0086124F"/>
    <w:rsid w:val="00861D56"/>
    <w:rsid w:val="008751E9"/>
    <w:rsid w:val="00875C9C"/>
    <w:rsid w:val="008834A5"/>
    <w:rsid w:val="008A2117"/>
    <w:rsid w:val="008A3FBD"/>
    <w:rsid w:val="008A6056"/>
    <w:rsid w:val="008B40A3"/>
    <w:rsid w:val="008C3F47"/>
    <w:rsid w:val="008E173A"/>
    <w:rsid w:val="008E328A"/>
    <w:rsid w:val="008F629A"/>
    <w:rsid w:val="008F7C4D"/>
    <w:rsid w:val="0092494C"/>
    <w:rsid w:val="00927491"/>
    <w:rsid w:val="00930589"/>
    <w:rsid w:val="00934E9F"/>
    <w:rsid w:val="00937E07"/>
    <w:rsid w:val="00940D4A"/>
    <w:rsid w:val="00942D01"/>
    <w:rsid w:val="00945764"/>
    <w:rsid w:val="00954DBD"/>
    <w:rsid w:val="009566E1"/>
    <w:rsid w:val="00962314"/>
    <w:rsid w:val="00970C1A"/>
    <w:rsid w:val="009C2C4F"/>
    <w:rsid w:val="009C3A20"/>
    <w:rsid w:val="009D0DFF"/>
    <w:rsid w:val="009F1335"/>
    <w:rsid w:val="009F6134"/>
    <w:rsid w:val="00A00CE9"/>
    <w:rsid w:val="00A03461"/>
    <w:rsid w:val="00A16023"/>
    <w:rsid w:val="00A255E0"/>
    <w:rsid w:val="00A2731F"/>
    <w:rsid w:val="00A359B5"/>
    <w:rsid w:val="00A37799"/>
    <w:rsid w:val="00A40AB5"/>
    <w:rsid w:val="00A4259C"/>
    <w:rsid w:val="00A43FF1"/>
    <w:rsid w:val="00A466D3"/>
    <w:rsid w:val="00A560E3"/>
    <w:rsid w:val="00A717B6"/>
    <w:rsid w:val="00A84B13"/>
    <w:rsid w:val="00A872F3"/>
    <w:rsid w:val="00AA015B"/>
    <w:rsid w:val="00AB657D"/>
    <w:rsid w:val="00AC5788"/>
    <w:rsid w:val="00AE0CAA"/>
    <w:rsid w:val="00AE7AD2"/>
    <w:rsid w:val="00B05AB8"/>
    <w:rsid w:val="00B11F37"/>
    <w:rsid w:val="00B13EDC"/>
    <w:rsid w:val="00B3070A"/>
    <w:rsid w:val="00B30C00"/>
    <w:rsid w:val="00B313A4"/>
    <w:rsid w:val="00B37C68"/>
    <w:rsid w:val="00B433B4"/>
    <w:rsid w:val="00B5458E"/>
    <w:rsid w:val="00BA2CF3"/>
    <w:rsid w:val="00BB2180"/>
    <w:rsid w:val="00BF3442"/>
    <w:rsid w:val="00BF64FE"/>
    <w:rsid w:val="00C25A89"/>
    <w:rsid w:val="00C300F1"/>
    <w:rsid w:val="00C60EB8"/>
    <w:rsid w:val="00C6228E"/>
    <w:rsid w:val="00C62E2D"/>
    <w:rsid w:val="00C75B90"/>
    <w:rsid w:val="00C8236B"/>
    <w:rsid w:val="00C90DD7"/>
    <w:rsid w:val="00C93491"/>
    <w:rsid w:val="00CA2C50"/>
    <w:rsid w:val="00CA70D2"/>
    <w:rsid w:val="00CB0C81"/>
    <w:rsid w:val="00CC0F41"/>
    <w:rsid w:val="00CC12C6"/>
    <w:rsid w:val="00CC520B"/>
    <w:rsid w:val="00CD4335"/>
    <w:rsid w:val="00CE3A66"/>
    <w:rsid w:val="00CF7BE7"/>
    <w:rsid w:val="00D06F8F"/>
    <w:rsid w:val="00D143B2"/>
    <w:rsid w:val="00D165B1"/>
    <w:rsid w:val="00D262BF"/>
    <w:rsid w:val="00D2690F"/>
    <w:rsid w:val="00D31E9D"/>
    <w:rsid w:val="00D3237C"/>
    <w:rsid w:val="00D45D30"/>
    <w:rsid w:val="00D50E51"/>
    <w:rsid w:val="00D56293"/>
    <w:rsid w:val="00D66AB6"/>
    <w:rsid w:val="00D915B0"/>
    <w:rsid w:val="00DA321E"/>
    <w:rsid w:val="00DA617C"/>
    <w:rsid w:val="00E12CDF"/>
    <w:rsid w:val="00E17AB3"/>
    <w:rsid w:val="00E26E5E"/>
    <w:rsid w:val="00E324B3"/>
    <w:rsid w:val="00E36BF3"/>
    <w:rsid w:val="00E50105"/>
    <w:rsid w:val="00E5475E"/>
    <w:rsid w:val="00E550CE"/>
    <w:rsid w:val="00E55248"/>
    <w:rsid w:val="00E55ED6"/>
    <w:rsid w:val="00E61FC4"/>
    <w:rsid w:val="00E665FA"/>
    <w:rsid w:val="00E67246"/>
    <w:rsid w:val="00E6791C"/>
    <w:rsid w:val="00E9200F"/>
    <w:rsid w:val="00EB0E9F"/>
    <w:rsid w:val="00EB54CA"/>
    <w:rsid w:val="00EC1193"/>
    <w:rsid w:val="00EF0995"/>
    <w:rsid w:val="00EF277D"/>
    <w:rsid w:val="00EF4B47"/>
    <w:rsid w:val="00F25010"/>
    <w:rsid w:val="00F40E8D"/>
    <w:rsid w:val="00F4479C"/>
    <w:rsid w:val="00F465A4"/>
    <w:rsid w:val="00F54FC5"/>
    <w:rsid w:val="00F57BB7"/>
    <w:rsid w:val="00F60512"/>
    <w:rsid w:val="00F80E04"/>
    <w:rsid w:val="00FA4117"/>
    <w:rsid w:val="00FA560A"/>
    <w:rsid w:val="00FB23E7"/>
    <w:rsid w:val="00FB55E3"/>
    <w:rsid w:val="00FC5A22"/>
    <w:rsid w:val="00FD1142"/>
    <w:rsid w:val="00FF46DC"/>
    <w:rsid w:val="00FF4B78"/>
    <w:rsid w:val="3B6C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0F88F1C-774C-4183-A753-EB6746BD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page number"/>
    <w:basedOn w:val="a0"/>
  </w:style>
  <w:style w:type="character" w:styleId="a9">
    <w:name w:val="Hyperlink"/>
    <w:basedOn w:val="a0"/>
    <w:rPr>
      <w:color w:val="0000FF"/>
      <w:u w:val="single"/>
    </w:rPr>
  </w:style>
  <w:style w:type="character" w:customStyle="1" w:styleId="Char">
    <w:name w:val="页眉 Char"/>
    <w:basedOn w:val="a0"/>
    <w:link w:val="a6"/>
    <w:rPr>
      <w:kern w:val="2"/>
      <w:sz w:val="18"/>
      <w:szCs w:val="18"/>
    </w:rPr>
  </w:style>
  <w:style w:type="character" w:customStyle="1" w:styleId="ref">
    <w:name w:val="ref"/>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book/search_pub.php?category=01&amp;key2=%CB%E5%D3%F1%BD%DC&amp;order=sort_xtime_de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dangdang.com/book/search_pub.php?category=01&amp;key2=%B6%E0%B8%EA%B7%F2&amp;order=sort_xtime_de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dangdang.com/book/search_pub.php?category=01&amp;key3=%D6%D0%B9%FA%C8%CB%C3%F1%B4%F3%D1%A7%B3%F6%B0%E6%C9%E7&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11604</Characters>
  <Application>Microsoft Office Word</Application>
  <DocSecurity>0</DocSecurity>
  <Lines>96</Lines>
  <Paragraphs>27</Paragraphs>
  <ScaleCrop>false</ScaleCrop>
  <Company>gdcc</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王雪梅</cp:lastModifiedBy>
  <cp:revision>11</cp:revision>
  <cp:lastPrinted>2005-09-22T06:43:00Z</cp:lastPrinted>
  <dcterms:created xsi:type="dcterms:W3CDTF">2020-12-31T08:58:00Z</dcterms:created>
  <dcterms:modified xsi:type="dcterms:W3CDTF">2021-01-11T01:58:00Z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