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ascii="黑体" w:hAnsi="黑体" w:eastAsia="黑体"/>
          <w:b/>
          <w:sz w:val="36"/>
          <w:szCs w:val="36"/>
        </w:rPr>
      </w:pPr>
      <w:r>
        <w:rPr>
          <w:rFonts w:ascii="黑体" w:hAnsi="黑体" w:eastAsia="黑体"/>
          <w:b/>
          <w:sz w:val="36"/>
          <w:szCs w:val="36"/>
        </w:rPr>
        <w:t>《</w:t>
      </w:r>
      <w:r>
        <w:rPr>
          <w:rFonts w:hint="eastAsia" w:ascii="黑体" w:hAnsi="黑体" w:eastAsia="黑体"/>
          <w:b/>
          <w:sz w:val="36"/>
          <w:szCs w:val="36"/>
          <w:lang w:eastAsia="zh-CN"/>
        </w:rPr>
        <w:t>媒介经营管理</w:t>
      </w:r>
      <w:r>
        <w:rPr>
          <w:rFonts w:ascii="黑体" w:hAnsi="黑体" w:eastAsia="黑体"/>
          <w:b/>
          <w:sz w:val="36"/>
          <w:szCs w:val="36"/>
        </w:rPr>
        <w:t>》课程教学大纲</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30"/>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一、课程基本信息</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heme="minorEastAsia" w:hAnsiTheme="minorEastAsia" w:eastAsiaTheme="minorEastAsia"/>
          <w:sz w:val="24"/>
          <w:lang w:val="en-US" w:eastAsia="zh-CN"/>
        </w:rPr>
      </w:pPr>
      <w:r>
        <w:rPr>
          <w:rFonts w:asciiTheme="minorEastAsia" w:hAnsiTheme="minorEastAsia" w:eastAsiaTheme="minorEastAsia"/>
          <w:sz w:val="24"/>
        </w:rPr>
        <w:t>课程</w:t>
      </w:r>
      <w:r>
        <w:rPr>
          <w:rFonts w:hint="eastAsia" w:asciiTheme="minorEastAsia" w:hAnsiTheme="minorEastAsia" w:eastAsiaTheme="minorEastAsia"/>
          <w:sz w:val="24"/>
        </w:rPr>
        <w:t>代码：</w:t>
      </w:r>
      <w:r>
        <w:rPr>
          <w:rFonts w:hint="eastAsia" w:asciiTheme="minorEastAsia" w:hAnsiTheme="minorEastAsia" w:eastAsiaTheme="minorEastAsia"/>
          <w:sz w:val="24"/>
          <w:lang w:val="en-US" w:eastAsia="zh-CN"/>
        </w:rPr>
        <w:t>16149602</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Theme="minorEastAsia" w:hAnsiTheme="minorEastAsia" w:eastAsiaTheme="minorEastAsia"/>
          <w:sz w:val="24"/>
          <w:lang w:eastAsia="zh-CN"/>
        </w:rPr>
      </w:pPr>
      <w:r>
        <w:rPr>
          <w:rFonts w:hint="eastAsia" w:asciiTheme="minorEastAsia" w:hAnsiTheme="minorEastAsia" w:eastAsiaTheme="minorEastAsia"/>
          <w:sz w:val="24"/>
        </w:rPr>
        <w:t>课程名称：</w:t>
      </w:r>
      <w:r>
        <w:rPr>
          <w:rFonts w:hint="eastAsia" w:asciiTheme="minorEastAsia" w:hAnsiTheme="minorEastAsia" w:eastAsiaTheme="minorEastAsia"/>
          <w:sz w:val="24"/>
          <w:lang w:eastAsia="zh-CN"/>
        </w:rPr>
        <w:t>媒介经营管理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sz w:val="24"/>
        </w:rPr>
      </w:pPr>
      <w:r>
        <w:rPr>
          <w:rFonts w:hint="eastAsia" w:asciiTheme="minorEastAsia" w:hAnsiTheme="minorEastAsia" w:eastAsiaTheme="minorEastAsia"/>
          <w:sz w:val="24"/>
        </w:rPr>
        <w:t xml:space="preserve">英文名称：Media </w:t>
      </w:r>
      <w:r>
        <w:rPr>
          <w:rFonts w:hint="eastAsia" w:asciiTheme="minorEastAsia" w:hAnsiTheme="minorEastAsia" w:eastAsiaTheme="minorEastAsia"/>
          <w:sz w:val="24"/>
          <w:lang w:val="en-US" w:eastAsia="zh-CN"/>
        </w:rPr>
        <w:t>M</w:t>
      </w:r>
      <w:r>
        <w:rPr>
          <w:rFonts w:hint="eastAsia" w:asciiTheme="minorEastAsia" w:hAnsiTheme="minorEastAsia" w:eastAsiaTheme="minorEastAsia"/>
          <w:sz w:val="24"/>
        </w:rPr>
        <w:t>anagement</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sz w:val="24"/>
        </w:rPr>
      </w:pPr>
      <w:r>
        <w:rPr>
          <w:rFonts w:asciiTheme="minorEastAsia" w:hAnsiTheme="minorEastAsia" w:eastAsiaTheme="minorEastAsia"/>
          <w:sz w:val="24"/>
        </w:rPr>
        <w:t>课程</w:t>
      </w:r>
      <w:r>
        <w:rPr>
          <w:rFonts w:hint="eastAsia" w:asciiTheme="minorEastAsia" w:hAnsiTheme="minorEastAsia" w:eastAsiaTheme="minorEastAsia"/>
          <w:sz w:val="24"/>
        </w:rPr>
        <w:t>类别：</w:t>
      </w:r>
      <w:r>
        <w:rPr>
          <w:rFonts w:hint="eastAsia" w:asciiTheme="minorEastAsia" w:hAnsiTheme="minorEastAsia" w:eastAsiaTheme="minorEastAsia"/>
          <w:sz w:val="24"/>
          <w:lang w:eastAsia="zh-CN"/>
        </w:rPr>
        <w:t>专业课</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sz w:val="24"/>
        </w:rPr>
      </w:pPr>
      <w:r>
        <w:rPr>
          <w:rFonts w:asciiTheme="minorEastAsia" w:hAnsiTheme="minorEastAsia" w:eastAsiaTheme="minorEastAsia"/>
          <w:sz w:val="24"/>
        </w:rPr>
        <w:t>学时：</w:t>
      </w:r>
      <w:r>
        <w:rPr>
          <w:rFonts w:hint="eastAsia" w:asciiTheme="minorEastAsia" w:hAnsiTheme="minorEastAsia" w:eastAsiaTheme="minorEastAsia"/>
          <w:sz w:val="24"/>
        </w:rPr>
        <w:t>32学时</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sz w:val="24"/>
        </w:rPr>
      </w:pPr>
      <w:r>
        <w:rPr>
          <w:rFonts w:asciiTheme="minorEastAsia" w:hAnsiTheme="minorEastAsia" w:eastAsiaTheme="minorEastAsia"/>
          <w:sz w:val="24"/>
        </w:rPr>
        <w:t>学　　分：</w:t>
      </w:r>
      <w:r>
        <w:rPr>
          <w:rFonts w:hint="eastAsia" w:asciiTheme="minorEastAsia" w:hAnsiTheme="minorEastAsia" w:eastAsiaTheme="minorEastAsia"/>
          <w:sz w:val="24"/>
        </w:rPr>
        <w:t>2学分</w:t>
      </w:r>
    </w:p>
    <w:p>
      <w:pPr>
        <w:keepNext w:val="0"/>
        <w:keepLines w:val="0"/>
        <w:pageBreakBefore w:val="0"/>
        <w:widowControl/>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Theme="minorEastAsia" w:hAnsiTheme="minorEastAsia" w:eastAsiaTheme="minorEastAsia"/>
          <w:color w:val="000000"/>
          <w:kern w:val="0"/>
          <w:sz w:val="24"/>
          <w:lang w:eastAsia="zh-CN"/>
        </w:rPr>
      </w:pPr>
      <w:r>
        <w:rPr>
          <w:rFonts w:asciiTheme="minorEastAsia" w:hAnsiTheme="minorEastAsia" w:eastAsiaTheme="minorEastAsia"/>
          <w:color w:val="000000"/>
          <w:kern w:val="0"/>
          <w:sz w:val="24"/>
        </w:rPr>
        <w:t xml:space="preserve">适用对象: </w:t>
      </w:r>
      <w:r>
        <w:rPr>
          <w:rFonts w:hint="eastAsia" w:asciiTheme="minorEastAsia" w:hAnsiTheme="minorEastAsia" w:eastAsiaTheme="minorEastAsia"/>
          <w:color w:val="000000"/>
          <w:kern w:val="0"/>
          <w:sz w:val="24"/>
          <w:lang w:eastAsia="zh-CN"/>
        </w:rPr>
        <w:t>媒介经营管理教学班</w:t>
      </w:r>
    </w:p>
    <w:p>
      <w:pPr>
        <w:keepNext w:val="0"/>
        <w:keepLines w:val="0"/>
        <w:pageBreakBefore w:val="0"/>
        <w:widowControl/>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Theme="minorEastAsia" w:hAnsiTheme="minorEastAsia" w:eastAsiaTheme="minorEastAsia"/>
          <w:color w:val="000000"/>
          <w:kern w:val="0"/>
          <w:sz w:val="24"/>
          <w:lang w:eastAsia="zh-CN"/>
        </w:rPr>
      </w:pPr>
      <w:r>
        <w:rPr>
          <w:rFonts w:hint="eastAsia" w:asciiTheme="minorEastAsia" w:hAnsiTheme="minorEastAsia" w:eastAsiaTheme="minorEastAsia"/>
          <w:color w:val="000000"/>
          <w:kern w:val="0"/>
          <w:sz w:val="24"/>
        </w:rPr>
        <w:t>考核方式：</w:t>
      </w:r>
      <w:r>
        <w:rPr>
          <w:rFonts w:hint="eastAsia" w:asciiTheme="minorEastAsia" w:hAnsiTheme="minorEastAsia" w:eastAsiaTheme="minorEastAsia"/>
          <w:color w:val="000000"/>
          <w:kern w:val="0"/>
          <w:sz w:val="24"/>
          <w:lang w:eastAsia="zh-CN"/>
        </w:rPr>
        <w:t>考查</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sz w:val="24"/>
        </w:rPr>
      </w:pPr>
      <w:r>
        <w:rPr>
          <w:rFonts w:asciiTheme="minorEastAsia" w:hAnsiTheme="minorEastAsia" w:eastAsiaTheme="minorEastAsia"/>
          <w:sz w:val="24"/>
        </w:rPr>
        <w:t>先修课程：</w:t>
      </w:r>
      <w:r>
        <w:rPr>
          <w:rFonts w:hint="eastAsia" w:asciiTheme="minorEastAsia" w:hAnsiTheme="minorEastAsia" w:eastAsiaTheme="minorEastAsia"/>
          <w:sz w:val="24"/>
        </w:rPr>
        <w:t>无</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二、课程简介</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b w:val="0"/>
          <w:bCs w:val="0"/>
          <w:sz w:val="24"/>
        </w:rPr>
      </w:pPr>
      <w:r>
        <w:rPr>
          <w:rFonts w:hint="eastAsia"/>
          <w:b w:val="0"/>
          <w:bCs w:val="0"/>
          <w:sz w:val="24"/>
        </w:rPr>
        <w:t>《</w:t>
      </w:r>
      <w:r>
        <w:rPr>
          <w:rFonts w:hint="eastAsia"/>
          <w:b w:val="0"/>
          <w:bCs w:val="0"/>
          <w:sz w:val="24"/>
          <w:lang w:eastAsia="zh-CN"/>
        </w:rPr>
        <w:t>媒介经营管理</w:t>
      </w:r>
      <w:r>
        <w:rPr>
          <w:rFonts w:hint="eastAsia"/>
          <w:b w:val="0"/>
          <w:bCs w:val="0"/>
          <w:sz w:val="24"/>
        </w:rPr>
        <w:t>》是广播电视编导专业的专业</w:t>
      </w:r>
      <w:r>
        <w:rPr>
          <w:rFonts w:hint="eastAsia"/>
          <w:b w:val="0"/>
          <w:bCs w:val="0"/>
          <w:sz w:val="24"/>
          <w:lang w:eastAsia="zh-CN"/>
        </w:rPr>
        <w:t>选修</w:t>
      </w:r>
      <w:r>
        <w:rPr>
          <w:rFonts w:hint="eastAsia"/>
          <w:b w:val="0"/>
          <w:bCs w:val="0"/>
          <w:sz w:val="24"/>
        </w:rPr>
        <w:t>课，其作用是介绍媒介经营与管理学的基本知识，培养和训练学生对传媒产业的分析及运筹能力。使学生通过学习了解媒介经营与管理学的基本概念、研究范畴，并以对传媒产业分析为主体框架，引导学生培养起分析传媒经营的思考能力，提高学生的职业精神和职业能力。</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000000"/>
          <w:kern w:val="0"/>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hAnsi="宋体" w:eastAsia="黑体"/>
          <w:color w:val="000000"/>
          <w:kern w:val="0"/>
          <w:sz w:val="24"/>
        </w:rPr>
      </w:pPr>
      <w:r>
        <w:rPr>
          <w:rFonts w:hint="eastAsia" w:ascii="黑体" w:eastAsia="黑体"/>
          <w:sz w:val="24"/>
        </w:rPr>
        <w:t>三、课程性质与教学目的</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eastAsia="宋体"/>
          <w:b w:val="0"/>
          <w:bCs w:val="0"/>
          <w:sz w:val="24"/>
          <w:lang w:eastAsia="zh-CN"/>
        </w:rPr>
      </w:pPr>
      <w:r>
        <w:rPr>
          <w:rFonts w:hint="eastAsia"/>
          <w:b w:val="0"/>
          <w:bCs w:val="0"/>
          <w:sz w:val="24"/>
        </w:rPr>
        <w:t>本课程是针对</w:t>
      </w:r>
      <w:r>
        <w:rPr>
          <w:rFonts w:hint="eastAsia"/>
          <w:b w:val="0"/>
          <w:bCs w:val="0"/>
          <w:sz w:val="24"/>
          <w:lang w:eastAsia="zh-CN"/>
        </w:rPr>
        <w:t>广播电视编导专业本科生</w:t>
      </w:r>
      <w:r>
        <w:rPr>
          <w:rFonts w:hint="eastAsia"/>
          <w:b w:val="0"/>
          <w:bCs w:val="0"/>
          <w:sz w:val="24"/>
        </w:rPr>
        <w:t>开设的一门</w:t>
      </w:r>
      <w:r>
        <w:rPr>
          <w:rFonts w:hint="eastAsia"/>
          <w:b w:val="0"/>
          <w:bCs w:val="0"/>
          <w:sz w:val="24"/>
          <w:lang w:eastAsia="zh-CN"/>
        </w:rPr>
        <w:t>专业</w:t>
      </w:r>
      <w:r>
        <w:rPr>
          <w:rFonts w:hint="eastAsia"/>
          <w:b w:val="0"/>
          <w:bCs w:val="0"/>
          <w:sz w:val="24"/>
        </w:rPr>
        <w:t>选修课程，</w:t>
      </w:r>
      <w:r>
        <w:rPr>
          <w:rFonts w:hint="eastAsia"/>
          <w:b w:val="0"/>
          <w:bCs w:val="0"/>
          <w:sz w:val="24"/>
          <w:lang w:eastAsia="zh-CN"/>
        </w:rPr>
        <w:t>通过</w:t>
      </w:r>
      <w:r>
        <w:rPr>
          <w:rFonts w:hint="eastAsia"/>
          <w:b w:val="0"/>
          <w:bCs w:val="0"/>
          <w:sz w:val="24"/>
        </w:rPr>
        <w:t>本课程的</w:t>
      </w:r>
      <w:r>
        <w:rPr>
          <w:rFonts w:hint="eastAsia"/>
          <w:b w:val="0"/>
          <w:bCs w:val="0"/>
          <w:sz w:val="24"/>
          <w:lang w:eastAsia="zh-CN"/>
        </w:rPr>
        <w:t>教学，</w:t>
      </w:r>
      <w:r>
        <w:rPr>
          <w:rFonts w:hint="eastAsia"/>
          <w:b/>
          <w:bCs/>
          <w:color w:val="000000" w:themeColor="text1"/>
          <w:sz w:val="24"/>
          <w:lang w:eastAsia="zh-CN"/>
          <w14:textFill>
            <w14:solidFill>
              <w14:schemeClr w14:val="tx1"/>
            </w14:solidFill>
          </w14:textFill>
        </w:rPr>
        <w:t>使学生</w:t>
      </w:r>
      <w:r>
        <w:rPr>
          <w:rFonts w:hint="default"/>
          <w:b/>
          <w:bCs/>
          <w:color w:val="000000" w:themeColor="text1"/>
          <w:sz w:val="24"/>
          <w:lang w:eastAsia="zh-CN"/>
          <w14:textFill>
            <w14:solidFill>
              <w14:schemeClr w14:val="tx1"/>
            </w14:solidFill>
          </w14:textFill>
        </w:rPr>
        <w:t>立足媒介发展的时代进程，掌握媒介经营和管理的规章制度，</w:t>
      </w:r>
      <w:r>
        <w:rPr>
          <w:rFonts w:hint="eastAsia"/>
          <w:b w:val="0"/>
          <w:bCs w:val="0"/>
          <w:sz w:val="24"/>
          <w:lang w:eastAsia="zh-CN"/>
        </w:rPr>
        <w:t>全面了解媒介经营管理的基本原理、基本知识和基本特征，让学生在系统理论学习和典型案例分析中掌握各类媒体的经营管理规律、策略和主要方法，从而培养和提高学生应对媒介市场额驾驭媒介市场的综合能力和素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宋体" w:eastAsia="黑体"/>
          <w:color w:val="000000"/>
          <w:kern w:val="0"/>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四、教学内容及要求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sz w:val="24"/>
        </w:rPr>
      </w:pPr>
      <w:r>
        <w:rPr>
          <w:rFonts w:hint="eastAsia" w:ascii="宋体" w:hAnsi="宋体"/>
          <w:b/>
          <w:sz w:val="24"/>
        </w:rPr>
        <w:t>第一章</w:t>
      </w:r>
      <w:r>
        <w:rPr>
          <w:rFonts w:hint="default" w:ascii="宋体" w:hAnsi="宋体"/>
          <w:b/>
          <w:sz w:val="24"/>
        </w:rPr>
        <w:t xml:space="preserve"> </w:t>
      </w:r>
      <w:r>
        <w:rPr>
          <w:rFonts w:hint="eastAsia" w:ascii="宋体" w:hAnsi="宋体"/>
          <w:b/>
          <w:sz w:val="24"/>
        </w:rPr>
        <w:t>媒介经营管理概述</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sz w:val="24"/>
        </w:rPr>
      </w:pPr>
      <w:r>
        <w:rPr>
          <w:rFonts w:hint="default" w:ascii="宋体" w:hAnsi="宋体"/>
          <w:sz w:val="24"/>
        </w:rPr>
        <w:t>（一）</w:t>
      </w:r>
      <w:r>
        <w:rPr>
          <w:rFonts w:hint="eastAsia" w:ascii="宋体" w:hAnsi="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lang w:val="en-US" w:eastAsia="zh-CN"/>
        </w:rPr>
        <w:t>1.</w:t>
      </w:r>
      <w:r>
        <w:rPr>
          <w:rFonts w:hint="eastAsia" w:ascii="宋体" w:hAnsi="宋体"/>
          <w:sz w:val="24"/>
        </w:rPr>
        <w:t>总体上对当前媒介经营管理学的学科特点进行整体介绍</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lang w:val="en-US" w:eastAsia="zh-CN"/>
        </w:rPr>
        <w:t>2.</w:t>
      </w:r>
      <w:r>
        <w:rPr>
          <w:rFonts w:hint="eastAsia" w:ascii="宋体" w:hAnsi="宋体"/>
          <w:sz w:val="24"/>
        </w:rPr>
        <w:t>了解媒介与社会、媒介内部人才等因素的互相影响</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sz w:val="24"/>
          <w:lang w:val="en-US" w:eastAsia="zh-CN"/>
        </w:rPr>
      </w:pPr>
      <w:r>
        <w:rPr>
          <w:rFonts w:hint="eastAsia" w:ascii="宋体" w:hAnsi="宋体"/>
          <w:sz w:val="24"/>
          <w:lang w:val="en-US" w:eastAsia="zh-CN"/>
        </w:rPr>
        <w:t>3.理解媒介经营、媒介管理的概念及内涵</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hint="eastAsia" w:ascii="宋体" w:hAnsi="宋体"/>
          <w:sz w:val="24"/>
        </w:rPr>
      </w:pPr>
      <w:r>
        <w:rPr>
          <w:rFonts w:hint="default" w:ascii="宋体" w:hAnsi="宋体"/>
          <w:sz w:val="24"/>
        </w:rPr>
        <w:t>（二）</w:t>
      </w:r>
      <w:r>
        <w:rPr>
          <w:rFonts w:hint="eastAsia" w:ascii="宋体" w:hAnsi="宋体"/>
          <w:sz w:val="24"/>
        </w:rPr>
        <w:t>教学内容</w:t>
      </w:r>
    </w:p>
    <w:p>
      <w:pPr>
        <w:keepNext w:val="0"/>
        <w:keepLines w:val="0"/>
        <w:pageBreakBefore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lang w:eastAsia="zh-CN"/>
        </w:rPr>
        <w:t>第一节</w:t>
      </w:r>
      <w:r>
        <w:rPr>
          <w:rFonts w:hint="eastAsia" w:ascii="宋体" w:hAnsi="宋体"/>
          <w:sz w:val="24"/>
          <w:lang w:val="en-US" w:eastAsia="zh-CN"/>
        </w:rPr>
        <w:t xml:space="preserve"> </w:t>
      </w:r>
      <w:r>
        <w:rPr>
          <w:rFonts w:hint="eastAsia" w:ascii="宋体" w:hAnsi="宋体"/>
          <w:sz w:val="24"/>
        </w:rPr>
        <w:t>媒介经营管理学科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涉及政治、经济、管理、营销等多方面内容。</w:t>
      </w:r>
      <w:r>
        <w:rPr>
          <w:rFonts w:hint="default" w:ascii="宋体" w:hAnsi="宋体"/>
          <w:b/>
          <w:bCs/>
          <w:color w:val="000000" w:themeColor="text1"/>
          <w:sz w:val="24"/>
          <w14:textFill>
            <w14:solidFill>
              <w14:schemeClr w14:val="tx1"/>
            </w14:solidFill>
          </w14:textFill>
        </w:rPr>
        <w:t>了解媒介经营管理开展所需的理想与信念，</w:t>
      </w:r>
      <w:r>
        <w:rPr>
          <w:rFonts w:hint="eastAsia" w:ascii="宋体" w:hAnsi="宋体"/>
          <w:b/>
          <w:bCs/>
          <w:color w:val="000000" w:themeColor="text1"/>
          <w:sz w:val="24"/>
          <w14:textFill>
            <w14:solidFill>
              <w14:schemeClr w14:val="tx1"/>
            </w14:solidFill>
          </w14:textFill>
        </w:rPr>
        <w:t>研究媒介与社会、媒介内部人才等因素的互相影响</w:t>
      </w:r>
      <w:r>
        <w:rPr>
          <w:rFonts w:hint="default" w:ascii="宋体" w:hAnsi="宋体"/>
          <w:sz w:val="24"/>
        </w:rPr>
        <w:t>，</w:t>
      </w:r>
      <w:r>
        <w:rPr>
          <w:rFonts w:hint="eastAsia" w:ascii="宋体" w:hAnsi="宋体"/>
          <w:sz w:val="24"/>
        </w:rPr>
        <w:t>与现实的媒介经营管理活动紧密联系。</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基本概念和知识点：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媒介经营管理学的学科特点</w:t>
      </w:r>
      <w:r>
        <w:rPr>
          <w:rFonts w:hint="eastAsia" w:ascii="宋体" w:hAnsi="宋体"/>
          <w:sz w:val="24"/>
          <w:lang w:eastAsia="zh-CN"/>
        </w:rPr>
        <w:t>、学习和研究媒介经营管理学的意义</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问题和应用：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媒介经营管理学</w:t>
      </w:r>
      <w:r>
        <w:rPr>
          <w:rFonts w:hint="eastAsia" w:ascii="宋体" w:hAnsi="宋体"/>
          <w:sz w:val="24"/>
          <w:lang w:eastAsia="zh-CN"/>
        </w:rPr>
        <w:t>涉及哪些方面的内容？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与现实的媒介经营管理活动</w:t>
      </w:r>
      <w:r>
        <w:rPr>
          <w:rFonts w:hint="eastAsia" w:ascii="宋体" w:hAnsi="宋体"/>
          <w:sz w:val="24"/>
          <w:lang w:eastAsia="zh-CN"/>
        </w:rPr>
        <w:t>怎样进行</w:t>
      </w:r>
      <w:r>
        <w:rPr>
          <w:rFonts w:hint="eastAsia" w:ascii="宋体" w:hAnsi="宋体"/>
          <w:sz w:val="24"/>
        </w:rPr>
        <w:t>紧密联系？</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lang w:val="en-US" w:eastAsia="zh-CN"/>
        </w:rPr>
      </w:pPr>
      <w:r>
        <w:rPr>
          <w:rFonts w:hint="eastAsia" w:ascii="宋体" w:hAnsi="宋体"/>
          <w:sz w:val="24"/>
          <w:lang w:val="en-US" w:eastAsia="zh-CN"/>
        </w:rPr>
        <w:t>媒介经营</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ascii="宋体" w:hAnsi="宋体"/>
          <w:sz w:val="24"/>
        </w:rPr>
      </w:pPr>
      <w:r>
        <w:rPr>
          <w:rFonts w:hint="default" w:ascii="宋体" w:hAnsi="宋体"/>
          <w:sz w:val="24"/>
        </w:rPr>
        <w:t>1.</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开展经营活动</w:t>
      </w:r>
      <w:r>
        <w:rPr>
          <w:rFonts w:hint="eastAsia" w:ascii="宋体" w:hAnsi="宋体"/>
          <w:sz w:val="24"/>
          <w:lang w:eastAsia="zh-CN"/>
        </w:rPr>
        <w:t>的条件</w:t>
      </w:r>
      <w:r>
        <w:rPr>
          <w:rFonts w:hint="eastAsia" w:ascii="宋体" w:hAnsi="宋体"/>
          <w:sz w:val="24"/>
        </w:rPr>
        <w:t>，</w:t>
      </w:r>
      <w:r>
        <w:rPr>
          <w:rFonts w:ascii="宋体" w:hAnsi="宋体" w:eastAsia="宋体" w:cs="宋体"/>
          <w:sz w:val="24"/>
          <w:szCs w:val="24"/>
        </w:rPr>
        <w:t>媒介经营活动范围</w:t>
      </w:r>
      <w:r>
        <w:rPr>
          <w:rFonts w:hint="eastAsia" w:ascii="宋体" w:hAnsi="宋体" w:eastAsia="宋体" w:cs="宋体"/>
          <w:sz w:val="24"/>
          <w:szCs w:val="24"/>
          <w:lang w:eastAsia="zh-CN"/>
        </w:rPr>
        <w:t>和相应条件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基本概念和知识点：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媒介经营就是对媒体、媒介内容以及媒介实体的运筹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问题和应用：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新闻事业和媒介的定义、特征，以及二者之间的区别和联系？</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lang w:eastAsia="zh-CN"/>
        </w:rPr>
        <w:t>媒介经营的内部条件和外部条件是什么？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第</w:t>
      </w:r>
      <w:r>
        <w:rPr>
          <w:rFonts w:hint="eastAsia" w:ascii="宋体" w:hAnsi="宋体"/>
          <w:sz w:val="24"/>
          <w:lang w:eastAsia="zh-CN"/>
        </w:rPr>
        <w:t>三</w:t>
      </w:r>
      <w:r>
        <w:rPr>
          <w:rFonts w:hint="eastAsia" w:ascii="宋体" w:hAnsi="宋体"/>
          <w:sz w:val="24"/>
        </w:rPr>
        <w:t xml:space="preserve">节 </w:t>
      </w:r>
      <w:r>
        <w:rPr>
          <w:rFonts w:hint="eastAsia" w:ascii="宋体" w:hAnsi="宋体"/>
          <w:sz w:val="24"/>
          <w:lang w:eastAsia="zh-CN"/>
        </w:rPr>
        <w:t>媒介管理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lang w:eastAsia="zh-CN"/>
        </w:rPr>
        <w:t>媒介管理的</w:t>
      </w:r>
      <w:r>
        <w:rPr>
          <w:rFonts w:hint="eastAsia" w:ascii="宋体" w:hAnsi="宋体"/>
          <w:sz w:val="24"/>
        </w:rPr>
        <w:t>基本概念，</w:t>
      </w:r>
      <w:r>
        <w:rPr>
          <w:rFonts w:hint="eastAsia" w:ascii="宋体" w:hAnsi="宋体"/>
          <w:sz w:val="24"/>
          <w:lang w:eastAsia="zh-CN"/>
        </w:rPr>
        <w:t>媒介的产业功能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基本概念和知识点：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媒介经营管理的包括媒介产品的生产经营活动、媒介产品的经营管理、媒介产品生产与宏观的社会经济发展的关系</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问题和应用：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ascii="宋体" w:hAnsi="宋体" w:eastAsia="宋体" w:cs="宋体"/>
          <w:sz w:val="24"/>
          <w:szCs w:val="24"/>
        </w:rPr>
        <w:t>媒介经营管理包括</w:t>
      </w:r>
      <w:r>
        <w:rPr>
          <w:rFonts w:hint="eastAsia" w:ascii="宋体" w:hAnsi="宋体" w:eastAsia="宋体" w:cs="宋体"/>
          <w:sz w:val="24"/>
          <w:szCs w:val="24"/>
          <w:lang w:eastAsia="zh-CN"/>
        </w:rPr>
        <w:t>哪些内容</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分析我国媒介经营与管理发展的渠道</w:t>
      </w:r>
      <w:r>
        <w:rPr>
          <w:rFonts w:hint="eastAsia" w:ascii="宋体" w:hAnsi="宋体"/>
          <w:sz w:val="24"/>
          <w:lang w:eastAsia="zh-CN"/>
        </w:rPr>
        <w:t>有哪些</w:t>
      </w:r>
      <w:r>
        <w:rPr>
          <w:rFonts w:hint="eastAsia" w:ascii="宋体" w:hAnsi="宋体"/>
          <w:sz w:val="24"/>
        </w:rPr>
        <w:t>？</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sz w:val="24"/>
        </w:rPr>
      </w:pPr>
      <w:r>
        <w:rPr>
          <w:rFonts w:hint="default" w:ascii="宋体" w:hAnsi="宋体"/>
          <w:sz w:val="24"/>
        </w:rPr>
        <w:t>（三）</w:t>
      </w:r>
      <w:r>
        <w:rPr>
          <w:rFonts w:hint="eastAsia" w:ascii="宋体" w:hAnsi="宋体"/>
          <w:sz w:val="24"/>
        </w:rPr>
        <w:t>思考与实践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b/>
          <w:bCs/>
          <w:color w:val="000000" w:themeColor="text1"/>
          <w:sz w:val="24"/>
          <w14:textFill>
            <w14:solidFill>
              <w14:schemeClr w14:val="tx1"/>
            </w14:solidFill>
          </w14:textFill>
        </w:rPr>
      </w:pPr>
      <w:r>
        <w:rPr>
          <w:rFonts w:hint="default" w:ascii="宋体" w:hAnsi="宋体"/>
          <w:b/>
          <w:bCs/>
          <w:color w:val="000000" w:themeColor="text1"/>
          <w:sz w:val="24"/>
          <w14:textFill>
            <w14:solidFill>
              <w14:schemeClr w14:val="tx1"/>
            </w14:solidFill>
          </w14:textFill>
        </w:rPr>
        <w:t>1.媒介经营和管理活动需要坚持什么样的道德原则？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default" w:ascii="宋体" w:hAnsi="宋体"/>
          <w:sz w:val="24"/>
        </w:rPr>
        <w:t>2.</w:t>
      </w:r>
      <w:r>
        <w:rPr>
          <w:rFonts w:hint="eastAsia" w:ascii="宋体" w:hAnsi="宋体"/>
          <w:sz w:val="24"/>
          <w:lang w:eastAsia="zh-CN"/>
        </w:rPr>
        <w:t>如何理解</w:t>
      </w:r>
      <w:r>
        <w:rPr>
          <w:rFonts w:hint="eastAsia" w:ascii="宋体" w:hAnsi="宋体"/>
          <w:sz w:val="24"/>
        </w:rPr>
        <w:t>构成组织的四</w:t>
      </w:r>
      <w:r>
        <w:rPr>
          <w:rFonts w:hint="eastAsia" w:ascii="宋体" w:hAnsi="宋体"/>
          <w:sz w:val="24"/>
          <w:lang w:eastAsia="zh-CN"/>
        </w:rPr>
        <w:t>个</w:t>
      </w:r>
      <w:r>
        <w:rPr>
          <w:rFonts w:hint="eastAsia" w:ascii="宋体" w:hAnsi="宋体"/>
          <w:sz w:val="24"/>
        </w:rPr>
        <w:t>要素？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default" w:ascii="宋体" w:hAnsi="宋体"/>
          <w:sz w:val="24"/>
        </w:rPr>
        <w:t>3.</w:t>
      </w:r>
      <w:r>
        <w:rPr>
          <w:rFonts w:hint="eastAsia" w:ascii="宋体" w:hAnsi="宋体"/>
          <w:sz w:val="24"/>
        </w:rPr>
        <w:t>媒介职业经理人</w:t>
      </w:r>
      <w:r>
        <w:rPr>
          <w:rFonts w:hint="eastAsia" w:ascii="宋体" w:hAnsi="宋体"/>
          <w:sz w:val="24"/>
          <w:lang w:eastAsia="zh-CN"/>
        </w:rPr>
        <w:t>具备哪些特征</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default" w:ascii="宋体" w:hAnsi="宋体"/>
          <w:sz w:val="24"/>
        </w:rPr>
        <w:t>4.</w:t>
      </w:r>
      <w:r>
        <w:rPr>
          <w:rFonts w:hint="eastAsia" w:ascii="宋体" w:hAnsi="宋体"/>
          <w:sz w:val="24"/>
        </w:rPr>
        <w:t>作为当代大学生应该如何审视身边的各类媒体？</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sz w:val="24"/>
        </w:rPr>
      </w:pPr>
      <w:r>
        <w:rPr>
          <w:rFonts w:hint="default" w:ascii="宋体" w:hAnsi="宋体"/>
          <w:sz w:val="24"/>
        </w:rPr>
        <w:t>（四）</w:t>
      </w:r>
      <w:r>
        <w:rPr>
          <w:rFonts w:hint="eastAsia" w:ascii="宋体" w:hAnsi="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课堂讲授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分组讨论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4</w:t>
      </w:r>
      <w:r>
        <w:rPr>
          <w:rFonts w:hint="default" w:ascii="宋体" w:hAnsi="宋体"/>
          <w:sz w:val="24"/>
        </w:rPr>
        <w:t>.</w:t>
      </w:r>
      <w:r>
        <w:rPr>
          <w:rFonts w:hint="eastAsia" w:ascii="宋体" w:hAnsi="宋体"/>
          <w:sz w:val="24"/>
        </w:rPr>
        <w:t>多媒体教学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b/>
          <w:sz w:val="24"/>
          <w:lang w:eastAsia="zh-CN"/>
        </w:rPr>
      </w:pPr>
      <w:r>
        <w:rPr>
          <w:rFonts w:hint="eastAsia" w:ascii="宋体" w:hAnsi="宋体"/>
          <w:b/>
          <w:sz w:val="24"/>
        </w:rPr>
        <w:t>第二章</w:t>
      </w:r>
      <w:r>
        <w:rPr>
          <w:rFonts w:hint="default" w:ascii="宋体" w:hAnsi="宋体"/>
          <w:b/>
          <w:sz w:val="24"/>
        </w:rPr>
        <w:t xml:space="preserve"> </w:t>
      </w:r>
      <w:r>
        <w:rPr>
          <w:rFonts w:hint="eastAsia" w:ascii="宋体" w:hAnsi="宋体"/>
          <w:b/>
          <w:sz w:val="24"/>
          <w:lang w:eastAsia="zh-CN"/>
        </w:rPr>
        <w:t>媒介产业的市场演变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（一）目的与要求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介绍</w:t>
      </w:r>
      <w:r>
        <w:rPr>
          <w:rFonts w:hint="eastAsia" w:ascii="宋体" w:hAnsi="宋体"/>
          <w:sz w:val="24"/>
          <w:lang w:eastAsia="zh-CN"/>
        </w:rPr>
        <w:t>作为现代市场重要组织部分的媒介市场</w:t>
      </w:r>
    </w:p>
    <w:p>
      <w:pPr>
        <w:keepNext w:val="0"/>
        <w:keepLines w:val="0"/>
        <w:pageBreakBefore w:val="0"/>
        <w:tabs>
          <w:tab w:val="left" w:pos="1134"/>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lang w:eastAsia="zh-CN"/>
        </w:rPr>
      </w:pPr>
      <w:r>
        <w:rPr>
          <w:rFonts w:hint="eastAsia" w:ascii="宋体" w:hAnsi="宋体"/>
          <w:sz w:val="24"/>
        </w:rPr>
        <w:t>2</w:t>
      </w:r>
      <w:r>
        <w:rPr>
          <w:rFonts w:hint="default" w:ascii="宋体" w:hAnsi="宋体"/>
          <w:sz w:val="24"/>
        </w:rPr>
        <w:t>.</w:t>
      </w:r>
      <w:r>
        <w:rPr>
          <w:rFonts w:hint="eastAsia" w:ascii="宋体" w:hAnsi="宋体"/>
          <w:sz w:val="24"/>
        </w:rPr>
        <w:t>使学生从宏观了解</w:t>
      </w:r>
      <w:r>
        <w:rPr>
          <w:rFonts w:hint="eastAsia" w:ascii="宋体" w:hAnsi="宋体"/>
          <w:sz w:val="24"/>
          <w:lang w:eastAsia="zh-CN"/>
        </w:rPr>
        <w:t>媒介产业化经营背景</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lang w:eastAsia="zh-CN"/>
        </w:rPr>
        <w:t>掌握</w:t>
      </w:r>
      <w:r>
        <w:rPr>
          <w:rFonts w:hint="eastAsia" w:ascii="宋体" w:hAnsi="宋体"/>
          <w:sz w:val="24"/>
        </w:rPr>
        <w:t>我国媒介产业经营历程</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（二）教学内容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 xml:space="preserve">第一节 </w:t>
      </w:r>
      <w:r>
        <w:rPr>
          <w:rFonts w:hint="eastAsia" w:ascii="宋体" w:hAnsi="宋体"/>
          <w:sz w:val="24"/>
          <w:lang w:eastAsia="zh-CN"/>
        </w:rPr>
        <w:t>媒介产业经营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媒介市场的性质和特点</w:t>
      </w:r>
      <w:r>
        <w:rPr>
          <w:rFonts w:hint="eastAsia" w:ascii="宋体" w:hAnsi="宋体"/>
          <w:sz w:val="24"/>
          <w:lang w:eastAsia="zh-CN"/>
        </w:rPr>
        <w:t>、</w:t>
      </w:r>
      <w:r>
        <w:rPr>
          <w:rFonts w:ascii="宋体" w:hAnsi="宋体" w:eastAsia="宋体" w:cs="宋体"/>
          <w:sz w:val="24"/>
          <w:szCs w:val="24"/>
        </w:rPr>
        <w:t>媒介产业化经营背景</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产业化才是媒介最终获得主体地位的必要条件</w:t>
      </w:r>
      <w:r>
        <w:rPr>
          <w:rFonts w:hint="eastAsia" w:ascii="宋体" w:hAnsi="宋体"/>
          <w:sz w:val="24"/>
          <w:lang w:eastAsia="zh-CN"/>
        </w:rPr>
        <w:t>，</w:t>
      </w:r>
      <w:r>
        <w:rPr>
          <w:rFonts w:hint="eastAsia" w:ascii="宋体" w:hAnsi="宋体"/>
          <w:sz w:val="24"/>
        </w:rPr>
        <w:t>传媒业具有鲜明的信息产业的特征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ascii="宋体" w:hAnsi="宋体" w:eastAsia="宋体" w:cs="宋体"/>
          <w:sz w:val="24"/>
          <w:szCs w:val="24"/>
        </w:rPr>
        <w:t>媒介产业化形成的渠道有</w:t>
      </w:r>
      <w:r>
        <w:rPr>
          <w:rFonts w:hint="eastAsia" w:ascii="宋体" w:hAnsi="宋体" w:eastAsia="宋体" w:cs="宋体"/>
          <w:sz w:val="24"/>
          <w:szCs w:val="24"/>
          <w:lang w:eastAsia="zh-CN"/>
        </w:rPr>
        <w:t>哪些</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lang w:eastAsia="zh-CN"/>
          <w14:textFill>
            <w14:solidFill>
              <w14:schemeClr w14:val="tx1"/>
            </w14:solidFill>
          </w14:textFill>
        </w:rPr>
        <w:t>媒介产业化</w:t>
      </w:r>
      <w:r>
        <w:rPr>
          <w:rFonts w:hint="eastAsia" w:ascii="宋体" w:hAnsi="宋体"/>
          <w:b/>
          <w:bCs/>
          <w:color w:val="000000" w:themeColor="text1"/>
          <w:sz w:val="24"/>
          <w14:textFill>
            <w14:solidFill>
              <w14:schemeClr w14:val="tx1"/>
            </w14:solidFill>
          </w14:textFill>
        </w:rPr>
        <w:t>与</w:t>
      </w:r>
      <w:r>
        <w:rPr>
          <w:rFonts w:hint="eastAsia" w:ascii="宋体" w:hAnsi="宋体"/>
          <w:b/>
          <w:bCs/>
          <w:color w:val="000000" w:themeColor="text1"/>
          <w:sz w:val="24"/>
          <w:lang w:eastAsia="zh-CN"/>
          <w14:textFill>
            <w14:solidFill>
              <w14:schemeClr w14:val="tx1"/>
            </w14:solidFill>
          </w14:textFill>
        </w:rPr>
        <w:t>国际化</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eastAsia="zh-CN"/>
          <w14:textFill>
            <w14:solidFill>
              <w14:schemeClr w14:val="tx1"/>
            </w14:solidFill>
          </w14:textFill>
        </w:rPr>
        <w:t>社会发展</w:t>
      </w:r>
      <w:r>
        <w:rPr>
          <w:rFonts w:hint="eastAsia" w:ascii="宋体" w:hAnsi="宋体"/>
          <w:b/>
          <w:bCs/>
          <w:color w:val="000000" w:themeColor="text1"/>
          <w:sz w:val="24"/>
          <w14:textFill>
            <w14:solidFill>
              <w14:schemeClr w14:val="tx1"/>
            </w14:solidFill>
          </w14:textFill>
        </w:rPr>
        <w:t>之间具有怎样的关系？</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 xml:space="preserve">第二节 </w:t>
      </w:r>
      <w:r>
        <w:rPr>
          <w:rFonts w:hint="eastAsia" w:ascii="宋体" w:hAnsi="宋体"/>
          <w:sz w:val="24"/>
          <w:lang w:eastAsia="zh-CN"/>
        </w:rPr>
        <w:t>我国媒介产业经营历程</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 xml:space="preserve">主要内容：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ascii="宋体" w:hAnsi="宋体" w:cs="宋体"/>
          <w:b/>
          <w:bCs/>
          <w:color w:val="000000" w:themeColor="text1"/>
          <w:sz w:val="24"/>
          <w:szCs w:val="24"/>
          <w14:textFill>
            <w14:solidFill>
              <w14:schemeClr w14:val="tx1"/>
            </w14:solidFill>
          </w14:textFill>
        </w:rPr>
        <w:t>政策对我国媒介产业发展的支持，</w:t>
      </w:r>
      <w:r>
        <w:rPr>
          <w:rFonts w:ascii="宋体" w:hAnsi="宋体" w:eastAsia="宋体" w:cs="宋体"/>
          <w:sz w:val="24"/>
          <w:szCs w:val="24"/>
        </w:rPr>
        <w:t>中国媒介市场化的首次尝试</w:t>
      </w:r>
      <w:r>
        <w:rPr>
          <w:rFonts w:hint="eastAsia" w:ascii="宋体" w:hAnsi="宋体"/>
          <w:sz w:val="24"/>
        </w:rPr>
        <w:t>，</w:t>
      </w:r>
      <w:r>
        <w:rPr>
          <w:rFonts w:hint="eastAsia" w:ascii="宋体" w:hAnsi="宋体"/>
          <w:sz w:val="24"/>
          <w:lang w:eastAsia="zh-CN"/>
        </w:rPr>
        <w:t>中</w:t>
      </w:r>
      <w:r>
        <w:rPr>
          <w:rFonts w:ascii="宋体" w:hAnsi="宋体" w:eastAsia="宋体" w:cs="宋体"/>
          <w:sz w:val="24"/>
          <w:szCs w:val="24"/>
        </w:rPr>
        <w:t>国传媒产业市场化的再度兴起</w:t>
      </w:r>
      <w:r>
        <w:rPr>
          <w:rFonts w:ascii="宋体" w:hAnsi="宋体"/>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lang w:eastAsia="zh-CN"/>
        </w:rPr>
        <w:t>十一届三中全会后,报纸种类、期刊数量、图书出版、广播电视台迅速增加。事业单位、企业管理推行。广告、报刊自办发行、承包等多种传媒经营活动展开。</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auto"/>
          <w:sz w:val="24"/>
        </w:rPr>
      </w:pPr>
      <w:r>
        <w:rPr>
          <w:rFonts w:hint="eastAsia" w:ascii="宋体" w:hAnsi="宋体"/>
          <w:sz w:val="24"/>
          <w:lang w:eastAsia="zh-CN"/>
        </w:rPr>
        <w:t>思考我国媒介产业经营的特点是什么</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（三）思考与实践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default"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eastAsia="zh-CN"/>
          <w14:textFill>
            <w14:solidFill>
              <w14:schemeClr w14:val="tx1"/>
            </w14:solidFill>
          </w14:textFill>
        </w:rPr>
        <w:t>国际化进程和</w:t>
      </w:r>
      <w:r>
        <w:rPr>
          <w:rFonts w:hint="eastAsia" w:ascii="宋体" w:hAnsi="宋体"/>
          <w:b/>
          <w:bCs/>
          <w:color w:val="000000" w:themeColor="text1"/>
          <w:sz w:val="24"/>
          <w14:textFill>
            <w14:solidFill>
              <w14:schemeClr w14:val="tx1"/>
            </w14:solidFill>
          </w14:textFill>
        </w:rPr>
        <w:t>社会</w:t>
      </w:r>
      <w:r>
        <w:rPr>
          <w:rFonts w:hint="eastAsia" w:ascii="宋体" w:hAnsi="宋体"/>
          <w:b/>
          <w:bCs/>
          <w:color w:val="000000" w:themeColor="text1"/>
          <w:sz w:val="24"/>
          <w:lang w:eastAsia="zh-CN"/>
          <w14:textFill>
            <w14:solidFill>
              <w14:schemeClr w14:val="tx1"/>
            </w14:solidFill>
          </w14:textFill>
        </w:rPr>
        <w:t>变化</w:t>
      </w:r>
      <w:r>
        <w:rPr>
          <w:rFonts w:hint="eastAsia" w:ascii="宋体" w:hAnsi="宋体"/>
          <w:b/>
          <w:bCs/>
          <w:color w:val="000000" w:themeColor="text1"/>
          <w:sz w:val="24"/>
          <w14:textFill>
            <w14:solidFill>
              <w14:schemeClr w14:val="tx1"/>
            </w14:solidFill>
          </w14:textFill>
        </w:rPr>
        <w:t>与</w:t>
      </w:r>
      <w:r>
        <w:rPr>
          <w:rFonts w:hint="eastAsia" w:ascii="宋体" w:hAnsi="宋体"/>
          <w:b/>
          <w:bCs/>
          <w:color w:val="000000" w:themeColor="text1"/>
          <w:sz w:val="24"/>
          <w:lang w:eastAsia="zh-CN"/>
          <w14:textFill>
            <w14:solidFill>
              <w14:schemeClr w14:val="tx1"/>
            </w14:solidFill>
          </w14:textFill>
        </w:rPr>
        <w:t>媒介</w:t>
      </w:r>
      <w:r>
        <w:rPr>
          <w:rFonts w:hint="eastAsia" w:ascii="宋体" w:hAnsi="宋体"/>
          <w:b/>
          <w:bCs/>
          <w:color w:val="000000" w:themeColor="text1"/>
          <w:sz w:val="24"/>
          <w14:textFill>
            <w14:solidFill>
              <w14:schemeClr w14:val="tx1"/>
            </w14:solidFill>
          </w14:textFill>
        </w:rPr>
        <w:t>的</w:t>
      </w:r>
      <w:r>
        <w:rPr>
          <w:rFonts w:hint="eastAsia" w:ascii="宋体" w:hAnsi="宋体"/>
          <w:b/>
          <w:bCs/>
          <w:color w:val="000000" w:themeColor="text1"/>
          <w:sz w:val="24"/>
          <w:lang w:eastAsia="zh-CN"/>
          <w14:textFill>
            <w14:solidFill>
              <w14:schemeClr w14:val="tx1"/>
            </w14:solidFill>
          </w14:textFill>
        </w:rPr>
        <w:t>发展</w:t>
      </w:r>
      <w:r>
        <w:rPr>
          <w:rFonts w:hint="eastAsia" w:ascii="宋体" w:hAnsi="宋体"/>
          <w:b/>
          <w:bCs/>
          <w:color w:val="000000" w:themeColor="text1"/>
          <w:sz w:val="24"/>
          <w14:textFill>
            <w14:solidFill>
              <w14:schemeClr w14:val="tx1"/>
            </w14:solidFill>
          </w14:textFill>
        </w:rPr>
        <w:t>状况有怎样的关系？</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我国媒介产业经营的特点？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媒介</w:t>
      </w:r>
      <w:r>
        <w:rPr>
          <w:rFonts w:hint="eastAsia" w:ascii="宋体" w:hAnsi="宋体"/>
          <w:sz w:val="24"/>
          <w:lang w:eastAsia="zh-CN"/>
        </w:rPr>
        <w:t>产业化</w:t>
      </w:r>
      <w:r>
        <w:rPr>
          <w:rFonts w:hint="eastAsia" w:ascii="宋体" w:hAnsi="宋体"/>
          <w:sz w:val="24"/>
        </w:rPr>
        <w:t>对社会</w:t>
      </w:r>
      <w:r>
        <w:rPr>
          <w:rFonts w:hint="eastAsia" w:ascii="宋体" w:hAnsi="宋体"/>
          <w:sz w:val="24"/>
          <w:lang w:eastAsia="zh-CN"/>
        </w:rPr>
        <w:t>发展</w:t>
      </w:r>
      <w:r>
        <w:rPr>
          <w:rFonts w:hint="eastAsia" w:ascii="宋体" w:hAnsi="宋体"/>
          <w:sz w:val="24"/>
        </w:rPr>
        <w:t>具有怎样的影响？</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（四）教学方法与手段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课堂讲授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分组讨论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4</w:t>
      </w:r>
      <w:r>
        <w:rPr>
          <w:rFonts w:hint="default" w:ascii="宋体" w:hAnsi="宋体"/>
          <w:sz w:val="24"/>
        </w:rPr>
        <w:t>.</w:t>
      </w:r>
      <w:r>
        <w:rPr>
          <w:rFonts w:hint="eastAsia" w:ascii="宋体" w:hAnsi="宋体"/>
          <w:sz w:val="24"/>
        </w:rPr>
        <w:t>多媒体教学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sz w:val="24"/>
          <w:lang w:val="en-US" w:eastAsia="zh-CN"/>
        </w:rPr>
      </w:pPr>
      <w:r>
        <w:rPr>
          <w:rFonts w:hint="eastAsia" w:ascii="宋体" w:hAnsi="宋体"/>
          <w:sz w:val="24"/>
          <w:lang w:val="en-US" w:eastAsia="zh-CN"/>
        </w:rPr>
        <w:t>5.案例分析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color w:val="0000FF"/>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sz w:val="24"/>
        </w:rPr>
      </w:pPr>
      <w:r>
        <w:rPr>
          <w:rFonts w:hint="eastAsia" w:ascii="宋体" w:hAnsi="宋体"/>
          <w:b/>
          <w:sz w:val="24"/>
        </w:rPr>
        <w:t>第三章</w:t>
      </w:r>
      <w:r>
        <w:rPr>
          <w:rFonts w:hint="default" w:ascii="宋体" w:hAnsi="宋体"/>
          <w:b/>
          <w:sz w:val="24"/>
        </w:rPr>
        <w:t xml:space="preserve"> </w:t>
      </w:r>
      <w:r>
        <w:rPr>
          <w:rFonts w:hint="eastAsia" w:ascii="宋体" w:hAnsi="宋体"/>
          <w:b/>
          <w:bCs/>
          <w:sz w:val="24"/>
        </w:rPr>
        <w:t>媒介外部环境分析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（一）目的与要求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介绍环境分析的关注点</w:t>
      </w:r>
    </w:p>
    <w:p>
      <w:pPr>
        <w:keepNext w:val="0"/>
        <w:keepLines w:val="0"/>
        <w:pageBreakBefore w:val="0"/>
        <w:tabs>
          <w:tab w:val="left" w:pos="1134"/>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了解常用的分析方法</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3</w:t>
      </w:r>
      <w:r>
        <w:rPr>
          <w:rFonts w:hint="default" w:ascii="宋体" w:hAnsi="宋体"/>
          <w:sz w:val="24"/>
        </w:rPr>
        <w:t>.</w:t>
      </w:r>
      <w:r>
        <w:rPr>
          <w:rFonts w:hint="eastAsia" w:ascii="宋体" w:hAnsi="宋体"/>
          <w:sz w:val="24"/>
          <w:lang w:eastAsia="zh-CN"/>
        </w:rPr>
        <w:t>能够进行媒介外部环境分析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（二）教学内容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b w:val="0"/>
          <w:bCs w:val="0"/>
          <w:sz w:val="24"/>
        </w:rPr>
        <w:t>第一节 环境分析方法</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val="0"/>
          <w:bCs w:val="0"/>
          <w:sz w:val="24"/>
        </w:rPr>
      </w:pPr>
      <w:r>
        <w:rPr>
          <w:rFonts w:hint="eastAsia" w:ascii="宋体" w:hAnsi="宋体"/>
          <w:b w:val="0"/>
          <w:bCs w:val="0"/>
          <w:sz w:val="24"/>
        </w:rPr>
        <w:t>常用分析方法有总体环境分析和又关键因素分析法</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竞争环境分析的主要关注变化的程度、可预测的程度和机会与威胁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lang w:eastAsia="zh-CN"/>
        </w:rPr>
        <w:t>为什么需要进行竞争因素分析</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lang w:eastAsia="zh-CN"/>
        </w:rPr>
        <w:t>环境分析</w:t>
      </w:r>
      <w:r>
        <w:rPr>
          <w:rFonts w:hint="eastAsia" w:ascii="宋体" w:hAnsi="宋体"/>
          <w:sz w:val="24"/>
        </w:rPr>
        <w:t>在媒介</w:t>
      </w:r>
      <w:r>
        <w:rPr>
          <w:rFonts w:hint="eastAsia" w:ascii="宋体" w:hAnsi="宋体"/>
          <w:sz w:val="24"/>
          <w:lang w:eastAsia="zh-CN"/>
        </w:rPr>
        <w:t>经营管理</w:t>
      </w:r>
      <w:r>
        <w:rPr>
          <w:rFonts w:hint="eastAsia" w:ascii="宋体" w:hAnsi="宋体"/>
          <w:sz w:val="24"/>
        </w:rPr>
        <w:t>中充当怎样的作用？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b w:val="0"/>
          <w:bCs w:val="0"/>
          <w:sz w:val="24"/>
        </w:rPr>
        <w:t>第二节 媒介的总体环境分析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媒介的政治法律环境</w:t>
      </w:r>
      <w:r>
        <w:rPr>
          <w:rFonts w:hint="eastAsia" w:ascii="宋体" w:hAnsi="宋体"/>
          <w:b/>
          <w:bCs/>
          <w:color w:val="000000" w:themeColor="text1"/>
          <w:sz w:val="24"/>
          <w:lang w:eastAsia="zh-CN"/>
          <w14:textFill>
            <w14:solidFill>
              <w14:schemeClr w14:val="tx1"/>
            </w14:solidFill>
          </w14:textFill>
        </w:rPr>
        <w:t>、经济环境、社会环境、技术条件分析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媒介经营管理过程中受到各种政治制度、政治环境、法律体系的影响，其中政治因素影响最大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lang w:eastAsia="zh-CN"/>
          <w14:textFill>
            <w14:solidFill>
              <w14:schemeClr w14:val="tx1"/>
            </w14:solidFill>
          </w14:textFill>
        </w:rPr>
        <w:t>为什么说</w:t>
      </w:r>
      <w:r>
        <w:rPr>
          <w:rFonts w:hint="eastAsia" w:ascii="宋体" w:hAnsi="宋体"/>
          <w:b/>
          <w:bCs/>
          <w:color w:val="000000" w:themeColor="text1"/>
          <w:sz w:val="24"/>
          <w14:textFill>
            <w14:solidFill>
              <w14:schemeClr w14:val="tx1"/>
            </w14:solidFill>
          </w14:textFill>
        </w:rPr>
        <w:t>媒介的经营管理活动是一种文化生产，具有文化性？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lang w:eastAsia="zh-CN"/>
        </w:rPr>
        <w:t>怎样理解</w:t>
      </w:r>
      <w:r>
        <w:rPr>
          <w:rFonts w:hint="eastAsia" w:ascii="宋体" w:hAnsi="宋体"/>
          <w:sz w:val="24"/>
        </w:rPr>
        <w:t>信息技术、网络技术、数字技术给媒介经营管理带来新的动力和机遇？</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（三）思考与实践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lang w:val="en-US" w:eastAsia="zh-CN"/>
        </w:rPr>
        <w:t>1</w:t>
      </w:r>
      <w:r>
        <w:rPr>
          <w:rFonts w:hint="default" w:ascii="宋体" w:hAnsi="宋体"/>
          <w:sz w:val="24"/>
        </w:rPr>
        <w:t>.</w:t>
      </w:r>
      <w:r>
        <w:rPr>
          <w:rFonts w:hint="eastAsia" w:ascii="宋体" w:hAnsi="宋体"/>
          <w:sz w:val="24"/>
          <w:lang w:eastAsia="zh-CN"/>
        </w:rPr>
        <w:t>思考</w:t>
      </w:r>
      <w:r>
        <w:rPr>
          <w:rFonts w:hint="eastAsia" w:ascii="宋体" w:hAnsi="宋体"/>
          <w:sz w:val="24"/>
        </w:rPr>
        <w:t>影响消费者消费的主要因素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lang w:val="en-US" w:eastAsia="zh-CN"/>
        </w:rPr>
        <w:t>2</w:t>
      </w:r>
      <w:r>
        <w:rPr>
          <w:rFonts w:hint="default" w:ascii="宋体" w:hAnsi="宋体"/>
          <w:sz w:val="24"/>
        </w:rPr>
        <w:t>.</w:t>
      </w:r>
      <w:r>
        <w:rPr>
          <w:rFonts w:hint="eastAsia" w:ascii="宋体" w:hAnsi="宋体"/>
          <w:sz w:val="24"/>
        </w:rPr>
        <w:t>分析数字电视竞争力</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（四）教学方法与手段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课堂讲授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分组讨论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4</w:t>
      </w:r>
      <w:r>
        <w:rPr>
          <w:rFonts w:hint="default" w:ascii="宋体" w:hAnsi="宋体"/>
          <w:sz w:val="24"/>
        </w:rPr>
        <w:t>.</w:t>
      </w:r>
      <w:r>
        <w:rPr>
          <w:rFonts w:hint="eastAsia" w:ascii="宋体" w:hAnsi="宋体"/>
          <w:sz w:val="24"/>
        </w:rPr>
        <w:t>多媒体教学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sz w:val="24"/>
          <w:lang w:val="en-US" w:eastAsia="zh-CN"/>
        </w:rPr>
      </w:pPr>
      <w:r>
        <w:rPr>
          <w:rFonts w:hint="eastAsia" w:ascii="宋体" w:hAnsi="宋体"/>
          <w:sz w:val="24"/>
          <w:lang w:val="en-US" w:eastAsia="zh-CN"/>
        </w:rPr>
        <w:t>5.案例分析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sz w:val="24"/>
        </w:rPr>
      </w:pPr>
      <w:r>
        <w:rPr>
          <w:rFonts w:hint="eastAsia" w:ascii="宋体" w:hAnsi="宋体"/>
          <w:b/>
          <w:sz w:val="24"/>
        </w:rPr>
        <w:t>第四章</w:t>
      </w:r>
      <w:r>
        <w:rPr>
          <w:rFonts w:hint="default" w:ascii="宋体" w:hAnsi="宋体"/>
          <w:b/>
          <w:sz w:val="24"/>
        </w:rPr>
        <w:t xml:space="preserve"> </w:t>
      </w:r>
      <w:r>
        <w:rPr>
          <w:rFonts w:hint="eastAsia" w:ascii="宋体" w:hAnsi="宋体"/>
          <w:b/>
          <w:sz w:val="24"/>
          <w:lang w:eastAsia="zh-CN"/>
        </w:rPr>
        <w:t>媒介</w:t>
      </w:r>
      <w:r>
        <w:rPr>
          <w:rFonts w:hint="eastAsia" w:ascii="宋体" w:hAnsi="宋体"/>
          <w:b/>
          <w:sz w:val="24"/>
        </w:rPr>
        <w:t>内部环境分析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（一）目的与要求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1</w:t>
      </w:r>
      <w:r>
        <w:rPr>
          <w:rFonts w:hint="default" w:ascii="宋体" w:hAnsi="宋体"/>
          <w:sz w:val="24"/>
        </w:rPr>
        <w:t>.</w:t>
      </w:r>
      <w:r>
        <w:rPr>
          <w:rFonts w:hint="eastAsia" w:ascii="宋体" w:hAnsi="宋体"/>
          <w:sz w:val="24"/>
        </w:rPr>
        <w:t>介绍媒介</w:t>
      </w:r>
      <w:r>
        <w:rPr>
          <w:rFonts w:hint="eastAsia" w:ascii="宋体" w:hAnsi="宋体"/>
          <w:sz w:val="24"/>
          <w:lang w:eastAsia="zh-CN"/>
        </w:rPr>
        <w:t>资源的类别和构成</w:t>
      </w:r>
    </w:p>
    <w:p>
      <w:pPr>
        <w:keepNext w:val="0"/>
        <w:keepLines w:val="0"/>
        <w:pageBreakBefore w:val="0"/>
        <w:tabs>
          <w:tab w:val="left" w:pos="1134"/>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2</w:t>
      </w:r>
      <w:r>
        <w:rPr>
          <w:rFonts w:hint="default" w:ascii="宋体" w:hAnsi="宋体"/>
          <w:sz w:val="24"/>
        </w:rPr>
        <w:t>.</w:t>
      </w:r>
      <w:r>
        <w:rPr>
          <w:rFonts w:hint="eastAsia" w:ascii="宋体" w:hAnsi="宋体"/>
          <w:sz w:val="24"/>
          <w:lang w:eastAsia="zh-CN"/>
        </w:rPr>
        <w:t>了解</w:t>
      </w:r>
      <w:r>
        <w:rPr>
          <w:rFonts w:hint="eastAsia" w:ascii="宋体" w:hAnsi="宋体"/>
          <w:sz w:val="24"/>
        </w:rPr>
        <w:t>媒介组织文化</w:t>
      </w:r>
      <w:r>
        <w:rPr>
          <w:rFonts w:hint="eastAsia" w:ascii="宋体" w:hAnsi="宋体"/>
          <w:sz w:val="24"/>
          <w:lang w:eastAsia="zh-CN"/>
        </w:rPr>
        <w:t>及其功能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lang w:eastAsia="zh-CN"/>
        </w:rPr>
        <w:t>掌握</w:t>
      </w:r>
      <w:r>
        <w:rPr>
          <w:rFonts w:hint="eastAsia" w:ascii="宋体" w:hAnsi="宋体"/>
          <w:sz w:val="24"/>
        </w:rPr>
        <w:t>媒介核心能力的建设</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（二）教学内容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第一节 媒介资源分析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资源分析</w:t>
      </w:r>
      <w:r>
        <w:rPr>
          <w:rFonts w:hint="eastAsia" w:ascii="宋体" w:hAnsi="宋体"/>
          <w:sz w:val="24"/>
          <w:lang w:eastAsia="zh-CN"/>
        </w:rPr>
        <w:t>、媒介价值链分析、资源的评估与改良</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媒介资源包括有形资源和无形资源。媒介资源具体包括资本资源、技术资源、专利资源、智能资源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资源</w:t>
      </w:r>
      <w:r>
        <w:rPr>
          <w:rFonts w:hint="eastAsia" w:ascii="宋体" w:hAnsi="宋体"/>
          <w:sz w:val="24"/>
          <w:lang w:eastAsia="zh-CN"/>
        </w:rPr>
        <w:t>对于媒介机构活动具有哪些</w:t>
      </w:r>
      <w:r>
        <w:rPr>
          <w:rFonts w:hint="eastAsia" w:ascii="宋体" w:hAnsi="宋体"/>
          <w:sz w:val="24"/>
        </w:rPr>
        <w:t>基本作用？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第二节 人力资源分析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人力资源的战略涵义</w:t>
      </w:r>
      <w:r>
        <w:rPr>
          <w:rFonts w:hint="eastAsia" w:ascii="宋体" w:hAnsi="宋体"/>
          <w:sz w:val="24"/>
          <w:lang w:eastAsia="zh-CN"/>
        </w:rPr>
        <w:t>、</w:t>
      </w:r>
      <w:r>
        <w:rPr>
          <w:rFonts w:ascii="宋体" w:hAnsi="宋体" w:eastAsia="宋体" w:cs="宋体"/>
          <w:sz w:val="24"/>
          <w:szCs w:val="24"/>
        </w:rPr>
        <w:t>现代人力资源管理</w:t>
      </w:r>
      <w:r>
        <w:rPr>
          <w:rFonts w:hint="eastAsia" w:ascii="宋体" w:hAnsi="宋体" w:eastAsia="宋体" w:cs="宋体"/>
          <w:sz w:val="24"/>
          <w:szCs w:val="24"/>
          <w:lang w:eastAsia="zh-CN"/>
        </w:rPr>
        <w:t>、</w:t>
      </w:r>
      <w:r>
        <w:rPr>
          <w:rFonts w:hint="eastAsia" w:ascii="宋体" w:hAnsi="宋体"/>
          <w:sz w:val="24"/>
          <w:lang w:eastAsia="zh-CN"/>
        </w:rPr>
        <w:t>媒介组织文化</w:t>
      </w:r>
      <w:r>
        <w:rPr>
          <w:rFonts w:ascii="宋体" w:hAnsi="宋体"/>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lang w:eastAsia="zh-CN"/>
        </w:rPr>
        <w:t>媒介组织文化的概念和作用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lang w:eastAsia="zh-CN"/>
        </w:rPr>
        <w:t>媒介组织文化是怎样形成的</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第</w:t>
      </w:r>
      <w:r>
        <w:rPr>
          <w:rFonts w:hint="eastAsia" w:ascii="宋体" w:hAnsi="宋体"/>
          <w:sz w:val="24"/>
          <w:lang w:eastAsia="zh-CN"/>
        </w:rPr>
        <w:t>三</w:t>
      </w:r>
      <w:r>
        <w:rPr>
          <w:rFonts w:hint="eastAsia" w:ascii="宋体" w:hAnsi="宋体"/>
          <w:sz w:val="24"/>
        </w:rPr>
        <w:t xml:space="preserve">节 </w:t>
      </w:r>
      <w:r>
        <w:rPr>
          <w:rFonts w:hint="eastAsia" w:ascii="宋体" w:hAnsi="宋体"/>
          <w:sz w:val="24"/>
          <w:lang w:eastAsia="zh-CN"/>
        </w:rPr>
        <w:t>核心能力</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lang w:eastAsia="zh-CN"/>
        </w:rPr>
        <w:t>核心能力的概念、特征，核心能力建设</w:t>
      </w:r>
      <w:r>
        <w:rPr>
          <w:rFonts w:ascii="宋体" w:hAnsi="宋体"/>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lang w:eastAsia="zh-CN"/>
        </w:rPr>
      </w:pPr>
      <w:r>
        <w:rPr>
          <w:rFonts w:hint="eastAsia" w:ascii="宋体" w:hAnsi="宋体"/>
          <w:b/>
          <w:bCs/>
          <w:color w:val="000000" w:themeColor="text1"/>
          <w:sz w:val="24"/>
          <w:lang w:eastAsia="zh-CN"/>
          <w14:textFill>
            <w14:solidFill>
              <w14:schemeClr w14:val="tx1"/>
            </w14:solidFill>
          </w14:textFill>
        </w:rPr>
        <w:t>塑造媒介核心能力必须提高组织领导人的核心竞争力意识</w:t>
      </w:r>
      <w:r>
        <w:rPr>
          <w:rFonts w:hint="default" w:ascii="宋体" w:hAnsi="宋体"/>
          <w:b/>
          <w:bCs/>
          <w:color w:val="000000" w:themeColor="text1"/>
          <w:sz w:val="24"/>
          <w:lang w:eastAsia="zh-CN"/>
          <w14:textFill>
            <w14:solidFill>
              <w14:schemeClr w14:val="tx1"/>
            </w14:solidFill>
          </w14:textFill>
        </w:rPr>
        <w:t>，把握正确的媒介道德观念和媒介从业原则，</w:t>
      </w:r>
      <w:r>
        <w:rPr>
          <w:rFonts w:hint="eastAsia" w:ascii="宋体" w:hAnsi="宋体"/>
          <w:sz w:val="24"/>
          <w:lang w:eastAsia="zh-CN"/>
        </w:rPr>
        <w:t>掌握核心技术、集中资源、进行差异化经营与管理、塑造知名品牌、打造优秀组织文化、提高人力资源管理能力</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lang w:eastAsia="zh-CN"/>
        </w:rPr>
        <w:t>什么是媒介的核心能力</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sz w:val="24"/>
          <w:lang w:val="en-US" w:eastAsia="zh-CN"/>
        </w:rPr>
      </w:pPr>
      <w:r>
        <w:rPr>
          <w:rFonts w:hint="eastAsia" w:ascii="宋体" w:hAnsi="宋体"/>
          <w:sz w:val="24"/>
          <w:lang w:eastAsia="zh-CN"/>
        </w:rPr>
        <w:t>如何打造媒介核心能力？</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（三）思考与实践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lang w:eastAsia="zh-CN"/>
          <w14:textFill>
            <w14:solidFill>
              <w14:schemeClr w14:val="tx1"/>
            </w14:solidFill>
          </w14:textFill>
        </w:rPr>
        <w:t>理解</w:t>
      </w:r>
      <w:r>
        <w:rPr>
          <w:rFonts w:hint="eastAsia" w:ascii="宋体" w:hAnsi="宋体"/>
          <w:b/>
          <w:bCs/>
          <w:color w:val="000000" w:themeColor="text1"/>
          <w:sz w:val="24"/>
          <w14:textFill>
            <w14:solidFill>
              <w14:schemeClr w14:val="tx1"/>
            </w14:solidFill>
          </w14:textFill>
        </w:rPr>
        <w:t>媒介组织文化</w:t>
      </w:r>
      <w:r>
        <w:rPr>
          <w:rFonts w:hint="eastAsia" w:ascii="宋体" w:hAnsi="宋体"/>
          <w:b/>
          <w:bCs/>
          <w:color w:val="000000" w:themeColor="text1"/>
          <w:sz w:val="24"/>
          <w:lang w:eastAsia="zh-CN"/>
          <w14:textFill>
            <w14:solidFill>
              <w14:schemeClr w14:val="tx1"/>
            </w14:solidFill>
          </w14:textFill>
        </w:rPr>
        <w:t>的</w:t>
      </w:r>
      <w:r>
        <w:rPr>
          <w:rFonts w:hint="eastAsia" w:ascii="宋体" w:hAnsi="宋体"/>
          <w:b/>
          <w:bCs/>
          <w:color w:val="000000" w:themeColor="text1"/>
          <w:sz w:val="24"/>
          <w14:textFill>
            <w14:solidFill>
              <w14:schemeClr w14:val="tx1"/>
            </w14:solidFill>
          </w14:textFill>
        </w:rPr>
        <w:t>导向功能、规范功能、凝聚功能、激励功能、塑造形象功能和社会贡献功能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（四）教学方法与手段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课堂讲授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分组讨论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4</w:t>
      </w:r>
      <w:r>
        <w:rPr>
          <w:rFonts w:hint="default" w:ascii="宋体" w:hAnsi="宋体"/>
          <w:sz w:val="24"/>
        </w:rPr>
        <w:t>.</w:t>
      </w:r>
      <w:r>
        <w:rPr>
          <w:rFonts w:hint="eastAsia" w:ascii="宋体" w:hAnsi="宋体"/>
          <w:sz w:val="24"/>
        </w:rPr>
        <w:t>多媒体教学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sz w:val="24"/>
          <w:lang w:val="en-US" w:eastAsia="zh-CN"/>
        </w:rPr>
      </w:pPr>
      <w:r>
        <w:rPr>
          <w:rFonts w:hint="eastAsia" w:ascii="宋体" w:hAnsi="宋体"/>
          <w:sz w:val="24"/>
          <w:lang w:val="en-US" w:eastAsia="zh-CN"/>
        </w:rPr>
        <w:t>5. 案例分析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sz w:val="24"/>
        </w:rPr>
      </w:pPr>
      <w:r>
        <w:rPr>
          <w:rFonts w:hint="eastAsia" w:ascii="宋体" w:hAnsi="宋体"/>
          <w:b/>
          <w:sz w:val="24"/>
        </w:rPr>
        <w:t>第五章</w:t>
      </w:r>
      <w:r>
        <w:rPr>
          <w:rFonts w:hint="default" w:ascii="宋体" w:hAnsi="宋体"/>
          <w:b/>
          <w:sz w:val="24"/>
        </w:rPr>
        <w:t xml:space="preserve"> </w:t>
      </w:r>
      <w:r>
        <w:rPr>
          <w:rFonts w:hint="eastAsia" w:ascii="宋体" w:hAnsi="宋体"/>
          <w:b/>
          <w:sz w:val="24"/>
        </w:rPr>
        <w:t>构建竞争优势</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（一）目的与要求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lang w:eastAsia="zh-CN"/>
        </w:rPr>
        <w:t>了解</w:t>
      </w:r>
      <w:r>
        <w:rPr>
          <w:rFonts w:hint="eastAsia" w:ascii="宋体" w:hAnsi="宋体"/>
          <w:sz w:val="24"/>
        </w:rPr>
        <w:t>持续竞争优势的重要性和来源</w:t>
      </w:r>
    </w:p>
    <w:p>
      <w:pPr>
        <w:keepNext w:val="0"/>
        <w:keepLines w:val="0"/>
        <w:pageBreakBefore w:val="0"/>
        <w:tabs>
          <w:tab w:val="left" w:pos="1134"/>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lang w:eastAsia="zh-CN"/>
        </w:rPr>
        <w:t>掌握</w:t>
      </w:r>
      <w:r>
        <w:rPr>
          <w:rFonts w:hint="eastAsia" w:ascii="宋体" w:hAnsi="宋体"/>
          <w:sz w:val="24"/>
        </w:rPr>
        <w:t>成本领先战略和差异化战略的内涵和实现途径及其优势与风险</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（二）教学内容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第一节 媒介市场竞争战略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市场战略模式</w:t>
      </w:r>
      <w:r>
        <w:rPr>
          <w:rFonts w:hint="eastAsia" w:ascii="宋体" w:hAnsi="宋体"/>
          <w:sz w:val="24"/>
          <w:lang w:eastAsia="zh-CN"/>
        </w:rPr>
        <w:t>、</w:t>
      </w:r>
      <w:r>
        <w:rPr>
          <w:rFonts w:ascii="宋体" w:hAnsi="宋体" w:eastAsia="宋体" w:cs="宋体"/>
          <w:sz w:val="24"/>
          <w:szCs w:val="24"/>
        </w:rPr>
        <w:t>媒介盈利模式</w:t>
      </w:r>
      <w:r>
        <w:rPr>
          <w:rFonts w:hint="eastAsia" w:ascii="宋体" w:hAnsi="宋体" w:eastAsia="宋体" w:cs="宋体"/>
          <w:sz w:val="24"/>
          <w:szCs w:val="24"/>
          <w:lang w:eastAsia="zh-CN"/>
        </w:rPr>
        <w:t>、</w:t>
      </w:r>
      <w:r>
        <w:rPr>
          <w:rFonts w:ascii="宋体" w:hAnsi="宋体" w:eastAsia="宋体" w:cs="宋体"/>
          <w:sz w:val="24"/>
          <w:szCs w:val="24"/>
        </w:rPr>
        <w:t>市场竞争优势及其来源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ascii="宋体" w:hAnsi="宋体" w:eastAsia="宋体" w:cs="宋体"/>
          <w:sz w:val="24"/>
          <w:szCs w:val="24"/>
        </w:rPr>
        <w:t>组织战略</w:t>
      </w:r>
      <w:r>
        <w:rPr>
          <w:rFonts w:hint="eastAsia" w:ascii="宋体" w:hAnsi="宋体" w:eastAsia="宋体" w:cs="宋体"/>
          <w:sz w:val="24"/>
          <w:szCs w:val="24"/>
          <w:lang w:eastAsia="zh-CN"/>
        </w:rPr>
        <w:t>的概念、</w:t>
      </w:r>
      <w:r>
        <w:rPr>
          <w:rFonts w:ascii="宋体" w:hAnsi="宋体" w:eastAsia="宋体" w:cs="宋体"/>
          <w:sz w:val="24"/>
          <w:szCs w:val="24"/>
        </w:rPr>
        <w:t>战略管理模式</w:t>
      </w:r>
      <w:r>
        <w:rPr>
          <w:rFonts w:hint="eastAsia" w:ascii="宋体" w:hAnsi="宋体" w:eastAsia="宋体" w:cs="宋体"/>
          <w:sz w:val="24"/>
          <w:szCs w:val="24"/>
          <w:lang w:eastAsia="zh-CN"/>
        </w:rPr>
        <w:t>的构成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组织竞争优势可持续性的主要</w:t>
      </w:r>
      <w:r>
        <w:rPr>
          <w:rFonts w:hint="eastAsia" w:ascii="宋体" w:hAnsi="宋体"/>
          <w:sz w:val="24"/>
          <w:lang w:eastAsia="zh-CN"/>
        </w:rPr>
        <w:t>来自于哪里</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媒介盈利模式</w:t>
      </w:r>
      <w:r>
        <w:rPr>
          <w:rFonts w:hint="eastAsia" w:ascii="宋体" w:hAnsi="宋体"/>
          <w:sz w:val="24"/>
          <w:lang w:eastAsia="zh-CN"/>
        </w:rPr>
        <w:t>是怎样的</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第二节 基于差异化的竞争优势</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4"/>
          <w:szCs w:val="24"/>
          <w:lang w:eastAsia="zh-CN"/>
        </w:rPr>
      </w:pPr>
      <w:r>
        <w:rPr>
          <w:rFonts w:ascii="宋体" w:hAnsi="宋体" w:eastAsia="宋体" w:cs="宋体"/>
          <w:sz w:val="24"/>
          <w:szCs w:val="24"/>
        </w:rPr>
        <w:t>差异化战略的内涵</w:t>
      </w:r>
      <w:r>
        <w:rPr>
          <w:rFonts w:hint="eastAsia" w:ascii="宋体" w:hAnsi="宋体" w:eastAsia="宋体" w:cs="宋体"/>
          <w:sz w:val="24"/>
          <w:szCs w:val="24"/>
          <w:lang w:eastAsia="zh-CN"/>
        </w:rPr>
        <w:t>、</w:t>
      </w:r>
      <w:r>
        <w:rPr>
          <w:rFonts w:ascii="宋体" w:hAnsi="宋体" w:eastAsia="宋体" w:cs="宋体"/>
          <w:sz w:val="24"/>
          <w:szCs w:val="24"/>
        </w:rPr>
        <w:t>差异化实现途径</w:t>
      </w:r>
      <w:r>
        <w:rPr>
          <w:rFonts w:hint="eastAsia" w:ascii="宋体" w:hAnsi="宋体" w:eastAsia="宋体" w:cs="宋体"/>
          <w:sz w:val="24"/>
          <w:szCs w:val="24"/>
          <w:lang w:eastAsia="zh-CN"/>
        </w:rPr>
        <w:t>、</w:t>
      </w:r>
      <w:r>
        <w:rPr>
          <w:rFonts w:ascii="宋体" w:hAnsi="宋体" w:eastAsia="宋体" w:cs="宋体"/>
          <w:sz w:val="24"/>
          <w:szCs w:val="24"/>
        </w:rPr>
        <w:t>差异化的优势与风险</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了解特定细分市场</w:t>
      </w:r>
      <w:r>
        <w:rPr>
          <w:rFonts w:hint="eastAsia" w:ascii="宋体" w:hAnsi="宋体"/>
          <w:sz w:val="24"/>
          <w:lang w:eastAsia="zh-CN"/>
        </w:rPr>
        <w:t>、</w:t>
      </w:r>
      <w:r>
        <w:rPr>
          <w:rFonts w:hint="eastAsia" w:ascii="宋体" w:hAnsi="宋体"/>
          <w:sz w:val="24"/>
        </w:rPr>
        <w:t>避免同质化</w:t>
      </w:r>
      <w:r>
        <w:rPr>
          <w:rFonts w:hint="eastAsia" w:ascii="宋体" w:hAnsi="宋体"/>
          <w:sz w:val="24"/>
          <w:lang w:eastAsia="zh-CN"/>
        </w:rPr>
        <w:t>、</w:t>
      </w:r>
      <w:r>
        <w:rPr>
          <w:rFonts w:hint="eastAsia" w:ascii="宋体" w:hAnsi="宋体"/>
          <w:sz w:val="24"/>
        </w:rPr>
        <w:t>错开正面竞争</w:t>
      </w:r>
      <w:r>
        <w:rPr>
          <w:rFonts w:hint="eastAsia" w:ascii="宋体" w:hAnsi="宋体"/>
          <w:sz w:val="24"/>
          <w:lang w:eastAsia="zh-CN"/>
        </w:rPr>
        <w:t>、</w:t>
      </w:r>
      <w:r>
        <w:rPr>
          <w:rFonts w:hint="eastAsia" w:ascii="宋体" w:hAnsi="宋体"/>
          <w:sz w:val="24"/>
        </w:rPr>
        <w:t>保持竞争优势</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lang w:eastAsia="zh-CN"/>
        </w:rPr>
        <w:t>以</w:t>
      </w:r>
      <w:r>
        <w:rPr>
          <w:rFonts w:hint="eastAsia" w:ascii="宋体" w:hAnsi="宋体"/>
          <w:sz w:val="24"/>
        </w:rPr>
        <w:t>分众传媒</w:t>
      </w:r>
      <w:r>
        <w:rPr>
          <w:rFonts w:hint="eastAsia" w:ascii="宋体" w:hAnsi="宋体"/>
          <w:sz w:val="24"/>
          <w:lang w:eastAsia="zh-CN"/>
        </w:rPr>
        <w:t>为案例，分析其</w:t>
      </w:r>
      <w:r>
        <w:rPr>
          <w:rFonts w:hint="eastAsia" w:ascii="宋体" w:hAnsi="宋体"/>
          <w:sz w:val="24"/>
        </w:rPr>
        <w:t>目标差异化战略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（三）思考与实践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成本领先战略和差异化战略的实现途径</w:t>
      </w:r>
      <w:r>
        <w:rPr>
          <w:rFonts w:hint="eastAsia" w:ascii="宋体" w:hAnsi="宋体"/>
          <w:sz w:val="24"/>
          <w:lang w:eastAsia="zh-CN"/>
        </w:rPr>
        <w:t>有哪些</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ascii="宋体" w:hAnsi="宋体" w:eastAsia="宋体" w:cs="宋体"/>
          <w:sz w:val="24"/>
          <w:szCs w:val="24"/>
        </w:rPr>
        <w:t>成本领先战略和差异化战略的</w:t>
      </w:r>
      <w:r>
        <w:rPr>
          <w:rFonts w:hint="eastAsia" w:ascii="宋体" w:hAnsi="宋体" w:eastAsia="宋体" w:cs="宋体"/>
          <w:sz w:val="24"/>
          <w:szCs w:val="24"/>
          <w:lang w:eastAsia="zh-CN"/>
        </w:rPr>
        <w:t>优势与风险有哪些</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（四）教学方法与手段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课堂讲授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分组讨论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4</w:t>
      </w:r>
      <w:r>
        <w:rPr>
          <w:rFonts w:hint="default" w:ascii="宋体" w:hAnsi="宋体"/>
          <w:sz w:val="24"/>
        </w:rPr>
        <w:t>.</w:t>
      </w:r>
      <w:r>
        <w:rPr>
          <w:rFonts w:hint="eastAsia" w:ascii="宋体" w:hAnsi="宋体"/>
          <w:sz w:val="24"/>
        </w:rPr>
        <w:t>多媒体教学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sz w:val="24"/>
          <w:lang w:val="en-US" w:eastAsia="zh-CN"/>
        </w:rPr>
      </w:pPr>
      <w:r>
        <w:rPr>
          <w:rFonts w:hint="eastAsia" w:ascii="宋体" w:hAnsi="宋体"/>
          <w:sz w:val="24"/>
          <w:lang w:val="en-US" w:eastAsia="zh-CN"/>
        </w:rPr>
        <w:t>5.案例分析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b/>
          <w:sz w:val="24"/>
        </w:rPr>
      </w:pPr>
      <w:r>
        <w:rPr>
          <w:rFonts w:hint="eastAsia" w:ascii="宋体" w:hAnsi="宋体"/>
          <w:b/>
          <w:sz w:val="24"/>
        </w:rPr>
        <w:t>第六章</w:t>
      </w:r>
      <w:r>
        <w:rPr>
          <w:rFonts w:hint="default" w:ascii="宋体" w:hAnsi="宋体"/>
          <w:b/>
          <w:sz w:val="24"/>
        </w:rPr>
        <w:t xml:space="preserve"> </w:t>
      </w:r>
      <w:r>
        <w:rPr>
          <w:rFonts w:hint="eastAsia" w:ascii="宋体" w:hAnsi="宋体"/>
          <w:b/>
          <w:sz w:val="24"/>
        </w:rPr>
        <w:t>整合业务范围</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（一）目的与要求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lang w:eastAsia="zh-CN"/>
        </w:rPr>
        <w:t>了解媒介</w:t>
      </w:r>
      <w:r>
        <w:rPr>
          <w:rFonts w:hint="eastAsia" w:ascii="宋体" w:hAnsi="宋体"/>
          <w:sz w:val="24"/>
        </w:rPr>
        <w:t>业务整合路径</w:t>
      </w:r>
    </w:p>
    <w:p>
      <w:pPr>
        <w:keepNext w:val="0"/>
        <w:keepLines w:val="0"/>
        <w:pageBreakBefore w:val="0"/>
        <w:tabs>
          <w:tab w:val="left" w:pos="1134"/>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2</w:t>
      </w:r>
      <w:r>
        <w:rPr>
          <w:rFonts w:hint="default" w:ascii="宋体" w:hAnsi="宋体"/>
          <w:sz w:val="24"/>
        </w:rPr>
        <w:t>.</w:t>
      </w:r>
      <w:r>
        <w:rPr>
          <w:rFonts w:hint="eastAsia" w:ascii="宋体" w:hAnsi="宋体"/>
          <w:sz w:val="24"/>
          <w:lang w:eastAsia="zh-CN"/>
        </w:rPr>
        <w:t>理解</w:t>
      </w:r>
      <w:r>
        <w:rPr>
          <w:rFonts w:ascii="宋体" w:hAnsi="宋体" w:eastAsia="宋体" w:cs="宋体"/>
          <w:sz w:val="24"/>
          <w:szCs w:val="24"/>
        </w:rPr>
        <w:t>集约式成长战略</w:t>
      </w:r>
      <w:r>
        <w:rPr>
          <w:rFonts w:hint="eastAsia" w:ascii="宋体" w:hAnsi="宋体" w:eastAsia="宋体" w:cs="宋体"/>
          <w:sz w:val="24"/>
          <w:szCs w:val="24"/>
          <w:lang w:eastAsia="zh-CN"/>
        </w:rPr>
        <w:t>的内涵及相关战略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lang w:eastAsia="zh-CN"/>
        </w:rPr>
        <w:t>理解</w:t>
      </w:r>
      <w:r>
        <w:rPr>
          <w:rFonts w:ascii="宋体" w:hAnsi="宋体" w:eastAsia="宋体" w:cs="宋体"/>
          <w:sz w:val="24"/>
          <w:szCs w:val="24"/>
        </w:rPr>
        <w:t>多元经营成长战略</w:t>
      </w:r>
      <w:r>
        <w:rPr>
          <w:rFonts w:hint="eastAsia" w:ascii="宋体" w:hAnsi="宋体" w:eastAsia="宋体" w:cs="宋体"/>
          <w:sz w:val="24"/>
          <w:szCs w:val="24"/>
          <w:lang w:eastAsia="zh-CN"/>
        </w:rPr>
        <w:t>的内涵及相关战略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（二）教学内容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 xml:space="preserve">第一节 </w:t>
      </w:r>
      <w:r>
        <w:rPr>
          <w:rFonts w:ascii="宋体" w:hAnsi="宋体" w:eastAsia="宋体" w:cs="宋体"/>
          <w:sz w:val="24"/>
          <w:szCs w:val="24"/>
        </w:rPr>
        <w:t>业务整合路径</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ascii="宋体" w:hAnsi="宋体" w:eastAsia="宋体" w:cs="宋体"/>
          <w:sz w:val="24"/>
          <w:szCs w:val="24"/>
        </w:rPr>
        <w:t>业务整合前提：SWOT分析</w:t>
      </w:r>
      <w:r>
        <w:rPr>
          <w:rFonts w:hint="eastAsia" w:ascii="宋体" w:hAnsi="宋体" w:eastAsia="宋体" w:cs="宋体"/>
          <w:sz w:val="24"/>
          <w:szCs w:val="24"/>
          <w:lang w:eastAsia="zh-CN"/>
        </w:rPr>
        <w:t>、讨论</w:t>
      </w:r>
      <w:r>
        <w:rPr>
          <w:rFonts w:ascii="宋体" w:hAnsi="宋体" w:eastAsia="宋体" w:cs="宋体"/>
          <w:sz w:val="24"/>
          <w:szCs w:val="24"/>
        </w:rPr>
        <w:t>城市电视台开展数字电视业务SWOT分析</w:t>
      </w:r>
      <w:r>
        <w:rPr>
          <w:rFonts w:hint="eastAsia" w:ascii="宋体" w:hAnsi="宋体" w:cs="宋体"/>
          <w:sz w:val="24"/>
          <w:szCs w:val="24"/>
          <w:lang w:eastAsia="zh-CN"/>
        </w:rPr>
        <w:t>的案例、探讨</w:t>
      </w:r>
      <w:r>
        <w:rPr>
          <w:rFonts w:ascii="宋体" w:hAnsi="宋体" w:eastAsia="宋体" w:cs="宋体"/>
          <w:sz w:val="24"/>
          <w:szCs w:val="24"/>
        </w:rPr>
        <w:t>业务整合的途径</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lang w:eastAsia="zh-CN"/>
        </w:rPr>
        <w:t>业务整合的途径有</w:t>
      </w:r>
      <w:r>
        <w:rPr>
          <w:rFonts w:hint="eastAsia" w:ascii="宋体" w:hAnsi="宋体"/>
          <w:sz w:val="24"/>
        </w:rPr>
        <w:t>在现有业务领域中寻找机会</w:t>
      </w:r>
      <w:r>
        <w:rPr>
          <w:rFonts w:hint="eastAsia" w:ascii="宋体" w:hAnsi="宋体"/>
          <w:sz w:val="24"/>
          <w:lang w:eastAsia="zh-CN"/>
        </w:rPr>
        <w:t>、</w:t>
      </w:r>
      <w:r>
        <w:rPr>
          <w:rFonts w:hint="eastAsia" w:ascii="宋体" w:hAnsi="宋体"/>
          <w:sz w:val="24"/>
        </w:rPr>
        <w:t>建立或收购与目前业务有关的业务</w:t>
      </w:r>
      <w:r>
        <w:rPr>
          <w:rFonts w:hint="eastAsia" w:ascii="宋体" w:hAnsi="宋体"/>
          <w:sz w:val="24"/>
          <w:lang w:eastAsia="zh-CN"/>
        </w:rPr>
        <w:t>、</w:t>
      </w:r>
      <w:r>
        <w:rPr>
          <w:rFonts w:hint="eastAsia" w:ascii="宋体" w:hAnsi="宋体"/>
          <w:sz w:val="24"/>
        </w:rPr>
        <w:t>增加与目前业务无关的有吸引力的业务</w:t>
      </w:r>
      <w:r>
        <w:rPr>
          <w:rFonts w:hint="eastAsia" w:ascii="宋体" w:hAnsi="宋体"/>
          <w:sz w:val="24"/>
          <w:lang w:eastAsia="zh-CN"/>
        </w:rPr>
        <w:t>等</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SWOT分析法</w:t>
      </w:r>
      <w:r>
        <w:rPr>
          <w:rFonts w:hint="eastAsia" w:ascii="宋体" w:hAnsi="宋体"/>
          <w:sz w:val="24"/>
          <w:lang w:eastAsia="zh-CN"/>
        </w:rPr>
        <w:t>之于媒介经营管理的作用</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lang w:eastAsia="zh-CN"/>
        </w:rPr>
      </w:pPr>
      <w:r>
        <w:rPr>
          <w:rFonts w:hint="eastAsia" w:ascii="宋体" w:hAnsi="宋体"/>
          <w:sz w:val="24"/>
          <w:lang w:eastAsia="zh-CN"/>
        </w:rPr>
        <w:t>通过对具体案例的分析掌握业务整合的路径</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 xml:space="preserve">第二节 </w:t>
      </w:r>
      <w:r>
        <w:rPr>
          <w:rFonts w:ascii="宋体" w:hAnsi="宋体" w:eastAsia="宋体" w:cs="宋体"/>
          <w:sz w:val="24"/>
          <w:szCs w:val="24"/>
        </w:rPr>
        <w:t>集约式成长战略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ascii="宋体" w:hAnsi="宋体" w:eastAsia="宋体" w:cs="宋体"/>
          <w:sz w:val="24"/>
          <w:szCs w:val="24"/>
        </w:rPr>
        <w:t>市场渗透战略</w:t>
      </w:r>
      <w:r>
        <w:rPr>
          <w:rFonts w:hint="eastAsia" w:ascii="宋体" w:hAnsi="宋体" w:eastAsia="宋体" w:cs="宋体"/>
          <w:sz w:val="24"/>
          <w:szCs w:val="24"/>
          <w:lang w:eastAsia="zh-CN"/>
        </w:rPr>
        <w:t>、</w:t>
      </w:r>
      <w:r>
        <w:rPr>
          <w:rFonts w:ascii="宋体" w:hAnsi="宋体" w:eastAsia="宋体" w:cs="宋体"/>
          <w:sz w:val="24"/>
          <w:szCs w:val="24"/>
        </w:rPr>
        <w:t>市场开发战略</w:t>
      </w:r>
      <w:r>
        <w:rPr>
          <w:rFonts w:hint="eastAsia" w:ascii="宋体" w:hAnsi="宋体" w:eastAsia="宋体" w:cs="宋体"/>
          <w:sz w:val="24"/>
          <w:szCs w:val="24"/>
          <w:lang w:eastAsia="zh-CN"/>
        </w:rPr>
        <w:t>、</w:t>
      </w:r>
      <w:r>
        <w:rPr>
          <w:rFonts w:ascii="宋体" w:hAnsi="宋体" w:eastAsia="宋体" w:cs="宋体"/>
          <w:sz w:val="24"/>
          <w:szCs w:val="24"/>
        </w:rPr>
        <w:t>品牌战略与新产品开发战略</w:t>
      </w:r>
      <w:r>
        <w:rPr>
          <w:rFonts w:hint="eastAsia" w:ascii="宋体" w:hAnsi="宋体" w:eastAsia="宋体" w:cs="宋体"/>
          <w:sz w:val="24"/>
          <w:szCs w:val="24"/>
          <w:lang w:eastAsia="zh-CN"/>
        </w:rPr>
        <w:t>、一体化成长战略</w:t>
      </w:r>
      <w:r>
        <w:rPr>
          <w:rFonts w:ascii="宋体" w:hAnsi="宋体"/>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ascii="宋体" w:hAnsi="宋体" w:eastAsia="宋体" w:cs="宋体"/>
          <w:sz w:val="24"/>
          <w:szCs w:val="24"/>
        </w:rPr>
        <w:t>集约式成长战略</w:t>
      </w:r>
      <w:r>
        <w:rPr>
          <w:rFonts w:hint="eastAsia" w:ascii="宋体" w:hAnsi="宋体" w:cs="宋体"/>
          <w:sz w:val="24"/>
          <w:szCs w:val="24"/>
          <w:lang w:eastAsia="zh-CN"/>
        </w:rPr>
        <w:t>的内涵及作用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ascii="宋体" w:hAnsi="宋体" w:eastAsia="宋体" w:cs="宋体"/>
          <w:sz w:val="24"/>
          <w:szCs w:val="24"/>
        </w:rPr>
        <w:t>市场渗透战略具有</w:t>
      </w:r>
      <w:r>
        <w:rPr>
          <w:rFonts w:hint="eastAsia" w:ascii="宋体" w:hAnsi="宋体" w:eastAsia="宋体" w:cs="宋体"/>
          <w:sz w:val="24"/>
          <w:szCs w:val="24"/>
          <w:lang w:eastAsia="zh-CN"/>
        </w:rPr>
        <w:t>什么样</w:t>
      </w:r>
      <w:r>
        <w:rPr>
          <w:rFonts w:ascii="宋体" w:hAnsi="宋体" w:eastAsia="宋体" w:cs="宋体"/>
          <w:sz w:val="24"/>
          <w:szCs w:val="24"/>
        </w:rPr>
        <w:t>的特点</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i w:val="0"/>
          <w:iCs w:val="0"/>
          <w:color w:val="4F81BD" w:themeColor="accent1"/>
          <w:sz w:val="24"/>
          <w:szCs w:val="24"/>
        </w:rPr>
      </w:pPr>
      <w:r>
        <w:rPr>
          <w:rFonts w:hint="eastAsia" w:ascii="宋体" w:hAnsi="宋体" w:eastAsia="宋体" w:cs="宋体"/>
          <w:b/>
          <w:bCs/>
          <w:i w:val="0"/>
          <w:iCs w:val="0"/>
          <w:color w:val="000000" w:themeColor="text1"/>
          <w:sz w:val="24"/>
          <w:szCs w:val="24"/>
          <w:lang w:eastAsia="zh-CN"/>
          <w14:textFill>
            <w14:solidFill>
              <w14:schemeClr w14:val="tx1"/>
            </w14:solidFill>
          </w14:textFill>
        </w:rPr>
        <w:t>为什么</w:t>
      </w:r>
      <w:r>
        <w:rPr>
          <w:rFonts w:ascii="宋体" w:hAnsi="宋体" w:eastAsia="宋体" w:cs="宋体"/>
          <w:b/>
          <w:bCs/>
          <w:i w:val="0"/>
          <w:iCs w:val="0"/>
          <w:color w:val="000000" w:themeColor="text1"/>
          <w:sz w:val="24"/>
          <w:szCs w:val="24"/>
          <w14:textFill>
            <w14:solidFill>
              <w14:schemeClr w14:val="tx1"/>
            </w14:solidFill>
          </w14:textFill>
        </w:rPr>
        <w:t>品牌战略</w:t>
      </w:r>
      <w:r>
        <w:rPr>
          <w:rFonts w:hint="eastAsia" w:ascii="宋体" w:hAnsi="宋体" w:eastAsia="宋体" w:cs="宋体"/>
          <w:b/>
          <w:bCs/>
          <w:i w:val="0"/>
          <w:iCs w:val="0"/>
          <w:color w:val="000000" w:themeColor="text1"/>
          <w:sz w:val="24"/>
          <w:szCs w:val="24"/>
          <w:lang w:eastAsia="zh-CN"/>
          <w14:textFill>
            <w14:solidFill>
              <w14:schemeClr w14:val="tx1"/>
            </w14:solidFill>
          </w14:textFill>
        </w:rPr>
        <w:t>需要</w:t>
      </w:r>
      <w:r>
        <w:rPr>
          <w:rFonts w:hint="eastAsia" w:ascii="宋体" w:hAnsi="宋体" w:cs="宋体"/>
          <w:b/>
          <w:bCs/>
          <w:i w:val="0"/>
          <w:iCs w:val="0"/>
          <w:color w:val="000000" w:themeColor="text1"/>
          <w:sz w:val="24"/>
          <w:szCs w:val="24"/>
          <w:lang w:eastAsia="zh-CN"/>
          <w14:textFill>
            <w14:solidFill>
              <w14:schemeClr w14:val="tx1"/>
            </w14:solidFill>
          </w14:textFill>
        </w:rPr>
        <w:t>紧跟</w:t>
      </w:r>
      <w:r>
        <w:rPr>
          <w:rFonts w:hint="eastAsia" w:ascii="宋体" w:hAnsi="宋体" w:eastAsia="宋体" w:cs="宋体"/>
          <w:b/>
          <w:bCs/>
          <w:i w:val="0"/>
          <w:iCs w:val="0"/>
          <w:color w:val="000000" w:themeColor="text1"/>
          <w:sz w:val="24"/>
          <w:szCs w:val="24"/>
          <w:lang w:eastAsia="zh-CN"/>
          <w14:textFill>
            <w14:solidFill>
              <w14:schemeClr w14:val="tx1"/>
            </w14:solidFill>
          </w14:textFill>
        </w:rPr>
        <w:t>社会主义核心价值</w:t>
      </w:r>
      <w:r>
        <w:rPr>
          <w:rFonts w:hint="eastAsia" w:ascii="宋体" w:hAnsi="宋体" w:eastAsia="宋体" w:cs="宋体"/>
          <w:b/>
          <w:bCs/>
          <w:i w:val="0"/>
          <w:iCs w:val="0"/>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第</w:t>
      </w:r>
      <w:r>
        <w:rPr>
          <w:rFonts w:hint="eastAsia" w:ascii="宋体" w:hAnsi="宋体"/>
          <w:sz w:val="24"/>
          <w:lang w:eastAsia="zh-CN"/>
        </w:rPr>
        <w:t>三</w:t>
      </w:r>
      <w:r>
        <w:rPr>
          <w:rFonts w:hint="eastAsia" w:ascii="宋体" w:hAnsi="宋体"/>
          <w:sz w:val="24"/>
        </w:rPr>
        <w:t xml:space="preserve">节 </w:t>
      </w:r>
      <w:r>
        <w:rPr>
          <w:rFonts w:hint="eastAsia" w:ascii="宋体" w:hAnsi="宋体" w:cs="宋体"/>
          <w:sz w:val="24"/>
          <w:szCs w:val="24"/>
          <w:lang w:eastAsia="zh-CN"/>
        </w:rPr>
        <w:t>多元化经营</w:t>
      </w:r>
      <w:r>
        <w:rPr>
          <w:rFonts w:ascii="宋体" w:hAnsi="宋体" w:eastAsia="宋体" w:cs="宋体"/>
          <w:sz w:val="24"/>
          <w:szCs w:val="24"/>
        </w:rPr>
        <w:t>成长战略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ascii="宋体" w:hAnsi="宋体" w:eastAsia="宋体" w:cs="宋体"/>
          <w:sz w:val="24"/>
          <w:szCs w:val="24"/>
        </w:rPr>
        <w:t>多元化战略的内涵</w:t>
      </w:r>
      <w:r>
        <w:rPr>
          <w:rFonts w:hint="eastAsia" w:ascii="宋体" w:hAnsi="宋体" w:eastAsia="宋体" w:cs="宋体"/>
          <w:sz w:val="24"/>
          <w:szCs w:val="24"/>
          <w:lang w:eastAsia="zh-CN"/>
        </w:rPr>
        <w:t>、相关多元化战略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cs="宋体"/>
          <w:sz w:val="24"/>
          <w:szCs w:val="24"/>
          <w:lang w:eastAsia="zh-CN"/>
        </w:rPr>
        <w:t>多元化经营</w:t>
      </w:r>
      <w:r>
        <w:rPr>
          <w:rFonts w:ascii="宋体" w:hAnsi="宋体" w:eastAsia="宋体" w:cs="宋体"/>
          <w:sz w:val="24"/>
          <w:szCs w:val="24"/>
        </w:rPr>
        <w:t>成长战略</w:t>
      </w:r>
      <w:r>
        <w:rPr>
          <w:rFonts w:hint="eastAsia" w:ascii="宋体" w:hAnsi="宋体" w:cs="宋体"/>
          <w:sz w:val="24"/>
          <w:szCs w:val="24"/>
          <w:lang w:eastAsia="zh-CN"/>
        </w:rPr>
        <w:t>的内涵及作用、新闻集团的全球化之路</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cs="宋体"/>
          <w:sz w:val="24"/>
          <w:szCs w:val="24"/>
          <w:lang w:eastAsia="zh-CN"/>
        </w:rPr>
        <w:t>如何理解相关多元化战略和无关多元化战略</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（三）思考与实践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ascii="宋体" w:hAnsi="宋体" w:eastAsia="宋体" w:cs="宋体"/>
          <w:sz w:val="24"/>
          <w:szCs w:val="24"/>
        </w:rPr>
        <w:t>纵向一体化</w:t>
      </w:r>
      <w:r>
        <w:rPr>
          <w:rFonts w:hint="eastAsia" w:ascii="宋体" w:hAnsi="宋体" w:eastAsia="宋体" w:cs="宋体"/>
          <w:sz w:val="24"/>
          <w:szCs w:val="24"/>
          <w:lang w:eastAsia="zh-CN"/>
        </w:rPr>
        <w:t>和横向一体化分别具有什么样的优势</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lang w:eastAsia="zh-CN"/>
        </w:rPr>
        <w:t>思考</w:t>
      </w:r>
      <w:r>
        <w:rPr>
          <w:rFonts w:ascii="宋体" w:hAnsi="宋体" w:eastAsia="宋体" w:cs="宋体"/>
          <w:sz w:val="24"/>
          <w:szCs w:val="24"/>
        </w:rPr>
        <w:t>《国家地理》的品牌战略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（四）教学方法与手段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课堂讲授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分组讨论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4</w:t>
      </w:r>
      <w:r>
        <w:rPr>
          <w:rFonts w:hint="default" w:ascii="宋体" w:hAnsi="宋体"/>
          <w:sz w:val="24"/>
        </w:rPr>
        <w:t>.</w:t>
      </w:r>
      <w:r>
        <w:rPr>
          <w:rFonts w:hint="eastAsia" w:ascii="宋体" w:hAnsi="宋体"/>
          <w:sz w:val="24"/>
        </w:rPr>
        <w:t>多媒体教学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sz w:val="24"/>
          <w:lang w:val="en-US" w:eastAsia="zh-CN"/>
        </w:rPr>
      </w:pPr>
      <w:r>
        <w:rPr>
          <w:rFonts w:hint="eastAsia" w:ascii="宋体" w:hAnsi="宋体"/>
          <w:sz w:val="24"/>
          <w:lang w:val="en-US" w:eastAsia="zh-CN"/>
        </w:rPr>
        <w:t>5.案例分析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b/>
          <w:sz w:val="24"/>
          <w:lang w:val="en-US" w:eastAsia="zh-CN"/>
        </w:rPr>
      </w:pPr>
      <w:r>
        <w:rPr>
          <w:rFonts w:hint="eastAsia" w:ascii="宋体" w:hAnsi="宋体"/>
          <w:b/>
          <w:sz w:val="24"/>
          <w:lang w:val="en-US" w:eastAsia="zh-CN"/>
        </w:rPr>
        <w:t>第七章 优化竞争关系</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（一）目的与要求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lang w:eastAsia="zh-CN"/>
        </w:rPr>
        <w:t>了解媒介战略联盟的内涵</w:t>
      </w:r>
    </w:p>
    <w:p>
      <w:pPr>
        <w:keepNext w:val="0"/>
        <w:keepLines w:val="0"/>
        <w:pageBreakBefore w:val="0"/>
        <w:tabs>
          <w:tab w:val="left" w:pos="1134"/>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lang w:eastAsia="zh-CN"/>
        </w:rPr>
        <w:t>掌握</w:t>
      </w:r>
      <w:r>
        <w:rPr>
          <w:rFonts w:hint="eastAsia" w:ascii="宋体" w:hAnsi="宋体"/>
          <w:sz w:val="24"/>
        </w:rPr>
        <w:t>构建战略联盟的方式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lang w:eastAsia="zh-CN"/>
        </w:rPr>
        <w:t>进行</w:t>
      </w:r>
      <w:r>
        <w:rPr>
          <w:rFonts w:ascii="宋体" w:hAnsi="宋体" w:eastAsia="宋体" w:cs="宋体"/>
          <w:sz w:val="24"/>
          <w:szCs w:val="24"/>
        </w:rPr>
        <w:t>媒介战略联盟的实战分析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（二）教学内容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rPr>
        <w:t>第</w:t>
      </w:r>
      <w:r>
        <w:rPr>
          <w:rFonts w:hint="eastAsia" w:ascii="宋体" w:hAnsi="宋体"/>
          <w:sz w:val="24"/>
          <w:lang w:eastAsia="zh-CN"/>
        </w:rPr>
        <w:t>一</w:t>
      </w:r>
      <w:r>
        <w:rPr>
          <w:rFonts w:hint="eastAsia" w:ascii="宋体" w:hAnsi="宋体"/>
          <w:sz w:val="24"/>
        </w:rPr>
        <w:t xml:space="preserve">节 </w:t>
      </w:r>
      <w:r>
        <w:rPr>
          <w:rFonts w:hint="eastAsia" w:ascii="宋体" w:hAnsi="宋体"/>
          <w:sz w:val="24"/>
          <w:lang w:eastAsia="zh-CN"/>
        </w:rPr>
        <w:t>竞合理论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szCs w:val="24"/>
        </w:rPr>
      </w:pPr>
      <w:r>
        <w:rPr>
          <w:rFonts w:ascii="宋体" w:hAnsi="宋体" w:eastAsia="宋体" w:cs="宋体"/>
          <w:sz w:val="24"/>
          <w:szCs w:val="24"/>
        </w:rPr>
        <w:t>竞合理论对媒介的现实意义</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sz w:val="24"/>
          <w:lang w:eastAsia="zh-CN"/>
        </w:rPr>
      </w:pPr>
      <w:r>
        <w:rPr>
          <w:rFonts w:hint="eastAsia" w:ascii="宋体" w:hAnsi="宋体"/>
          <w:sz w:val="24"/>
          <w:lang w:eastAsia="zh-CN"/>
        </w:rPr>
        <w:t>竞合的途径包括内部开发、兼并和收购、联合或联盟</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lang w:eastAsia="zh-CN"/>
        </w:rPr>
      </w:pPr>
      <w:r>
        <w:rPr>
          <w:rFonts w:hint="eastAsia" w:ascii="宋体" w:hAnsi="宋体"/>
          <w:sz w:val="24"/>
          <w:lang w:eastAsia="zh-CN"/>
        </w:rPr>
        <w:t>思考基石竞合理论对于媒介发展的意义</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第</w:t>
      </w:r>
      <w:r>
        <w:rPr>
          <w:rFonts w:hint="eastAsia" w:ascii="宋体" w:hAnsi="宋体"/>
          <w:sz w:val="24"/>
          <w:lang w:eastAsia="zh-CN"/>
        </w:rPr>
        <w:t>二</w:t>
      </w:r>
      <w:r>
        <w:rPr>
          <w:rFonts w:hint="eastAsia" w:ascii="宋体" w:hAnsi="宋体"/>
          <w:sz w:val="24"/>
        </w:rPr>
        <w:t xml:space="preserve">节 </w:t>
      </w:r>
      <w:r>
        <w:rPr>
          <w:rFonts w:ascii="宋体" w:hAnsi="宋体" w:eastAsia="宋体" w:cs="宋体"/>
          <w:sz w:val="24"/>
          <w:szCs w:val="24"/>
        </w:rPr>
        <w:t>战略联盟：提升媒体竞争能力</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4"/>
          <w:szCs w:val="24"/>
          <w:lang w:eastAsia="zh-CN"/>
        </w:rPr>
      </w:pPr>
      <w:r>
        <w:rPr>
          <w:rFonts w:ascii="宋体" w:hAnsi="宋体" w:eastAsia="宋体" w:cs="宋体"/>
          <w:sz w:val="24"/>
          <w:szCs w:val="24"/>
        </w:rPr>
        <w:t>战略联盟的内涵</w:t>
      </w:r>
      <w:r>
        <w:rPr>
          <w:rFonts w:hint="eastAsia" w:ascii="宋体" w:hAnsi="宋体" w:eastAsia="宋体" w:cs="宋体"/>
          <w:sz w:val="24"/>
          <w:szCs w:val="24"/>
          <w:lang w:eastAsia="zh-CN"/>
        </w:rPr>
        <w:t>、构建联盟的几种方式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基本概念与知识点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构建联盟方式</w:t>
      </w:r>
      <w:r>
        <w:rPr>
          <w:rFonts w:hint="eastAsia" w:ascii="宋体" w:hAnsi="宋体"/>
          <w:sz w:val="24"/>
          <w:lang w:eastAsia="zh-CN"/>
        </w:rPr>
        <w:t>有</w:t>
      </w:r>
      <w:r>
        <w:rPr>
          <w:rFonts w:hint="eastAsia" w:ascii="宋体" w:hAnsi="宋体"/>
          <w:sz w:val="24"/>
        </w:rPr>
        <w:t>同类联盟</w:t>
      </w:r>
      <w:r>
        <w:rPr>
          <w:rFonts w:hint="eastAsia" w:ascii="宋体" w:hAnsi="宋体"/>
          <w:sz w:val="24"/>
          <w:lang w:eastAsia="zh-CN"/>
        </w:rPr>
        <w:t>、</w:t>
      </w:r>
      <w:r>
        <w:rPr>
          <w:rFonts w:hint="eastAsia" w:ascii="宋体" w:hAnsi="宋体"/>
          <w:sz w:val="24"/>
        </w:rPr>
        <w:t>价值链联盟</w:t>
      </w:r>
      <w:r>
        <w:rPr>
          <w:rFonts w:hint="eastAsia" w:ascii="宋体" w:hAnsi="宋体"/>
          <w:sz w:val="24"/>
          <w:lang w:eastAsia="zh-CN"/>
        </w:rPr>
        <w:t>、</w:t>
      </w:r>
      <w:r>
        <w:rPr>
          <w:rFonts w:hint="eastAsia" w:ascii="宋体" w:hAnsi="宋体"/>
          <w:sz w:val="24"/>
        </w:rPr>
        <w:t>互补性联盟</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问题与应用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lang w:eastAsia="zh-CN"/>
        </w:rPr>
        <w:t>战略联盟能够给媒介组织带来</w:t>
      </w:r>
      <w:r>
        <w:rPr>
          <w:rFonts w:hint="eastAsia" w:ascii="宋体" w:hAnsi="宋体"/>
          <w:sz w:val="24"/>
        </w:rPr>
        <w:t>哪些方面的</w:t>
      </w:r>
      <w:r>
        <w:rPr>
          <w:rFonts w:hint="eastAsia" w:ascii="宋体" w:hAnsi="宋体"/>
          <w:sz w:val="24"/>
          <w:lang w:eastAsia="zh-CN"/>
        </w:rPr>
        <w:t>优势</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（三）思考与实践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lang w:val="en-US" w:eastAsia="zh-CN"/>
        </w:rPr>
        <w:t>1</w:t>
      </w:r>
      <w:r>
        <w:rPr>
          <w:rFonts w:hint="default" w:ascii="宋体" w:hAnsi="宋体"/>
          <w:sz w:val="24"/>
        </w:rPr>
        <w:t>.</w:t>
      </w:r>
      <w:r>
        <w:rPr>
          <w:rFonts w:hint="eastAsia" w:ascii="宋体" w:hAnsi="宋体"/>
          <w:sz w:val="24"/>
          <w:lang w:eastAsia="zh-CN"/>
        </w:rPr>
        <w:t>探讨</w:t>
      </w:r>
      <w:r>
        <w:rPr>
          <w:rFonts w:hint="eastAsia" w:ascii="宋体" w:hAnsi="宋体"/>
          <w:sz w:val="24"/>
        </w:rPr>
        <w:t>城市电视台数字化对策</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szCs w:val="24"/>
        </w:rPr>
      </w:pPr>
      <w:r>
        <w:rPr>
          <w:rFonts w:hint="eastAsia" w:ascii="宋体" w:hAnsi="宋体"/>
          <w:sz w:val="24"/>
          <w:lang w:val="en-US" w:eastAsia="zh-CN"/>
        </w:rPr>
        <w:t>2</w:t>
      </w:r>
      <w:r>
        <w:rPr>
          <w:rFonts w:hint="default" w:ascii="宋体" w:hAnsi="宋体"/>
          <w:sz w:val="24"/>
        </w:rPr>
        <w:t>.</w:t>
      </w:r>
      <w:r>
        <w:rPr>
          <w:rFonts w:hint="eastAsia" w:ascii="宋体" w:hAnsi="宋体"/>
          <w:sz w:val="24"/>
          <w:lang w:eastAsia="zh-CN"/>
        </w:rPr>
        <w:t>进行</w:t>
      </w:r>
      <w:r>
        <w:rPr>
          <w:rFonts w:ascii="宋体" w:hAnsi="宋体" w:eastAsia="宋体" w:cs="宋体"/>
          <w:sz w:val="24"/>
          <w:szCs w:val="24"/>
        </w:rPr>
        <w:t>媒介战略联盟的实战分析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（四）教学方法与手段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课堂讲授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分组讨论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sz w:val="24"/>
        </w:rPr>
      </w:pPr>
      <w:r>
        <w:rPr>
          <w:rFonts w:hint="eastAsia" w:ascii="宋体" w:hAnsi="宋体"/>
          <w:sz w:val="24"/>
        </w:rPr>
        <w:t>4</w:t>
      </w:r>
      <w:r>
        <w:rPr>
          <w:rFonts w:hint="default" w:ascii="宋体" w:hAnsi="宋体"/>
          <w:sz w:val="24"/>
        </w:rPr>
        <w:t>.</w:t>
      </w:r>
      <w:r>
        <w:rPr>
          <w:rFonts w:hint="eastAsia" w:ascii="宋体" w:hAnsi="宋体"/>
          <w:sz w:val="24"/>
        </w:rPr>
        <w:t>多媒体教学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sz w:val="24"/>
          <w:lang w:val="en-US" w:eastAsia="zh-CN"/>
        </w:rPr>
      </w:pPr>
      <w:r>
        <w:rPr>
          <w:rFonts w:hint="eastAsia" w:ascii="宋体" w:hAnsi="宋体"/>
          <w:sz w:val="24"/>
          <w:lang w:val="en-US" w:eastAsia="zh-CN"/>
        </w:rPr>
        <w:t>5.案例分析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五、各教学环节学时分配</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color w:val="FF0000"/>
          <w:sz w:val="24"/>
        </w:rPr>
      </w:pPr>
    </w:p>
    <w:tbl>
      <w:tblPr>
        <w:tblStyle w:val="7"/>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textAlignment w:val="auto"/>
              <w:outlineLvl w:val="9"/>
              <w:rPr>
                <w:b/>
              </w:rPr>
            </w:pPr>
            <w:r>
              <w:rPr>
                <w:b/>
                <w:sz w:val="20"/>
              </w:rPr>
              <w:pict>
                <v:line id="_x0000_s1026" o:spid="_x0000_s1026" o:spt="20" style="position:absolute;left:0pt;flip:x y;margin-left:47.6pt;margin-top:-0.5pt;height:78pt;width:99.75pt;z-index:251656192;mso-width-relative:page;mso-height-relative:page;" coordsize="21600,21600">
                  <v:path arrowok="t"/>
                  <v:fill focussize="0,0"/>
                  <v:stroke/>
                  <v:imagedata o:title=""/>
                  <o:lock v:ext="edit"/>
                </v:line>
              </w:pict>
            </w:r>
            <w:r>
              <w:rPr>
                <w:rFonts w:hint="eastAsia"/>
                <w:b/>
              </w:rPr>
              <w:t>教学环节</w:t>
            </w:r>
          </w:p>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p>
          <w:p>
            <w:pPr>
              <w:pStyle w:val="3"/>
              <w:keepNext w:val="0"/>
              <w:keepLines w:val="0"/>
              <w:pageBreakBefore w:val="0"/>
              <w:kinsoku/>
              <w:wordWrap/>
              <w:overflowPunct/>
              <w:topLinePunct w:val="0"/>
              <w:autoSpaceDE/>
              <w:autoSpaceDN/>
              <w:bidi w:val="0"/>
              <w:adjustRightInd/>
              <w:snapToGrid/>
              <w:ind w:left="0" w:leftChars="0" w:right="0" w:rightChars="0" w:firstLine="0" w:firstLineChars="0"/>
              <w:textAlignment w:val="auto"/>
              <w:outlineLvl w:val="9"/>
              <w:rPr>
                <w:b/>
              </w:rPr>
            </w:pPr>
            <w:r>
              <w:rPr>
                <w:rFonts w:hint="eastAsia"/>
                <w:b/>
              </w:rPr>
              <w:t>教学时数</w:t>
            </w:r>
          </w:p>
          <w:p>
            <w:pPr>
              <w:pStyle w:val="3"/>
              <w:keepNext w:val="0"/>
              <w:keepLines w:val="0"/>
              <w:pageBreakBefore w:val="0"/>
              <w:kinsoku/>
              <w:wordWrap/>
              <w:overflowPunct/>
              <w:topLinePunct w:val="0"/>
              <w:autoSpaceDE/>
              <w:autoSpaceDN/>
              <w:bidi w:val="0"/>
              <w:adjustRightInd/>
              <w:snapToGrid/>
              <w:ind w:left="0" w:leftChars="0" w:right="0" w:rightChars="0" w:firstLine="0" w:firstLineChars="0"/>
              <w:textAlignment w:val="auto"/>
              <w:outlineLvl w:val="9"/>
              <w:rPr>
                <w:b/>
              </w:rPr>
            </w:pPr>
            <w:r>
              <w:rPr>
                <w:b/>
                <w:sz w:val="20"/>
              </w:rPr>
              <w:pict>
                <v:line id="_x0000_s1027" o:spid="_x0000_s1027" o:spt="20" style="position:absolute;left:0pt;flip:x y;margin-left:-4.4pt;margin-top:-0.2pt;height:31.2pt;width:152.25pt;z-index:251657216;mso-width-relative:page;mso-height-relative:page;" coordsize="21600,21600">
                  <v:path arrowok="t"/>
                  <v:fill focussize="0,0"/>
                  <v:stroke/>
                  <v:imagedata o:title=""/>
                  <o:lock v:ext="edit"/>
                </v:line>
              </w:pict>
            </w:r>
          </w:p>
          <w:p>
            <w:pPr>
              <w:pStyle w:val="3"/>
              <w:keepNext w:val="0"/>
              <w:keepLines w:val="0"/>
              <w:pageBreakBefore w:val="0"/>
              <w:kinsoku/>
              <w:wordWrap/>
              <w:overflowPunct/>
              <w:topLinePunct w:val="0"/>
              <w:autoSpaceDE/>
              <w:autoSpaceDN/>
              <w:bidi w:val="0"/>
              <w:adjustRightInd/>
              <w:snapToGrid/>
              <w:ind w:left="0" w:leftChars="0" w:right="0" w:rightChars="0" w:firstLine="0" w:firstLineChars="0"/>
              <w:textAlignment w:val="auto"/>
              <w:outlineLvl w:val="9"/>
              <w:rPr>
                <w:b/>
              </w:rPr>
            </w:pPr>
            <w:r>
              <w:rPr>
                <w:rFonts w:hint="eastAsia"/>
                <w:b/>
              </w:rPr>
              <w:t>课程内容</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讲</w:t>
            </w:r>
          </w:p>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p>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课</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习</w:t>
            </w:r>
          </w:p>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题</w:t>
            </w:r>
          </w:p>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课</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讨</w:t>
            </w:r>
          </w:p>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论</w:t>
            </w:r>
          </w:p>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课</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实验</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其他教学环节</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小</w:t>
            </w:r>
          </w:p>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p>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第一章</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eastAsia="zh-CN"/>
              </w:rPr>
            </w:pPr>
            <w:r>
              <w:rPr>
                <w:rFonts w:hint="eastAsia"/>
                <w:lang w:val="en-US" w:eastAsia="zh-CN"/>
              </w:rPr>
              <w:t>4</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第二章</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default" w:eastAsia="宋体"/>
                <w:lang w:val="en-US" w:eastAsia="zh-CN"/>
              </w:rPr>
            </w:pPr>
            <w:r>
              <w:rPr>
                <w:rFonts w:hint="eastAsia"/>
                <w:lang w:val="en-US" w:eastAsia="zh-CN"/>
              </w:rPr>
              <w:t>4</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r>
              <w:rPr>
                <w:rFonts w:hint="eastAsia"/>
                <w:sz w:val="24"/>
              </w:rPr>
              <w:t>第三章</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eastAsia="zh-CN"/>
              </w:rPr>
            </w:pPr>
            <w:r>
              <w:rPr>
                <w:rFonts w:hint="eastAsia"/>
                <w:lang w:val="en-US" w:eastAsia="zh-CN"/>
              </w:rPr>
              <w:t>4</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r>
              <w:rPr>
                <w:rFonts w:hint="eastAsia"/>
                <w:sz w:val="24"/>
              </w:rPr>
              <w:t>第四章</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eastAsia="zh-CN"/>
              </w:rPr>
            </w:pPr>
            <w:r>
              <w:rPr>
                <w:rFonts w:hint="eastAsia"/>
                <w:lang w:val="en-US" w:eastAsia="zh-CN"/>
              </w:rPr>
              <w:t>4</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r>
              <w:rPr>
                <w:rFonts w:hint="eastAsia"/>
                <w:sz w:val="24"/>
              </w:rPr>
              <w:t>第五章</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eastAsia="zh-CN"/>
              </w:rPr>
            </w:pPr>
            <w:r>
              <w:rPr>
                <w:rFonts w:hint="eastAsia"/>
                <w:lang w:val="en-US" w:eastAsia="zh-CN"/>
              </w:rPr>
              <w:t>6</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r>
              <w:rPr>
                <w:rFonts w:hint="eastAsia"/>
                <w:sz w:val="24"/>
              </w:rPr>
              <w:t>第六章</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eastAsia="zh-CN"/>
              </w:rPr>
            </w:pPr>
            <w:r>
              <w:rPr>
                <w:rFonts w:hint="eastAsia"/>
                <w:lang w:val="en-US" w:eastAsia="zh-CN"/>
              </w:rPr>
              <w:t>6</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eastAsia="宋体"/>
                <w:sz w:val="24"/>
                <w:lang w:eastAsia="zh-CN"/>
              </w:rPr>
            </w:pPr>
            <w:r>
              <w:rPr>
                <w:rFonts w:hint="eastAsia"/>
                <w:sz w:val="24"/>
                <w:lang w:eastAsia="zh-CN"/>
              </w:rPr>
              <w:t>第七章</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val="en-US" w:eastAsia="zh-CN"/>
              </w:rPr>
            </w:pPr>
            <w:r>
              <w:rPr>
                <w:rFonts w:hint="eastAsia"/>
                <w:lang w:val="en-US" w:eastAsia="zh-CN"/>
              </w:rPr>
              <w:t>4</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eastAsia="宋体"/>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合计</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r>
              <w:rPr>
                <w:rFonts w:hint="eastAsia"/>
              </w:rPr>
              <w:t>32</w:t>
            </w: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p>
        </w:tc>
        <w:tc>
          <w:tcPr>
            <w:tcW w:w="881" w:type="dxa"/>
            <w:vAlign w:val="center"/>
          </w:tcPr>
          <w:p>
            <w:pPr>
              <w:pStyle w:val="3"/>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pPr>
            <w:r>
              <w:rPr>
                <w:rFonts w:hint="eastAsia"/>
              </w:rPr>
              <w:t>32</w:t>
            </w: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FF0000"/>
          <w:szCs w:val="21"/>
        </w:rPr>
      </w:pP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黑体" w:eastAsia="黑体"/>
          <w:sz w:val="24"/>
        </w:rPr>
      </w:pPr>
      <w:r>
        <w:rPr>
          <w:rFonts w:hint="eastAsia" w:ascii="黑体" w:eastAsia="黑体"/>
          <w:sz w:val="24"/>
        </w:rPr>
        <w:t>推荐教材和教学参考资源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sz w:val="24"/>
          <w:lang w:val="en-US" w:eastAsia="zh-CN"/>
        </w:rPr>
      </w:pPr>
      <w:r>
        <w:rPr>
          <w:rFonts w:hint="eastAsia" w:ascii="宋体" w:hAnsi="宋体"/>
          <w:sz w:val="24"/>
          <w:lang w:val="en-US" w:eastAsia="zh-CN"/>
        </w:rPr>
        <w:t>1、邵培仁、刘强著.《媒介经营管理学》、浙江大学出版社、1998年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sz w:val="24"/>
          <w:lang w:val="en-US" w:eastAsia="zh-CN"/>
        </w:rPr>
      </w:pPr>
      <w:r>
        <w:rPr>
          <w:rFonts w:hint="eastAsia" w:ascii="宋体" w:hAnsi="宋体"/>
          <w:sz w:val="24"/>
          <w:lang w:val="en-US" w:eastAsia="zh-CN"/>
        </w:rPr>
        <w:t>2、詹成大著.《媒介经营管理》、浙江大学出版社、2004年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sz w:val="24"/>
          <w:lang w:val="en-US" w:eastAsia="zh-CN"/>
        </w:rPr>
      </w:pPr>
      <w:r>
        <w:rPr>
          <w:rFonts w:hint="eastAsia" w:ascii="宋体" w:hAnsi="宋体"/>
          <w:sz w:val="24"/>
          <w:lang w:val="en-US" w:eastAsia="zh-CN"/>
        </w:rPr>
        <w:t>3、周鸿铎著.《媒介经营与管理总论》、经济管理出版社、2005年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sz w:val="24"/>
          <w:lang w:val="en-US" w:eastAsia="zh-CN"/>
        </w:rPr>
      </w:pPr>
      <w:r>
        <w:rPr>
          <w:rFonts w:hint="eastAsia" w:ascii="宋体" w:hAnsi="宋体"/>
          <w:sz w:val="24"/>
          <w:lang w:val="en-US" w:eastAsia="zh-CN"/>
        </w:rPr>
        <w:t>4、吴信训、金冠军、李海林著.《现代传媒经济学》、复旦大学出版社、2005年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sz w:val="24"/>
          <w:lang w:val="en-US" w:eastAsia="zh-CN"/>
        </w:rPr>
      </w:pPr>
      <w:r>
        <w:rPr>
          <w:rFonts w:hint="eastAsia" w:ascii="宋体" w:hAnsi="宋体"/>
          <w:sz w:val="24"/>
          <w:lang w:val="en-US" w:eastAsia="zh-CN"/>
        </w:rPr>
        <w:t>5、赵曙光著.《媒介经济学</w:t>
      </w:r>
      <w:bookmarkStart w:id="0" w:name="_GoBack"/>
      <w:bookmarkEnd w:id="0"/>
      <w:r>
        <w:rPr>
          <w:rFonts w:hint="eastAsia" w:ascii="宋体" w:hAnsi="宋体"/>
          <w:sz w:val="24"/>
          <w:lang w:val="en-US" w:eastAsia="zh-CN"/>
        </w:rPr>
        <w:t>》，清华大学出版社、2007年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sz w:val="24"/>
          <w:lang w:val="en-US" w:eastAsia="zh-CN"/>
        </w:rPr>
      </w:pPr>
      <w:r>
        <w:rPr>
          <w:rFonts w:hint="eastAsia" w:ascii="宋体" w:hAnsi="宋体"/>
          <w:sz w:val="24"/>
          <w:lang w:val="en-US" w:eastAsia="zh-CN"/>
        </w:rPr>
        <w:t>6、黄升明、周艳、马丽婕著.《广电媒介产业经营新论》、复旦大学出版社、2005年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sz w:val="24"/>
          <w:lang w:val="en-US" w:eastAsia="zh-CN"/>
        </w:rPr>
      </w:pPr>
      <w:r>
        <w:rPr>
          <w:rFonts w:hint="eastAsia" w:ascii="宋体" w:hAnsi="宋体"/>
          <w:sz w:val="24"/>
          <w:lang w:val="en-US" w:eastAsia="zh-CN"/>
        </w:rPr>
        <w:t>7、郑蔚著.《中国电视媒体的管理和经营》、中国广播电视出版社、2006年</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color w:val="FF0000"/>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color w:val="FF0000"/>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color w:val="FF0000"/>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大纲修订人：</w:t>
      </w:r>
      <w:r>
        <w:rPr>
          <w:rFonts w:hint="eastAsia" w:ascii="宋体" w:hAnsi="宋体"/>
          <w:sz w:val="24"/>
          <w:lang w:eastAsia="zh-CN"/>
        </w:rPr>
        <w:t>黄奕宇</w:t>
      </w:r>
      <w:r>
        <w:rPr>
          <w:rFonts w:hint="eastAsia" w:ascii="宋体" w:hAnsi="宋体"/>
          <w:sz w:val="24"/>
        </w:rPr>
        <w:t xml:space="preserve"> </w:t>
      </w:r>
      <w:r>
        <w:rPr>
          <w:rFonts w:hint="default" w:ascii="宋体" w:hAnsi="宋体"/>
          <w:sz w:val="24"/>
        </w:rPr>
        <w:t xml:space="preserve">                                 </w:t>
      </w:r>
      <w:r>
        <w:rPr>
          <w:rFonts w:hint="eastAsia" w:ascii="宋体" w:hAnsi="宋体"/>
          <w:sz w:val="24"/>
        </w:rPr>
        <w:t>修订日期：20</w:t>
      </w:r>
      <w:r>
        <w:rPr>
          <w:rFonts w:hint="eastAsia" w:ascii="宋体" w:hAnsi="宋体"/>
          <w:sz w:val="24"/>
          <w:lang w:val="en-US" w:eastAsia="zh-CN"/>
        </w:rPr>
        <w:t>20</w:t>
      </w:r>
      <w:r>
        <w:rPr>
          <w:rFonts w:hint="eastAsia" w:ascii="宋体" w:hAnsi="宋体"/>
          <w:sz w:val="24"/>
        </w:rPr>
        <w:t>年</w:t>
      </w:r>
      <w:r>
        <w:rPr>
          <w:rFonts w:hint="default" w:ascii="宋体" w:hAnsi="宋体"/>
          <w:sz w:val="24"/>
        </w:rPr>
        <w:t>12</w:t>
      </w:r>
      <w:r>
        <w:rPr>
          <w:rFonts w:hint="eastAsia" w:ascii="宋体" w:hAnsi="宋体"/>
          <w:sz w:val="24"/>
        </w:rPr>
        <w:t>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sz w:val="24"/>
        </w:rPr>
        <w:t>大纲审定人：</w:t>
      </w:r>
      <w:r>
        <w:rPr>
          <w:rFonts w:hint="eastAsia" w:ascii="宋体" w:hAnsi="宋体"/>
          <w:sz w:val="24"/>
          <w:lang w:eastAsia="zh-CN"/>
        </w:rPr>
        <w:t>郑臣喜</w:t>
      </w:r>
      <w:r>
        <w:rPr>
          <w:rFonts w:hint="eastAsia" w:ascii="宋体" w:hAnsi="宋体"/>
          <w:sz w:val="24"/>
        </w:rPr>
        <w:t xml:space="preserve"> </w:t>
      </w:r>
      <w:r>
        <w:rPr>
          <w:rFonts w:hint="default" w:ascii="宋体" w:hAnsi="宋体"/>
          <w:sz w:val="24"/>
        </w:rPr>
        <w:t xml:space="preserve">                                 </w:t>
      </w:r>
      <w:r>
        <w:rPr>
          <w:rFonts w:hint="eastAsia" w:ascii="宋体" w:hAnsi="宋体"/>
          <w:sz w:val="24"/>
        </w:rPr>
        <w:t>审定日期：20</w:t>
      </w:r>
      <w:r>
        <w:rPr>
          <w:rFonts w:hint="eastAsia" w:ascii="宋体" w:hAnsi="宋体"/>
          <w:sz w:val="24"/>
          <w:lang w:val="en-US" w:eastAsia="zh-CN"/>
        </w:rPr>
        <w:t>20</w:t>
      </w:r>
      <w:r>
        <w:rPr>
          <w:rFonts w:hint="eastAsia" w:ascii="宋体" w:hAnsi="宋体"/>
          <w:sz w:val="24"/>
        </w:rPr>
        <w:t>年</w:t>
      </w:r>
      <w:r>
        <w:rPr>
          <w:rFonts w:hint="default" w:ascii="宋体" w:hAnsi="宋体"/>
          <w:sz w:val="24"/>
        </w:rPr>
        <w:t>12</w:t>
      </w:r>
      <w:r>
        <w:rPr>
          <w:rFonts w:hint="eastAsia" w:ascii="宋体" w:hAnsi="宋体"/>
          <w:sz w:val="24"/>
        </w:rPr>
        <w:t>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r>
        <w:rPr>
          <w:rFonts w:hint="eastAsia" w:ascii="宋体" w:hAnsi="宋体"/>
          <w:color w:val="FF0000"/>
          <w:sz w:val="24"/>
        </w:rPr>
        <w:t xml:space="preserve"> </w:t>
      </w:r>
    </w:p>
    <w:p>
      <w:pPr>
        <w:keepNext w:val="0"/>
        <w:keepLines w:val="0"/>
        <w:pageBreakBefore w:val="0"/>
        <w:kinsoku/>
        <w:wordWrap/>
        <w:overflowPunct/>
        <w:topLinePunct w:val="0"/>
        <w:autoSpaceDE/>
        <w:autoSpaceDN/>
        <w:bidi w:val="0"/>
        <w:adjustRightInd/>
        <w:snapToGrid/>
        <w:ind w:left="0" w:leftChars="0" w:right="0" w:rightChars="0" w:firstLine="0" w:firstLineChars="0"/>
        <w:textAlignment w:val="auto"/>
        <w:outlineLvl w:val="9"/>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005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B55"/>
    <w:multiLevelType w:val="singleLevel"/>
    <w:tmpl w:val="0B6E3B55"/>
    <w:lvl w:ilvl="0" w:tentative="0">
      <w:start w:val="2"/>
      <w:numFmt w:val="chineseCounting"/>
      <w:suff w:val="space"/>
      <w:lvlText w:val="第%1节"/>
      <w:lvlJc w:val="left"/>
      <w:rPr>
        <w:rFonts w:hint="eastAsia"/>
      </w:rPr>
    </w:lvl>
  </w:abstractNum>
  <w:abstractNum w:abstractNumId="1">
    <w:nsid w:val="3C456845"/>
    <w:multiLevelType w:val="singleLevel"/>
    <w:tmpl w:val="3C456845"/>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43510"/>
    <w:rsid w:val="000560F7"/>
    <w:rsid w:val="000779B9"/>
    <w:rsid w:val="000954C3"/>
    <w:rsid w:val="000B7A6A"/>
    <w:rsid w:val="000F1D4C"/>
    <w:rsid w:val="001011AA"/>
    <w:rsid w:val="00142AF6"/>
    <w:rsid w:val="001669A7"/>
    <w:rsid w:val="00175E59"/>
    <w:rsid w:val="00176BAE"/>
    <w:rsid w:val="00185362"/>
    <w:rsid w:val="0019377D"/>
    <w:rsid w:val="001E7817"/>
    <w:rsid w:val="001E7AD2"/>
    <w:rsid w:val="00213002"/>
    <w:rsid w:val="002143A9"/>
    <w:rsid w:val="0021481C"/>
    <w:rsid w:val="002473AD"/>
    <w:rsid w:val="0025395A"/>
    <w:rsid w:val="00274BB7"/>
    <w:rsid w:val="00280472"/>
    <w:rsid w:val="002832C8"/>
    <w:rsid w:val="002837EB"/>
    <w:rsid w:val="002857A6"/>
    <w:rsid w:val="002B77F2"/>
    <w:rsid w:val="002C6A80"/>
    <w:rsid w:val="002D70B6"/>
    <w:rsid w:val="002E6F59"/>
    <w:rsid w:val="002F7172"/>
    <w:rsid w:val="003240DB"/>
    <w:rsid w:val="0035474C"/>
    <w:rsid w:val="00395BEA"/>
    <w:rsid w:val="003A4D82"/>
    <w:rsid w:val="003B7D9C"/>
    <w:rsid w:val="003C1988"/>
    <w:rsid w:val="003E6FDF"/>
    <w:rsid w:val="00404032"/>
    <w:rsid w:val="004069EC"/>
    <w:rsid w:val="004146CC"/>
    <w:rsid w:val="00425DEB"/>
    <w:rsid w:val="00426CD5"/>
    <w:rsid w:val="0043141F"/>
    <w:rsid w:val="0043172F"/>
    <w:rsid w:val="004327F9"/>
    <w:rsid w:val="00443567"/>
    <w:rsid w:val="00446402"/>
    <w:rsid w:val="0045067C"/>
    <w:rsid w:val="0045541E"/>
    <w:rsid w:val="00462C64"/>
    <w:rsid w:val="00493A0D"/>
    <w:rsid w:val="004C780F"/>
    <w:rsid w:val="004E528F"/>
    <w:rsid w:val="005058D2"/>
    <w:rsid w:val="005265CF"/>
    <w:rsid w:val="00545F98"/>
    <w:rsid w:val="00575905"/>
    <w:rsid w:val="005A13F3"/>
    <w:rsid w:val="005B30AE"/>
    <w:rsid w:val="005B780C"/>
    <w:rsid w:val="005F4DBC"/>
    <w:rsid w:val="005F6CAA"/>
    <w:rsid w:val="00600CD5"/>
    <w:rsid w:val="00614A67"/>
    <w:rsid w:val="00622456"/>
    <w:rsid w:val="00622BC3"/>
    <w:rsid w:val="00625293"/>
    <w:rsid w:val="00627805"/>
    <w:rsid w:val="00667F63"/>
    <w:rsid w:val="00673286"/>
    <w:rsid w:val="0068227A"/>
    <w:rsid w:val="006906E9"/>
    <w:rsid w:val="006D416C"/>
    <w:rsid w:val="006F6C8B"/>
    <w:rsid w:val="00731CFA"/>
    <w:rsid w:val="007353E9"/>
    <w:rsid w:val="00771787"/>
    <w:rsid w:val="00785A77"/>
    <w:rsid w:val="00787D30"/>
    <w:rsid w:val="00790B0E"/>
    <w:rsid w:val="00792612"/>
    <w:rsid w:val="007A4B10"/>
    <w:rsid w:val="007B1C2A"/>
    <w:rsid w:val="007C2789"/>
    <w:rsid w:val="007C6F04"/>
    <w:rsid w:val="007D4436"/>
    <w:rsid w:val="007E1877"/>
    <w:rsid w:val="007F1D77"/>
    <w:rsid w:val="008020AF"/>
    <w:rsid w:val="00802A9C"/>
    <w:rsid w:val="00813C5D"/>
    <w:rsid w:val="00831983"/>
    <w:rsid w:val="00843B89"/>
    <w:rsid w:val="00875C9C"/>
    <w:rsid w:val="008820E1"/>
    <w:rsid w:val="00896655"/>
    <w:rsid w:val="008F0ACD"/>
    <w:rsid w:val="00921368"/>
    <w:rsid w:val="0092494C"/>
    <w:rsid w:val="00955ADB"/>
    <w:rsid w:val="009564EC"/>
    <w:rsid w:val="009877A5"/>
    <w:rsid w:val="009A5369"/>
    <w:rsid w:val="009A54E5"/>
    <w:rsid w:val="009A572A"/>
    <w:rsid w:val="009B4EE0"/>
    <w:rsid w:val="009C2C4F"/>
    <w:rsid w:val="009F3CA9"/>
    <w:rsid w:val="009F7224"/>
    <w:rsid w:val="00A00CE9"/>
    <w:rsid w:val="00A06BF3"/>
    <w:rsid w:val="00A11252"/>
    <w:rsid w:val="00A255E0"/>
    <w:rsid w:val="00A357AA"/>
    <w:rsid w:val="00A359B5"/>
    <w:rsid w:val="00A4259C"/>
    <w:rsid w:val="00A479E1"/>
    <w:rsid w:val="00A717B6"/>
    <w:rsid w:val="00A84B13"/>
    <w:rsid w:val="00A86EDC"/>
    <w:rsid w:val="00AA015B"/>
    <w:rsid w:val="00AB657D"/>
    <w:rsid w:val="00AC7F14"/>
    <w:rsid w:val="00B07FDF"/>
    <w:rsid w:val="00B24286"/>
    <w:rsid w:val="00B37C68"/>
    <w:rsid w:val="00B44A2E"/>
    <w:rsid w:val="00B65CAE"/>
    <w:rsid w:val="00B73D9E"/>
    <w:rsid w:val="00B95E3E"/>
    <w:rsid w:val="00BA4F05"/>
    <w:rsid w:val="00BB5AFA"/>
    <w:rsid w:val="00BD07CB"/>
    <w:rsid w:val="00BF3442"/>
    <w:rsid w:val="00C05888"/>
    <w:rsid w:val="00C25A89"/>
    <w:rsid w:val="00C34194"/>
    <w:rsid w:val="00C64671"/>
    <w:rsid w:val="00C65734"/>
    <w:rsid w:val="00C80829"/>
    <w:rsid w:val="00C913AE"/>
    <w:rsid w:val="00C9645F"/>
    <w:rsid w:val="00CA774D"/>
    <w:rsid w:val="00CB5162"/>
    <w:rsid w:val="00CD3257"/>
    <w:rsid w:val="00D165B1"/>
    <w:rsid w:val="00D511E8"/>
    <w:rsid w:val="00D56293"/>
    <w:rsid w:val="00DD2A38"/>
    <w:rsid w:val="00E17AB3"/>
    <w:rsid w:val="00E330F4"/>
    <w:rsid w:val="00E4528D"/>
    <w:rsid w:val="00E60213"/>
    <w:rsid w:val="00E612A4"/>
    <w:rsid w:val="00E651F7"/>
    <w:rsid w:val="00E71CAE"/>
    <w:rsid w:val="00E8219F"/>
    <w:rsid w:val="00E855C5"/>
    <w:rsid w:val="00E86924"/>
    <w:rsid w:val="00EA276A"/>
    <w:rsid w:val="00EA36CC"/>
    <w:rsid w:val="00EB085C"/>
    <w:rsid w:val="00EB7BA8"/>
    <w:rsid w:val="00EE3FFD"/>
    <w:rsid w:val="00EF006B"/>
    <w:rsid w:val="00EF1847"/>
    <w:rsid w:val="00EF2E6E"/>
    <w:rsid w:val="00EF4B47"/>
    <w:rsid w:val="00F00195"/>
    <w:rsid w:val="00F07AFE"/>
    <w:rsid w:val="00F11800"/>
    <w:rsid w:val="00F1679E"/>
    <w:rsid w:val="00F23A2F"/>
    <w:rsid w:val="00F36A08"/>
    <w:rsid w:val="00F40AC3"/>
    <w:rsid w:val="00F47AD9"/>
    <w:rsid w:val="00F70668"/>
    <w:rsid w:val="00FB759C"/>
    <w:rsid w:val="00FE7AD9"/>
    <w:rsid w:val="00FF209C"/>
    <w:rsid w:val="00FF4B78"/>
    <w:rsid w:val="024D26A1"/>
    <w:rsid w:val="04527F8F"/>
    <w:rsid w:val="057F2765"/>
    <w:rsid w:val="06F132C1"/>
    <w:rsid w:val="07B428A9"/>
    <w:rsid w:val="09FC601D"/>
    <w:rsid w:val="0A0D69C2"/>
    <w:rsid w:val="0A9A1EC3"/>
    <w:rsid w:val="0B2724FF"/>
    <w:rsid w:val="0C0C36E5"/>
    <w:rsid w:val="0C7421D8"/>
    <w:rsid w:val="0C9207C8"/>
    <w:rsid w:val="0D571443"/>
    <w:rsid w:val="0D5E0E94"/>
    <w:rsid w:val="0DDC5582"/>
    <w:rsid w:val="0E956404"/>
    <w:rsid w:val="0F4121E9"/>
    <w:rsid w:val="0FF12352"/>
    <w:rsid w:val="0FFC6F31"/>
    <w:rsid w:val="138A14C8"/>
    <w:rsid w:val="144A3D8E"/>
    <w:rsid w:val="14C22986"/>
    <w:rsid w:val="14D66908"/>
    <w:rsid w:val="156E5FC2"/>
    <w:rsid w:val="15E34C54"/>
    <w:rsid w:val="16914943"/>
    <w:rsid w:val="16DC106C"/>
    <w:rsid w:val="178B6F38"/>
    <w:rsid w:val="17D14D76"/>
    <w:rsid w:val="18763749"/>
    <w:rsid w:val="18CB3ABF"/>
    <w:rsid w:val="1A4337D1"/>
    <w:rsid w:val="1B604935"/>
    <w:rsid w:val="1B852D3B"/>
    <w:rsid w:val="1C302274"/>
    <w:rsid w:val="1CA82E93"/>
    <w:rsid w:val="1DB7DD1B"/>
    <w:rsid w:val="1E035204"/>
    <w:rsid w:val="1FD951D5"/>
    <w:rsid w:val="21B95CDB"/>
    <w:rsid w:val="21D50523"/>
    <w:rsid w:val="21E16D1A"/>
    <w:rsid w:val="225B7230"/>
    <w:rsid w:val="235614D9"/>
    <w:rsid w:val="23786215"/>
    <w:rsid w:val="248D525F"/>
    <w:rsid w:val="249E74D6"/>
    <w:rsid w:val="24A07539"/>
    <w:rsid w:val="269F4D7D"/>
    <w:rsid w:val="26BC6452"/>
    <w:rsid w:val="279F53CC"/>
    <w:rsid w:val="28121978"/>
    <w:rsid w:val="282331D9"/>
    <w:rsid w:val="299B3068"/>
    <w:rsid w:val="2AA50C8A"/>
    <w:rsid w:val="2AB02C0F"/>
    <w:rsid w:val="2AEB7091"/>
    <w:rsid w:val="2B757153"/>
    <w:rsid w:val="2C627B41"/>
    <w:rsid w:val="2D7E0E60"/>
    <w:rsid w:val="2D821681"/>
    <w:rsid w:val="2DF411C9"/>
    <w:rsid w:val="2F4E1746"/>
    <w:rsid w:val="2F983E70"/>
    <w:rsid w:val="300952B2"/>
    <w:rsid w:val="306D3E70"/>
    <w:rsid w:val="30A370FE"/>
    <w:rsid w:val="30BC736D"/>
    <w:rsid w:val="3127612E"/>
    <w:rsid w:val="31E66B63"/>
    <w:rsid w:val="33AA61F4"/>
    <w:rsid w:val="355F2B34"/>
    <w:rsid w:val="356F7C76"/>
    <w:rsid w:val="377E5F00"/>
    <w:rsid w:val="3A6B4238"/>
    <w:rsid w:val="3B3A689E"/>
    <w:rsid w:val="3C3D01B4"/>
    <w:rsid w:val="3D2D3BC7"/>
    <w:rsid w:val="3E3C5EB3"/>
    <w:rsid w:val="3F6C600D"/>
    <w:rsid w:val="3FA343CA"/>
    <w:rsid w:val="400634C2"/>
    <w:rsid w:val="41111DFE"/>
    <w:rsid w:val="41142FD8"/>
    <w:rsid w:val="414B472F"/>
    <w:rsid w:val="41E60198"/>
    <w:rsid w:val="422B650B"/>
    <w:rsid w:val="4374797C"/>
    <w:rsid w:val="459055EF"/>
    <w:rsid w:val="45AD1E08"/>
    <w:rsid w:val="49386549"/>
    <w:rsid w:val="4B36685C"/>
    <w:rsid w:val="4B8240BD"/>
    <w:rsid w:val="4C661D92"/>
    <w:rsid w:val="4C7F53B6"/>
    <w:rsid w:val="4C90208F"/>
    <w:rsid w:val="4D1D6EC0"/>
    <w:rsid w:val="4E4A7280"/>
    <w:rsid w:val="4EE7339A"/>
    <w:rsid w:val="4F5654CD"/>
    <w:rsid w:val="4F7F3C8E"/>
    <w:rsid w:val="4FE41134"/>
    <w:rsid w:val="4FEF9EF1"/>
    <w:rsid w:val="50424703"/>
    <w:rsid w:val="51174ECE"/>
    <w:rsid w:val="52CA35B5"/>
    <w:rsid w:val="54CD62EC"/>
    <w:rsid w:val="559C3537"/>
    <w:rsid w:val="55B36AA1"/>
    <w:rsid w:val="567C4FDB"/>
    <w:rsid w:val="56FE60CC"/>
    <w:rsid w:val="590173B6"/>
    <w:rsid w:val="59020793"/>
    <w:rsid w:val="59C6590E"/>
    <w:rsid w:val="5A183008"/>
    <w:rsid w:val="5A3132E8"/>
    <w:rsid w:val="5D3A40FE"/>
    <w:rsid w:val="5D487858"/>
    <w:rsid w:val="5D5537EB"/>
    <w:rsid w:val="5D591450"/>
    <w:rsid w:val="5DA0447A"/>
    <w:rsid w:val="5ECA5A2B"/>
    <w:rsid w:val="609E4F97"/>
    <w:rsid w:val="62C41163"/>
    <w:rsid w:val="645F16CE"/>
    <w:rsid w:val="65392577"/>
    <w:rsid w:val="66983411"/>
    <w:rsid w:val="66B85DE6"/>
    <w:rsid w:val="68873415"/>
    <w:rsid w:val="69550A48"/>
    <w:rsid w:val="6A075285"/>
    <w:rsid w:val="6A4C2FA8"/>
    <w:rsid w:val="6D0E3E77"/>
    <w:rsid w:val="6E1340AC"/>
    <w:rsid w:val="6F267550"/>
    <w:rsid w:val="6F7D4653"/>
    <w:rsid w:val="6F851172"/>
    <w:rsid w:val="727F7C54"/>
    <w:rsid w:val="732C1C0A"/>
    <w:rsid w:val="73356A8A"/>
    <w:rsid w:val="735271F0"/>
    <w:rsid w:val="74BA4C52"/>
    <w:rsid w:val="75C42E1E"/>
    <w:rsid w:val="75FC2C73"/>
    <w:rsid w:val="762C07EB"/>
    <w:rsid w:val="78825F09"/>
    <w:rsid w:val="78EA7847"/>
    <w:rsid w:val="791FDFFD"/>
    <w:rsid w:val="799A51CB"/>
    <w:rsid w:val="79DFEF6E"/>
    <w:rsid w:val="7A4D6FAA"/>
    <w:rsid w:val="7A87417A"/>
    <w:rsid w:val="7BB35B6F"/>
    <w:rsid w:val="7BF00952"/>
    <w:rsid w:val="7D077568"/>
    <w:rsid w:val="7DC13456"/>
    <w:rsid w:val="7ED97EF8"/>
    <w:rsid w:val="7F177994"/>
    <w:rsid w:val="7F685736"/>
    <w:rsid w:val="93EF69C7"/>
    <w:rsid w:val="AEF644C0"/>
    <w:rsid w:val="BB9A38DE"/>
    <w:rsid w:val="BF730903"/>
    <w:rsid w:val="CEB60818"/>
    <w:rsid w:val="E8E362FF"/>
    <w:rsid w:val="EFAF2B84"/>
    <w:rsid w:val="F3FAAABE"/>
    <w:rsid w:val="F6DB4F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left="363" w:hanging="363" w:hangingChars="173"/>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Times" w:hAnsi="Times"/>
      <w:kern w:val="0"/>
      <w:sz w:val="20"/>
      <w:szCs w:val="20"/>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10</Pages>
  <Words>885</Words>
  <Characters>5045</Characters>
  <Lines>42</Lines>
  <Paragraphs>11</Paragraphs>
  <TotalTime>2</TotalTime>
  <ScaleCrop>false</ScaleCrop>
  <LinksUpToDate>false</LinksUpToDate>
  <CharactersWithSpaces>5919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2017-09-04T07:04:00Z</dcterms:created>
  <dc:creator>user</dc:creator>
  <cp:lastModifiedBy>xiaobao</cp:lastModifiedBy>
  <cp:lastPrinted>2005-09-23T06:43:00Z</cp:lastPrinted>
  <dcterms:modified xsi:type="dcterms:W3CDTF">2021-01-01T11:27:26Z</dcterms:modified>
  <dc:title>《       》课程教学大纲(黑体加粗,小2号)</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