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《国际会议传译》课程教学大纲</w:t>
      </w:r>
    </w:p>
    <w:p>
      <w:pPr>
        <w:jc w:val="center"/>
        <w:rPr>
          <w:rFonts w:ascii="Times New Roman" w:hAnsi="Times New Roman" w:cs="Times New Roman"/>
          <w:b/>
          <w:i/>
          <w:iCs/>
          <w:sz w:val="32"/>
          <w:szCs w:val="32"/>
        </w:rPr>
      </w:pPr>
      <w:r>
        <w:rPr>
          <w:rFonts w:ascii="Times New Roman" w:hAnsi="Times New Roman" w:cs="Times New Roman"/>
          <w:b/>
          <w:i/>
          <w:iCs/>
          <w:sz w:val="32"/>
          <w:szCs w:val="32"/>
        </w:rPr>
        <w:t>The Course Syllabus of International Conference Interpret</w:t>
      </w:r>
      <w:r>
        <w:rPr>
          <w:rFonts w:hint="eastAsia" w:ascii="Times New Roman" w:hAnsi="Times New Roman" w:cs="Times New Roman"/>
          <w:b/>
          <w:i/>
          <w:iCs/>
          <w:sz w:val="32"/>
          <w:szCs w:val="32"/>
        </w:rPr>
        <w:t>ing</w:t>
      </w:r>
    </w:p>
    <w:p>
      <w:pPr>
        <w:rPr>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课程基本信息（</w:t>
      </w:r>
      <w:r>
        <w:rPr>
          <w:rFonts w:ascii="Times New Roman" w:hAnsi="Times New Roman" w:cs="Times New Roman"/>
          <w:b/>
          <w:sz w:val="24"/>
          <w:szCs w:val="24"/>
        </w:rPr>
        <w:t>Basic Course Information</w:t>
      </w:r>
      <w:r>
        <w:rPr>
          <w:rFonts w:ascii="Times New Roman" w:cs="Times New Roman" w:hAnsiTheme="minorEastAsia"/>
          <w:b/>
          <w:sz w:val="24"/>
          <w:szCs w:val="24"/>
        </w:rPr>
        <w:t>）</w:t>
      </w:r>
    </w:p>
    <w:p>
      <w:pPr>
        <w:adjustRightInd w:val="0"/>
        <w:snapToGrid w:val="0"/>
        <w:spacing w:line="360" w:lineRule="auto"/>
        <w:rPr>
          <w:rFonts w:ascii="Times New Roman" w:cs="Times New Roman" w:hAnsiTheme="minorEastAsia"/>
          <w:sz w:val="24"/>
          <w:szCs w:val="24"/>
        </w:rPr>
      </w:pPr>
      <w:r>
        <w:rPr>
          <w:rFonts w:ascii="Times New Roman" w:cs="Times New Roman" w:hAnsiTheme="minorEastAsia"/>
          <w:sz w:val="24"/>
          <w:szCs w:val="24"/>
        </w:rPr>
        <w:t>课程代码：</w:t>
      </w:r>
      <w:r>
        <w:rPr>
          <w:rFonts w:hint="eastAsia" w:ascii="Times New Roman" w:cs="Times New Roman" w:hAnsiTheme="minorEastAsia"/>
          <w:sz w:val="24"/>
          <w:szCs w:val="24"/>
        </w:rPr>
        <w:t>16146002</w:t>
      </w:r>
    </w:p>
    <w:p>
      <w:pPr>
        <w:adjustRightInd w:val="0"/>
        <w:snapToGrid w:val="0"/>
        <w:spacing w:line="360" w:lineRule="auto"/>
        <w:rPr>
          <w:rFonts w:ascii="Times New Roman" w:cs="Times New Roman" w:hAnsiTheme="minorEastAsia"/>
          <w:sz w:val="24"/>
          <w:szCs w:val="24"/>
        </w:rPr>
      </w:pPr>
      <w:r>
        <w:rPr>
          <w:rFonts w:ascii="Times New Roman" w:hAnsi="Times New Roman" w:cs="Times New Roman"/>
          <w:sz w:val="24"/>
          <w:szCs w:val="24"/>
        </w:rPr>
        <w:t xml:space="preserve">Course </w:t>
      </w:r>
      <w:r>
        <w:rPr>
          <w:rFonts w:hint="eastAsia" w:ascii="Times New Roman" w:hAnsi="Times New Roman" w:cs="Times New Roman"/>
          <w:sz w:val="24"/>
          <w:szCs w:val="24"/>
        </w:rPr>
        <w:t>Code</w:t>
      </w:r>
      <w:r>
        <w:rPr>
          <w:rFonts w:ascii="Times New Roman" w:cs="Times New Roman" w:hAnsiTheme="minorEastAsia"/>
          <w:sz w:val="24"/>
          <w:szCs w:val="24"/>
        </w:rPr>
        <w:t>：</w:t>
      </w:r>
      <w:r>
        <w:rPr>
          <w:rFonts w:hint="eastAsia" w:ascii="Times New Roman" w:cs="Times New Roman" w:hAnsiTheme="minorEastAsia"/>
          <w:sz w:val="24"/>
          <w:szCs w:val="24"/>
        </w:rPr>
        <w:t>16146002</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课程名称：</w:t>
      </w:r>
      <w:r>
        <w:rPr>
          <w:rFonts w:hint="eastAsia" w:ascii="Times New Roman" w:cs="Times New Roman" w:hAnsiTheme="minorEastAsia"/>
          <w:sz w:val="24"/>
          <w:szCs w:val="24"/>
        </w:rPr>
        <w:t>国际会议传译</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Course Name</w:t>
      </w:r>
      <w:r>
        <w:rPr>
          <w:rFonts w:ascii="Times New Roman" w:cs="Times New Roman" w:hAnsiTheme="minorEastAsia"/>
          <w:sz w:val="24"/>
          <w:szCs w:val="24"/>
        </w:rPr>
        <w:t>：</w:t>
      </w:r>
      <w:r>
        <w:rPr>
          <w:rFonts w:hint="eastAsia" w:ascii="Times New Roman" w:cs="Times New Roman" w:hAnsiTheme="minorEastAsia"/>
          <w:sz w:val="24"/>
          <w:szCs w:val="24"/>
        </w:rPr>
        <w:t>International Conference Interpreting</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课程类别：</w:t>
      </w:r>
      <w:r>
        <w:rPr>
          <w:rFonts w:hint="eastAsia" w:ascii="Times New Roman" w:cs="Times New Roman" w:hAnsiTheme="minorEastAsia"/>
          <w:sz w:val="24"/>
          <w:szCs w:val="24"/>
        </w:rPr>
        <w:t>专业</w:t>
      </w:r>
      <w:r>
        <w:rPr>
          <w:rFonts w:ascii="Times New Roman" w:cs="Times New Roman" w:hAnsiTheme="minorEastAsia"/>
          <w:sz w:val="24"/>
          <w:szCs w:val="24"/>
        </w:rPr>
        <w:t>技能课</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Course Type</w:t>
      </w:r>
      <w:r>
        <w:rPr>
          <w:rFonts w:ascii="Times New Roman" w:cs="Times New Roman" w:hAnsiTheme="minorEastAsia"/>
          <w:sz w:val="24"/>
          <w:szCs w:val="24"/>
        </w:rPr>
        <w:t>：</w:t>
      </w:r>
      <w:r>
        <w:rPr>
          <w:rFonts w:hint="eastAsia" w:ascii="Times New Roman" w:cs="Times New Roman" w:hAnsiTheme="minorEastAsia"/>
          <w:sz w:val="24"/>
          <w:szCs w:val="24"/>
        </w:rPr>
        <w:t>Specialized</w:t>
      </w:r>
      <w:r>
        <w:rPr>
          <w:rFonts w:ascii="Times New Roman" w:hAnsi="Times New Roman" w:cs="Times New Roman"/>
          <w:sz w:val="24"/>
          <w:szCs w:val="24"/>
        </w:rPr>
        <w:t xml:space="preserve"> Skill Course</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学时：</w:t>
      </w:r>
      <w:r>
        <w:rPr>
          <w:rFonts w:ascii="Times New Roman" w:hAnsi="Times New Roman" w:cs="Times New Roman"/>
          <w:sz w:val="24"/>
          <w:szCs w:val="24"/>
        </w:rPr>
        <w:t>32</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Period</w:t>
      </w:r>
      <w:r>
        <w:rPr>
          <w:rFonts w:ascii="Times New Roman" w:cs="Times New Roman" w:hAnsiTheme="minorEastAsia"/>
          <w:sz w:val="24"/>
          <w:szCs w:val="24"/>
        </w:rPr>
        <w:t>：</w:t>
      </w:r>
      <w:r>
        <w:rPr>
          <w:rFonts w:ascii="Times New Roman" w:hAnsi="Times New Roman" w:cs="Times New Roman"/>
          <w:sz w:val="24"/>
          <w:szCs w:val="24"/>
        </w:rPr>
        <w:t>32</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学分：</w:t>
      </w:r>
      <w:r>
        <w:rPr>
          <w:rFonts w:ascii="Times New Roman" w:hAnsi="Times New Roman" w:cs="Times New Roman"/>
          <w:sz w:val="24"/>
          <w:szCs w:val="24"/>
        </w:rPr>
        <w:t>2</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Credit</w:t>
      </w:r>
      <w:r>
        <w:rPr>
          <w:rFonts w:ascii="Times New Roman" w:cs="Times New Roman" w:hAnsiTheme="minorEastAsia"/>
          <w:sz w:val="24"/>
          <w:szCs w:val="24"/>
        </w:rPr>
        <w:t>：</w:t>
      </w:r>
      <w:r>
        <w:rPr>
          <w:rFonts w:ascii="Times New Roman" w:hAnsi="Times New Roman" w:cs="Times New Roman"/>
          <w:sz w:val="24"/>
          <w:szCs w:val="24"/>
        </w:rPr>
        <w:t>2</w:t>
      </w:r>
    </w:p>
    <w:p>
      <w:pPr>
        <w:adjustRightInd w:val="0"/>
        <w:snapToGrid w:val="0"/>
        <w:spacing w:line="360" w:lineRule="auto"/>
        <w:rPr>
          <w:rFonts w:ascii="Times New Roman" w:hAnsi="Times New Roman" w:cs="Times New Roman"/>
          <w:sz w:val="24"/>
          <w:szCs w:val="24"/>
        </w:rPr>
      </w:pPr>
      <w:r>
        <w:rPr>
          <w:rFonts w:hint="eastAsia" w:ascii="Times New Roman" w:cs="Times New Roman" w:hAnsiTheme="minorEastAsia"/>
          <w:sz w:val="24"/>
          <w:szCs w:val="24"/>
          <w:lang w:val="en-US" w:eastAsia="zh-CN"/>
        </w:rPr>
        <w:t>适</w:t>
      </w:r>
      <w:bookmarkStart w:id="3" w:name="_GoBack"/>
      <w:bookmarkEnd w:id="3"/>
      <w:r>
        <w:rPr>
          <w:rFonts w:ascii="Times New Roman" w:cs="Times New Roman" w:hAnsiTheme="minorEastAsia"/>
          <w:sz w:val="24"/>
          <w:szCs w:val="24"/>
        </w:rPr>
        <w:t>用对象：英语专业</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Target Students: Undergraduate Majoring in</w:t>
      </w:r>
      <w:r>
        <w:rPr>
          <w:rFonts w:hint="eastAsia" w:ascii="Times New Roman" w:hAnsi="Times New Roman" w:cs="Times New Roman"/>
          <w:sz w:val="24"/>
          <w:szCs w:val="24"/>
        </w:rPr>
        <w:t xml:space="preserve"> </w:t>
      </w:r>
      <w:r>
        <w:rPr>
          <w:rFonts w:ascii="Times New Roman" w:hAnsi="Times New Roman" w:cs="Times New Roman"/>
          <w:sz w:val="24"/>
          <w:szCs w:val="24"/>
        </w:rPr>
        <w:t>English</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考核方式：考查</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Assessment: Examination </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先修课程：</w:t>
      </w:r>
      <w:r>
        <w:rPr>
          <w:rFonts w:hint="eastAsia" w:ascii="Times New Roman" w:cs="Times New Roman" w:hAnsiTheme="minorEastAsia"/>
          <w:sz w:val="24"/>
          <w:szCs w:val="24"/>
        </w:rPr>
        <w:t>基础英语I-IV、高级英语、英语听力I-II、英语口语I-II、英语泛读I-II、英汉笔译、汉英笔译、英汉口译、汉英口译、视译</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Pre</w:t>
      </w:r>
      <w:r>
        <w:rPr>
          <w:rFonts w:hint="eastAsia" w:ascii="Times New Roman" w:hAnsi="Times New Roman" w:cs="Times New Roman"/>
          <w:sz w:val="24"/>
          <w:szCs w:val="24"/>
        </w:rPr>
        <w:t>paratory</w:t>
      </w:r>
      <w:r>
        <w:rPr>
          <w:rFonts w:ascii="Times New Roman" w:hAnsi="Times New Roman" w:cs="Times New Roman"/>
          <w:sz w:val="24"/>
          <w:szCs w:val="24"/>
        </w:rPr>
        <w:t xml:space="preserve"> Course: </w:t>
      </w:r>
      <w:r>
        <w:rPr>
          <w:rFonts w:hint="eastAsia" w:ascii="Times New Roman" w:hAnsi="Times New Roman" w:cs="Times New Roman"/>
          <w:sz w:val="24"/>
          <w:szCs w:val="24"/>
        </w:rPr>
        <w:t>Basic English I-IV, Advanced English, English Listening I-II, Spoken English I-II, Extensive Reading I-II, English-Chinese Translation, Chinese-English Translation, English-Chinese interpreting, Chinese-English interpreting, Sight translation</w:t>
      </w:r>
    </w:p>
    <w:p>
      <w:pPr>
        <w:adjustRightInd w:val="0"/>
        <w:snapToGrid w:val="0"/>
        <w:spacing w:line="360" w:lineRule="auto"/>
        <w:rPr>
          <w:rFonts w:ascii="Times New Roman" w:hAnsi="Times New Roman" w:cs="Times New Roman"/>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课程简介</w:t>
      </w:r>
      <w:r>
        <w:rPr>
          <w:rFonts w:ascii="Times New Roman" w:hAnsi="Times New Roman" w:cs="Times New Roman"/>
          <w:b/>
          <w:sz w:val="24"/>
          <w:szCs w:val="24"/>
        </w:rPr>
        <w:t>(Brief Course Introduction)</w:t>
      </w:r>
    </w:p>
    <w:p>
      <w:pPr>
        <w:adjustRightInd w:val="0"/>
        <w:snapToGrid w:val="0"/>
        <w:spacing w:line="360" w:lineRule="auto"/>
        <w:ind w:firstLine="480" w:firstLineChars="200"/>
        <w:rPr>
          <w:rFonts w:ascii="Times New Roman" w:cs="Times New Roman" w:hAnsiTheme="minorEastAsia"/>
          <w:b/>
          <w:bCs/>
          <w:color w:val="FF0000"/>
          <w:sz w:val="24"/>
          <w:szCs w:val="24"/>
        </w:rPr>
      </w:pPr>
      <w:r>
        <w:rPr>
          <w:rFonts w:hint="eastAsia" w:ascii="Times New Roman" w:cs="Times New Roman" w:hAnsiTheme="minorEastAsia"/>
          <w:sz w:val="24"/>
          <w:szCs w:val="24"/>
        </w:rPr>
        <w:t>《国际会议传译》是英语专业的专业技能必修课。这门课是翻译专业的主干课程之一，是培养学生综合语言能力和提高综合素质和技能的主要课程。本课程在《英汉口译》和《汉英口译》的基础上，进一步提升学生的口译水平。在授课过程中介绍国际会议传译的发展史、特点、译员素质、评判标准及设备使用。此外从基本技能着手，以实践为主，使学生在学习过程中了解并掌握国际会议传译的基本技巧，包括影子练习、视译技巧、多任务协作、预判等，引导学生在练习过程中总结应用各种技能对策。同时结合交替传译练习，全面提高学生的口译能力。同时，</w:t>
      </w:r>
      <w:r>
        <w:rPr>
          <w:rFonts w:hint="eastAsia" w:ascii="Times New Roman" w:cs="Times New Roman" w:hAnsiTheme="minorEastAsia"/>
          <w:b/>
          <w:bCs/>
          <w:color w:val="FF0000"/>
          <w:sz w:val="24"/>
          <w:szCs w:val="24"/>
        </w:rPr>
        <w:t>在情感态度与价值观方面，重视培养学生主动学习的兴趣、良好的职业道德和人际沟通能力，还</w:t>
      </w:r>
      <w:r>
        <w:rPr>
          <w:rFonts w:hint="eastAsia" w:ascii="Times New Roman" w:cs="Times New Roman" w:hAnsiTheme="minorEastAsia"/>
          <w:b/>
          <w:bCs/>
          <w:color w:val="FF0000"/>
          <w:sz w:val="24"/>
          <w:szCs w:val="24"/>
          <w:lang w:val="en-US" w:eastAsia="zh-CN"/>
        </w:rPr>
        <w:t>要</w:t>
      </w:r>
      <w:r>
        <w:rPr>
          <w:rFonts w:hint="eastAsia" w:ascii="Times New Roman" w:cs="Times New Roman" w:hAnsiTheme="minorEastAsia"/>
          <w:b/>
          <w:bCs/>
          <w:color w:val="FF0000"/>
          <w:sz w:val="24"/>
          <w:szCs w:val="24"/>
        </w:rPr>
        <w:t>培养学生的团队合作精神和良好的心理素质。二十大报告明确指出，要推进高水平对外开放，稳步扩大规则、规制、管理、标准等制度型开放，加快建设贸易强国，推动共建“一带一路”高质量发展，维护多元稳定的国际经济格局和经贸关系。构建新发展格局是开放的国内国际双循环，不是封闭的国内单循环。高水平对外开放是实现高质量发展的内在要求。</w:t>
      </w:r>
      <w:r>
        <w:rPr>
          <w:rFonts w:hint="eastAsia" w:ascii="Times New Roman" w:cs="Times New Roman" w:hAnsiTheme="minorEastAsia"/>
          <w:b/>
          <w:bCs/>
          <w:color w:val="FF0000"/>
          <w:sz w:val="24"/>
          <w:szCs w:val="24"/>
        </w:rPr>
        <w:t>本课程将紧密围绕当前时政热点，展开话题讨论及相关口译实践，培养学生的家国情怀，拓展其世界视野，使他们在跨文化学习中提高政治免疫力和批判能力。</w:t>
      </w:r>
    </w:p>
    <w:p>
      <w:pPr>
        <w:adjustRightInd w:val="0"/>
        <w:snapToGrid w:val="0"/>
        <w:spacing w:line="360" w:lineRule="auto"/>
        <w:ind w:firstLine="480" w:firstLineChars="200"/>
        <w:rPr>
          <w:rFonts w:hint="eastAsia" w:ascii="Times New Roman" w:hAnsi="Times New Roman" w:cs="Times New Roman"/>
          <w:b/>
          <w:bCs/>
          <w:color w:val="FF0000"/>
          <w:sz w:val="24"/>
          <w:szCs w:val="24"/>
        </w:rPr>
      </w:pPr>
      <w:r>
        <w:rPr>
          <w:rFonts w:hint="eastAsia" w:ascii="Times New Roman" w:hAnsi="Times New Roman" w:cs="Times New Roman"/>
          <w:sz w:val="24"/>
          <w:szCs w:val="24"/>
        </w:rPr>
        <w:t>International Conference interpreting is a compulsory course for English majors, aiming at improving students</w:t>
      </w:r>
      <w:r>
        <w:rPr>
          <w:rFonts w:ascii="Times New Roman" w:hAnsi="Times New Roman" w:cs="Times New Roman"/>
          <w:sz w:val="24"/>
          <w:szCs w:val="24"/>
        </w:rPr>
        <w:t>’</w:t>
      </w:r>
      <w:r>
        <w:rPr>
          <w:rFonts w:hint="eastAsia" w:ascii="Times New Roman" w:hAnsi="Times New Roman" w:cs="Times New Roman"/>
          <w:sz w:val="24"/>
          <w:szCs w:val="24"/>
        </w:rPr>
        <w:t xml:space="preserve"> specialized language skills. This course is an advanced course based on English-Chinese interpreting and Chinese-English interpreting and further enhances the interpretative ability of students majoring in translation and interpreting. This course introduces the development of International Conference interpreting, its distinctive features, the qualifications of the interpreters, criteria and equipment. Starting from basic skills such as shadowing, sight interpreting, multitasking, anticipation, this practice-oriented course walks students through all kinds of coping tactics in conference interpreting. Consecutive interpreting is also reviewed during exercises to improve students</w:t>
      </w:r>
      <w:r>
        <w:rPr>
          <w:rFonts w:ascii="Times New Roman" w:hAnsi="Times New Roman" w:cs="Times New Roman"/>
          <w:sz w:val="24"/>
          <w:szCs w:val="24"/>
        </w:rPr>
        <w:t>’</w:t>
      </w:r>
      <w:r>
        <w:rPr>
          <w:rFonts w:hint="eastAsia" w:ascii="Times New Roman" w:hAnsi="Times New Roman" w:cs="Times New Roman"/>
          <w:sz w:val="24"/>
          <w:szCs w:val="24"/>
        </w:rPr>
        <w:t xml:space="preserve"> overall competence in interpreting.At the same time, in the aspect of emotional attitude and values, it attaches great importance to cultivating students' interest in active learning, good professional ethics and interpersonal communication skills, and at the same time, it also cultivates students' teamwork spirit and good psychological quality. </w:t>
      </w:r>
      <w:r>
        <w:rPr>
          <w:rFonts w:hint="eastAsia" w:ascii="Times New Roman" w:hAnsi="Times New Roman" w:cs="Times New Roman"/>
          <w:b/>
          <w:bCs/>
          <w:color w:val="FF0000"/>
          <w:sz w:val="24"/>
          <w:szCs w:val="24"/>
        </w:rPr>
        <w:t xml:space="preserve">This course will closely focus on current political issues, carry out topic discussions and relevant interpretation practices, cultivate students' feelings of home and country, expand their world vision, and enhance their political immunity and critical ability in cross-cultural communication. </w:t>
      </w:r>
    </w:p>
    <w:p>
      <w:pPr>
        <w:adjustRightInd w:val="0"/>
        <w:snapToGrid w:val="0"/>
        <w:spacing w:line="360" w:lineRule="auto"/>
        <w:ind w:firstLine="482" w:firstLineChars="200"/>
        <w:rPr>
          <w:rFonts w:hint="eastAsia" w:ascii="Times New Roman" w:hAnsi="Times New Roman" w:cs="Times New Roman"/>
          <w:b/>
          <w:bCs/>
          <w:color w:val="FF0000"/>
          <w:sz w:val="24"/>
          <w:szCs w:val="24"/>
        </w:rPr>
      </w:pPr>
    </w:p>
    <w:p>
      <w:pPr>
        <w:adjustRightInd w:val="0"/>
        <w:snapToGrid w:val="0"/>
        <w:spacing w:line="360" w:lineRule="auto"/>
        <w:rPr>
          <w:rFonts w:ascii="Times New Roman" w:hAnsi="Times New Roman" w:cs="Times New Roman"/>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课程性质与教学目的</w:t>
      </w:r>
    </w:p>
    <w:p>
      <w:pPr>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国际会议传译》课程是英语专业的专业技能必修课。作为翻译的一种形式，国际会议传译是一种不可预测的、即席的双语传言活动，并具有现场气氛压力大，信息包括万象，责任重大，集视、听、说、读、写、译等技能，语境、文化、认知等信息为一体的语言交际活动，是跨民族、跨文化交往活动中的基本语言交际形式。</w:t>
      </w:r>
    </w:p>
    <w:p>
      <w:pPr>
        <w:widowControl/>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一）知识目标：掌握同声传译概念、形式及原则；明白同声传译与交替传译的区别及视译对同声传译的促进作用；了解同声传译的注意力分配模式和认知过程；熟悉同声传译相关各项基本技巧的概念；了解不同主题国际会议的背景知识和专业要求</w:t>
      </w:r>
      <w:r>
        <w:rPr>
          <w:rFonts w:hint="eastAsia" w:ascii="宋体" w:hAnsi="宋体" w:cs="宋体"/>
          <w:color w:val="FF0000"/>
          <w:kern w:val="0"/>
          <w:sz w:val="24"/>
        </w:rPr>
        <w:t>；</w:t>
      </w:r>
      <w:r>
        <w:rPr>
          <w:rFonts w:hint="eastAsia" w:ascii="宋体" w:hAnsi="宋体" w:cs="宋体"/>
          <w:b/>
          <w:bCs/>
          <w:color w:val="FF0000"/>
          <w:kern w:val="0"/>
          <w:sz w:val="24"/>
        </w:rPr>
        <w:t>明白同传译员在国际交流活动中的职业操守</w:t>
      </w:r>
      <w:r>
        <w:rPr>
          <w:rFonts w:hint="eastAsia" w:ascii="宋体" w:hAnsi="宋体" w:cs="宋体"/>
          <w:color w:val="FF0000"/>
          <w:kern w:val="0"/>
          <w:sz w:val="24"/>
        </w:rPr>
        <w:t>；</w:t>
      </w:r>
      <w:r>
        <w:rPr>
          <w:rFonts w:hint="eastAsia" w:ascii="宋体" w:hAnsi="宋体" w:cs="宋体"/>
          <w:kern w:val="0"/>
          <w:sz w:val="24"/>
        </w:rPr>
        <w:t>加强对课堂课外练习重要性的认识。</w:t>
      </w:r>
    </w:p>
    <w:p>
      <w:pPr>
        <w:widowControl/>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二）能力目标：以技能训练为主线，使用不同口译专题材料，训练学生同声传译的总体能力和各项基本技巧。通过影子训练，加强学生短时记忆能力，并训练其注意力分配能力；通过视译练习，加强学生注意力分配能力，并训练顺句驱动、信息预测与重组等能力；通过同声传译技巧练习，提升其同传水平；通过模拟国际会议练习，加强学生实战演练，提高其现场表现能力。</w:t>
      </w:r>
    </w:p>
    <w:p>
      <w:pPr>
        <w:widowControl/>
        <w:adjustRightInd w:val="0"/>
        <w:snapToGrid w:val="0"/>
        <w:spacing w:line="360" w:lineRule="auto"/>
        <w:ind w:firstLine="240" w:firstLineChars="100"/>
        <w:jc w:val="left"/>
        <w:rPr>
          <w:rFonts w:ascii="Times New Roman" w:cs="Times New Roman" w:hAnsiTheme="minorEastAsia"/>
          <w:b/>
          <w:bCs/>
          <w:color w:val="FF0000"/>
          <w:sz w:val="24"/>
          <w:szCs w:val="24"/>
        </w:rPr>
      </w:pPr>
      <w:r>
        <w:rPr>
          <w:rFonts w:hint="eastAsia" w:ascii="宋体" w:hAnsi="宋体" w:cs="宋体"/>
          <w:kern w:val="0"/>
          <w:sz w:val="24"/>
        </w:rPr>
        <w:t>（三）素质目标：提升学生双语能力及百科知识习得；提高学生公众演讲技能和跨文化交际意识；锻炼其独立工作能力和相应的心理素质。同时锻炼其小组合作能力。</w:t>
      </w:r>
      <w:r>
        <w:rPr>
          <w:rFonts w:hint="eastAsia" w:ascii="Times New Roman" w:cs="Times New Roman" w:hAnsiTheme="minorEastAsia"/>
          <w:b/>
          <w:bCs/>
          <w:color w:val="FF0000"/>
          <w:sz w:val="24"/>
          <w:szCs w:val="24"/>
        </w:rPr>
        <w:t>另外，帮助学生建立广博的知识储备，培养学生敏锐的文化意识和家国情怀，提高学生的综合素质。</w:t>
      </w:r>
    </w:p>
    <w:p>
      <w:pPr>
        <w:widowControl/>
        <w:adjustRightInd w:val="0"/>
        <w:snapToGrid w:val="0"/>
        <w:spacing w:line="360" w:lineRule="auto"/>
        <w:ind w:firstLine="240" w:firstLineChars="100"/>
        <w:jc w:val="left"/>
        <w:rPr>
          <w:rFonts w:ascii="Times New Roman" w:cs="Times New Roman" w:hAnsiTheme="minorEastAsia"/>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教学内容及要求</w:t>
      </w:r>
    </w:p>
    <w:p>
      <w:pPr>
        <w:tabs>
          <w:tab w:val="left" w:pos="1779"/>
        </w:tabs>
        <w:adjustRightInd w:val="0"/>
        <w:snapToGrid w:val="0"/>
        <w:spacing w:line="360" w:lineRule="auto"/>
        <w:ind w:firstLine="1870" w:firstLineChars="776"/>
        <w:jc w:val="left"/>
        <w:rPr>
          <w:b/>
          <w:color w:val="000000"/>
          <w:sz w:val="24"/>
        </w:rPr>
      </w:pPr>
      <w:r>
        <w:rPr>
          <w:rFonts w:hint="eastAsia" w:ascii="Times New Roman" w:hAnsi="Times New Roman" w:eastAsia="宋体" w:cs="Times New Roman"/>
          <w:b/>
          <w:kern w:val="0"/>
          <w:sz w:val="24"/>
          <w:szCs w:val="24"/>
        </w:rPr>
        <w:tab/>
      </w:r>
      <w:r>
        <w:rPr>
          <w:rFonts w:hint="eastAsia" w:ascii="Times New Roman" w:hAnsi="Times New Roman" w:eastAsia="宋体" w:cs="Times New Roman"/>
          <w:b/>
          <w:kern w:val="0"/>
          <w:sz w:val="24"/>
          <w:szCs w:val="24"/>
        </w:rPr>
        <w:t xml:space="preserve">         Unit1同声传译概论 </w:t>
      </w:r>
      <w:r>
        <w:rPr>
          <w:rFonts w:hint="eastAsia"/>
          <w:b/>
          <w:color w:val="0000FF"/>
          <w:sz w:val="24"/>
        </w:rPr>
        <w:t xml:space="preserve">            </w:t>
      </w:r>
      <w:r>
        <w:rPr>
          <w:rFonts w:hint="eastAsia"/>
          <w:b/>
          <w:color w:val="000000"/>
          <w:sz w:val="24"/>
        </w:rPr>
        <w:t xml:space="preserve">                    </w:t>
      </w:r>
    </w:p>
    <w:p>
      <w:pPr>
        <w:adjustRightInd w:val="0"/>
        <w:snapToGrid w:val="0"/>
        <w:spacing w:line="360" w:lineRule="auto"/>
        <w:ind w:firstLine="240" w:firstLineChars="1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240" w:firstLineChars="100"/>
        <w:rPr>
          <w:sz w:val="24"/>
        </w:rPr>
      </w:pPr>
      <w:r>
        <w:rPr>
          <w:rFonts w:hint="eastAsia"/>
          <w:sz w:val="24"/>
        </w:rPr>
        <w:t>二、基本内容：</w:t>
      </w:r>
      <w:r>
        <w:rPr>
          <w:sz w:val="24"/>
        </w:rPr>
        <w:t>1.</w:t>
      </w:r>
      <w:r>
        <w:rPr>
          <w:rFonts w:hint="eastAsia"/>
          <w:sz w:val="24"/>
        </w:rPr>
        <w:t>同声传译的概念</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同声传译的发展历史</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同声传译的工作程序</w:t>
      </w:r>
    </w:p>
    <w:p>
      <w:pPr>
        <w:adjustRightInd w:val="0"/>
        <w:snapToGrid w:val="0"/>
        <w:spacing w:line="360" w:lineRule="auto"/>
        <w:ind w:firstLine="580"/>
        <w:rPr>
          <w:sz w:val="24"/>
        </w:rPr>
      </w:pPr>
      <w:r>
        <w:rPr>
          <w:rFonts w:hint="eastAsia"/>
          <w:sz w:val="24"/>
        </w:rPr>
        <w:t xml:space="preserve">        </w:t>
      </w:r>
      <w:r>
        <w:rPr>
          <w:sz w:val="24"/>
        </w:rPr>
        <w:t>4.</w:t>
      </w:r>
      <w:r>
        <w:rPr>
          <w:rFonts w:hint="eastAsia"/>
          <w:sz w:val="24"/>
        </w:rPr>
        <w:t>同声传译译员素养要求</w:t>
      </w:r>
    </w:p>
    <w:p>
      <w:pPr>
        <w:adjustRightInd w:val="0"/>
        <w:snapToGrid w:val="0"/>
        <w:spacing w:line="360" w:lineRule="auto"/>
        <w:ind w:firstLine="580"/>
        <w:rPr>
          <w:sz w:val="24"/>
        </w:rPr>
      </w:pPr>
      <w:r>
        <w:rPr>
          <w:rFonts w:hint="eastAsia"/>
          <w:sz w:val="24"/>
        </w:rPr>
        <w:t xml:space="preserve">        </w:t>
      </w:r>
      <w:r>
        <w:rPr>
          <w:sz w:val="24"/>
        </w:rPr>
        <w:t>5.</w:t>
      </w:r>
      <w:r>
        <w:rPr>
          <w:rFonts w:hint="eastAsia"/>
          <w:sz w:val="24"/>
        </w:rPr>
        <w:t>影子练习：国际关系主题</w:t>
      </w:r>
    </w:p>
    <w:p>
      <w:pPr>
        <w:adjustRightInd w:val="0"/>
        <w:snapToGrid w:val="0"/>
        <w:spacing w:line="360" w:lineRule="auto"/>
        <w:ind w:firstLine="240" w:firstLineChars="100"/>
        <w:rPr>
          <w:sz w:val="24"/>
        </w:rPr>
      </w:pPr>
      <w:r>
        <w:rPr>
          <w:rFonts w:hint="eastAsia"/>
          <w:sz w:val="24"/>
        </w:rPr>
        <w:t>三、重点：同声传译的概念及工作程序；影子练习</w:t>
      </w:r>
    </w:p>
    <w:p>
      <w:pPr>
        <w:adjustRightInd w:val="0"/>
        <w:snapToGrid w:val="0"/>
        <w:spacing w:line="360" w:lineRule="auto"/>
        <w:ind w:firstLine="720" w:firstLineChars="300"/>
        <w:rPr>
          <w:sz w:val="24"/>
        </w:rPr>
      </w:pPr>
      <w:r>
        <w:rPr>
          <w:rFonts w:hint="eastAsia"/>
          <w:sz w:val="24"/>
        </w:rPr>
        <w:t>难点：培养同声传译译员素养；影子练习</w:t>
      </w:r>
    </w:p>
    <w:p>
      <w:pPr>
        <w:adjustRightInd w:val="0"/>
        <w:snapToGrid w:val="0"/>
        <w:spacing w:line="360" w:lineRule="auto"/>
        <w:ind w:firstLine="240" w:firstLineChars="100"/>
        <w:rPr>
          <w:sz w:val="24"/>
        </w:rPr>
      </w:pPr>
      <w:r>
        <w:rPr>
          <w:rFonts w:hint="eastAsia"/>
          <w:sz w:val="24"/>
        </w:rPr>
        <w:t>四、思考题：1.《同声传译》在口译课程设置中的地位</w:t>
      </w:r>
    </w:p>
    <w:p>
      <w:pPr>
        <w:adjustRightInd w:val="0"/>
        <w:snapToGrid w:val="0"/>
        <w:spacing w:line="360" w:lineRule="auto"/>
        <w:ind w:firstLine="580"/>
        <w:rPr>
          <w:sz w:val="24"/>
        </w:rPr>
      </w:pPr>
      <w:r>
        <w:rPr>
          <w:rFonts w:hint="eastAsia"/>
          <w:sz w:val="24"/>
        </w:rPr>
        <w:t xml:space="preserve">     2.如何在课后进行同声传译自我训练？</w:t>
      </w:r>
    </w:p>
    <w:p>
      <w:pPr>
        <w:adjustRightInd w:val="0"/>
        <w:snapToGrid w:val="0"/>
        <w:spacing w:line="360" w:lineRule="auto"/>
        <w:ind w:firstLine="240" w:firstLineChars="100"/>
        <w:rPr>
          <w:sz w:val="24"/>
        </w:rPr>
      </w:pPr>
      <w:r>
        <w:rPr>
          <w:rFonts w:hint="eastAsia"/>
          <w:sz w:val="24"/>
        </w:rPr>
        <w:t>五、作业：1.影子练习：课本指定作业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firstLine="240" w:firstLineChars="100"/>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jc w:val="center"/>
        <w:rPr>
          <w:b/>
          <w:color w:val="000000"/>
          <w:sz w:val="24"/>
        </w:rPr>
      </w:pPr>
      <w:r>
        <w:rPr>
          <w:rFonts w:hint="eastAsia" w:ascii="Times New Roman" w:hAnsi="Times New Roman" w:eastAsia="宋体" w:cs="Times New Roman"/>
          <w:b/>
          <w:kern w:val="0"/>
          <w:sz w:val="24"/>
          <w:szCs w:val="24"/>
        </w:rPr>
        <w:t>Unit 2同声传译记忆</w:t>
      </w:r>
    </w:p>
    <w:p>
      <w:pPr>
        <w:adjustRightInd w:val="0"/>
        <w:snapToGrid w:val="0"/>
        <w:spacing w:line="360" w:lineRule="auto"/>
        <w:ind w:firstLine="240" w:firstLineChars="1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240" w:firstLineChars="100"/>
        <w:jc w:val="left"/>
        <w:rPr>
          <w:sz w:val="24"/>
        </w:rPr>
      </w:pPr>
      <w:r>
        <w:rPr>
          <w:rFonts w:hint="eastAsia"/>
          <w:sz w:val="24"/>
        </w:rPr>
        <w:t>二、基本内容：</w:t>
      </w:r>
      <w:r>
        <w:rPr>
          <w:sz w:val="24"/>
        </w:rPr>
        <w:t>1.</w:t>
      </w:r>
      <w:r>
        <w:rPr>
          <w:rFonts w:hint="eastAsia"/>
          <w:sz w:val="24"/>
        </w:rPr>
        <w:t>源语单语连续复述</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源语单语同声复述</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源语单语延迟复述</w:t>
      </w:r>
    </w:p>
    <w:p>
      <w:pPr>
        <w:adjustRightInd w:val="0"/>
        <w:snapToGrid w:val="0"/>
        <w:spacing w:line="360" w:lineRule="auto"/>
        <w:ind w:firstLine="580"/>
        <w:rPr>
          <w:sz w:val="24"/>
        </w:rPr>
      </w:pPr>
      <w:r>
        <w:rPr>
          <w:rFonts w:hint="eastAsia"/>
          <w:sz w:val="24"/>
        </w:rPr>
        <w:t xml:space="preserve">        </w:t>
      </w:r>
      <w:r>
        <w:rPr>
          <w:sz w:val="24"/>
        </w:rPr>
        <w:t>4.</w:t>
      </w:r>
      <w:r>
        <w:rPr>
          <w:rFonts w:hint="eastAsia"/>
          <w:sz w:val="24"/>
        </w:rPr>
        <w:t>记忆复述练习</w:t>
      </w:r>
    </w:p>
    <w:p>
      <w:pPr>
        <w:adjustRightInd w:val="0"/>
        <w:snapToGrid w:val="0"/>
        <w:spacing w:line="360" w:lineRule="auto"/>
        <w:ind w:firstLine="240" w:firstLineChars="100"/>
        <w:rPr>
          <w:sz w:val="24"/>
        </w:rPr>
      </w:pPr>
      <w:r>
        <w:rPr>
          <w:rFonts w:hint="eastAsia"/>
          <w:sz w:val="24"/>
        </w:rPr>
        <w:t>三、重点：源语单语同声复述；源语单语延迟复述</w:t>
      </w:r>
    </w:p>
    <w:p>
      <w:pPr>
        <w:adjustRightInd w:val="0"/>
        <w:snapToGrid w:val="0"/>
        <w:spacing w:line="360" w:lineRule="auto"/>
        <w:ind w:firstLine="720" w:firstLineChars="300"/>
        <w:rPr>
          <w:sz w:val="24"/>
        </w:rPr>
      </w:pPr>
      <w:r>
        <w:rPr>
          <w:rFonts w:hint="eastAsia"/>
          <w:sz w:val="24"/>
        </w:rPr>
        <w:t>难点：源语单语延迟复述</w:t>
      </w:r>
    </w:p>
    <w:p>
      <w:pPr>
        <w:adjustRightInd w:val="0"/>
        <w:snapToGrid w:val="0"/>
        <w:spacing w:line="360" w:lineRule="auto"/>
        <w:ind w:firstLine="480" w:firstLineChars="200"/>
        <w:rPr>
          <w:sz w:val="24"/>
        </w:rPr>
      </w:pPr>
      <w:r>
        <w:rPr>
          <w:rFonts w:hint="eastAsia"/>
          <w:sz w:val="24"/>
        </w:rPr>
        <w:t>四、 思考题：怎样提高源语延迟复述练习准确度？</w:t>
      </w:r>
    </w:p>
    <w:p>
      <w:pPr>
        <w:adjustRightInd w:val="0"/>
        <w:snapToGrid w:val="0"/>
        <w:spacing w:line="360" w:lineRule="auto"/>
        <w:ind w:firstLine="480" w:firstLineChars="200"/>
        <w:rPr>
          <w:sz w:val="24"/>
        </w:rPr>
      </w:pPr>
      <w:r>
        <w:rPr>
          <w:rFonts w:hint="eastAsia"/>
          <w:sz w:val="24"/>
        </w:rPr>
        <w:t>五、作业：1.记忆复述练习：课本指定作业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8" w:hanging="825"/>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jc w:val="center"/>
        <w:rPr>
          <w:b/>
          <w:color w:val="000000"/>
          <w:sz w:val="24"/>
        </w:rPr>
      </w:pPr>
      <w:r>
        <w:rPr>
          <w:rFonts w:hint="eastAsia" w:ascii="Times New Roman" w:hAnsi="Times New Roman" w:eastAsia="宋体" w:cs="Times New Roman"/>
          <w:b/>
          <w:kern w:val="0"/>
          <w:sz w:val="24"/>
          <w:szCs w:val="24"/>
        </w:rPr>
        <w:t>Unit 3同声传译中的注意力分配</w:t>
      </w:r>
    </w:p>
    <w:p>
      <w:pPr>
        <w:adjustRightInd w:val="0"/>
        <w:snapToGrid w:val="0"/>
        <w:spacing w:line="360" w:lineRule="auto"/>
        <w:ind w:firstLine="241" w:firstLineChars="100"/>
        <w:jc w:val="left"/>
        <w:rPr>
          <w:rFonts w:eastAsia="宋体"/>
          <w:bCs/>
          <w:color w:val="000000"/>
          <w:sz w:val="24"/>
        </w:rPr>
      </w:pPr>
      <w:r>
        <w:rPr>
          <w:rFonts w:hint="eastAsia"/>
          <w:b/>
          <w:color w:val="000000"/>
          <w:sz w:val="24"/>
        </w:rPr>
        <w:t xml:space="preserve">  一、</w:t>
      </w:r>
      <w:r>
        <w:rPr>
          <w:rFonts w:hint="eastAsia"/>
          <w:bCs/>
          <w:color w:val="000000"/>
          <w:sz w:val="24"/>
        </w:rPr>
        <w:t>授课</w:t>
      </w:r>
      <w:r>
        <w:rPr>
          <w:rFonts w:hint="eastAsia" w:ascii="宋体" w:hAnsi="宋体" w:eastAsia="宋体" w:cs="宋体"/>
          <w:bCs/>
          <w:color w:val="000000"/>
          <w:sz w:val="24"/>
        </w:rPr>
        <w:t>学时：2</w:t>
      </w:r>
    </w:p>
    <w:p>
      <w:pPr>
        <w:adjustRightInd w:val="0"/>
        <w:snapToGrid w:val="0"/>
        <w:spacing w:line="360" w:lineRule="auto"/>
        <w:ind w:firstLine="480" w:firstLineChars="200"/>
        <w:jc w:val="left"/>
        <w:rPr>
          <w:sz w:val="24"/>
        </w:rPr>
      </w:pPr>
      <w:r>
        <w:rPr>
          <w:rFonts w:hint="eastAsia"/>
          <w:sz w:val="24"/>
        </w:rPr>
        <w:t>二、基本内容：</w:t>
      </w:r>
      <w:r>
        <w:rPr>
          <w:sz w:val="24"/>
        </w:rPr>
        <w:t>1.</w:t>
      </w:r>
      <w:r>
        <w:rPr>
          <w:rFonts w:hint="eastAsia"/>
          <w:sz w:val="24"/>
        </w:rPr>
        <w:t>理论概述</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技能指导</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目标语复述练习：外交事务主题</w:t>
      </w:r>
    </w:p>
    <w:p>
      <w:pPr>
        <w:adjustRightInd w:val="0"/>
        <w:snapToGrid w:val="0"/>
        <w:spacing w:line="360" w:lineRule="auto"/>
        <w:ind w:firstLine="480" w:firstLineChars="200"/>
        <w:rPr>
          <w:sz w:val="24"/>
        </w:rPr>
      </w:pPr>
      <w:r>
        <w:rPr>
          <w:rFonts w:hint="eastAsia"/>
          <w:sz w:val="24"/>
        </w:rPr>
        <w:t>三、重点：注意力分配模式；目标语复述练习</w:t>
      </w:r>
    </w:p>
    <w:p>
      <w:pPr>
        <w:adjustRightInd w:val="0"/>
        <w:snapToGrid w:val="0"/>
        <w:spacing w:line="360" w:lineRule="auto"/>
        <w:ind w:firstLine="960" w:firstLineChars="400"/>
        <w:rPr>
          <w:sz w:val="24"/>
        </w:rPr>
      </w:pPr>
      <w:r>
        <w:rPr>
          <w:rFonts w:hint="eastAsia"/>
          <w:sz w:val="24"/>
        </w:rPr>
        <w:t>难点：在同声传译时避免注意力分配失衡</w:t>
      </w:r>
    </w:p>
    <w:p>
      <w:pPr>
        <w:adjustRightInd w:val="0"/>
        <w:snapToGrid w:val="0"/>
        <w:spacing w:line="360" w:lineRule="auto"/>
        <w:ind w:firstLine="480" w:firstLineChars="200"/>
        <w:rPr>
          <w:sz w:val="24"/>
        </w:rPr>
      </w:pPr>
      <w:r>
        <w:rPr>
          <w:rFonts w:hint="eastAsia"/>
          <w:sz w:val="24"/>
        </w:rPr>
        <w:t>四、 思考题：1.译员注意力失衡的原因</w:t>
      </w:r>
    </w:p>
    <w:p>
      <w:pPr>
        <w:adjustRightInd w:val="0"/>
        <w:snapToGrid w:val="0"/>
        <w:spacing w:line="360" w:lineRule="auto"/>
        <w:ind w:firstLine="580"/>
        <w:rPr>
          <w:sz w:val="24"/>
        </w:rPr>
      </w:pPr>
      <w:r>
        <w:rPr>
          <w:rFonts w:hint="eastAsia"/>
          <w:sz w:val="24"/>
        </w:rPr>
        <w:t xml:space="preserve">        2.怎样在同声传译中实现注意力的有效分配</w:t>
      </w:r>
    </w:p>
    <w:p>
      <w:pPr>
        <w:adjustRightInd w:val="0"/>
        <w:snapToGrid w:val="0"/>
        <w:spacing w:line="360" w:lineRule="auto"/>
        <w:ind w:firstLine="480" w:firstLineChars="200"/>
        <w:rPr>
          <w:sz w:val="24"/>
        </w:rPr>
      </w:pPr>
      <w:r>
        <w:rPr>
          <w:rFonts w:hint="eastAsia"/>
          <w:sz w:val="24"/>
        </w:rPr>
        <w:t>五、作业：1.目标语复述练习：课本指定作业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firstLine="480" w:firstLineChars="200"/>
        <w:rPr>
          <w:sz w:val="24"/>
        </w:rPr>
      </w:pPr>
      <w:r>
        <w:rPr>
          <w:rFonts w:hint="eastAsia"/>
          <w:sz w:val="24"/>
        </w:rPr>
        <w:t>六、教学方法：同声传译实验室教学；师生互动：教师讲授、演示，学生练习；</w:t>
      </w:r>
    </w:p>
    <w:p>
      <w:pPr>
        <w:adjustRightInd w:val="0"/>
        <w:snapToGrid w:val="0"/>
        <w:spacing w:line="360" w:lineRule="auto"/>
        <w:ind w:left="582"/>
        <w:jc w:val="center"/>
        <w:rPr>
          <w:b/>
          <w:color w:val="000000"/>
          <w:sz w:val="24"/>
        </w:rPr>
      </w:pPr>
      <w:r>
        <w:rPr>
          <w:rFonts w:hint="eastAsia" w:ascii="Times New Roman" w:hAnsi="Times New Roman" w:eastAsia="宋体" w:cs="Times New Roman"/>
          <w:b/>
          <w:kern w:val="0"/>
          <w:sz w:val="24"/>
          <w:szCs w:val="24"/>
        </w:rPr>
        <w:t>Unit</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4 视译</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何为视译？</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如何对视译进行准备工作？</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如何练习视译？</w:t>
      </w:r>
    </w:p>
    <w:p>
      <w:pPr>
        <w:adjustRightInd w:val="0"/>
        <w:snapToGrid w:val="0"/>
        <w:spacing w:line="360" w:lineRule="auto"/>
        <w:ind w:firstLine="580"/>
        <w:rPr>
          <w:sz w:val="24"/>
        </w:rPr>
      </w:pPr>
      <w:r>
        <w:rPr>
          <w:rFonts w:hint="eastAsia"/>
          <w:sz w:val="24"/>
        </w:rPr>
        <w:t xml:space="preserve">        4.视译练习：世贸组织主题</w:t>
      </w:r>
    </w:p>
    <w:p>
      <w:pPr>
        <w:adjustRightInd w:val="0"/>
        <w:snapToGrid w:val="0"/>
        <w:spacing w:line="360" w:lineRule="auto"/>
        <w:ind w:firstLine="580"/>
        <w:rPr>
          <w:sz w:val="24"/>
        </w:rPr>
      </w:pPr>
      <w:r>
        <w:rPr>
          <w:rFonts w:hint="eastAsia"/>
          <w:sz w:val="24"/>
        </w:rPr>
        <w:t>三、重点：同声传译中的视译；视译练习</w:t>
      </w:r>
    </w:p>
    <w:p>
      <w:pPr>
        <w:adjustRightInd w:val="0"/>
        <w:snapToGrid w:val="0"/>
        <w:spacing w:line="360" w:lineRule="auto"/>
        <w:ind w:firstLine="902" w:firstLineChars="376"/>
        <w:rPr>
          <w:sz w:val="24"/>
        </w:rPr>
      </w:pPr>
      <w:r>
        <w:rPr>
          <w:rFonts w:hint="eastAsia"/>
          <w:sz w:val="24"/>
        </w:rPr>
        <w:t>难点：同声传译中判断原稿的使用价值并利用稿件</w:t>
      </w:r>
    </w:p>
    <w:p>
      <w:pPr>
        <w:adjustRightInd w:val="0"/>
        <w:snapToGrid w:val="0"/>
        <w:spacing w:line="360" w:lineRule="auto"/>
        <w:ind w:firstLine="580"/>
        <w:rPr>
          <w:sz w:val="24"/>
        </w:rPr>
      </w:pPr>
      <w:r>
        <w:rPr>
          <w:rFonts w:hint="eastAsia"/>
          <w:sz w:val="24"/>
        </w:rPr>
        <w:t>四、思考题：视译在同声传译中的地位和作用是什么？</w:t>
      </w:r>
    </w:p>
    <w:p>
      <w:pPr>
        <w:adjustRightInd w:val="0"/>
        <w:snapToGrid w:val="0"/>
        <w:spacing w:line="360" w:lineRule="auto"/>
        <w:ind w:firstLine="580"/>
        <w:rPr>
          <w:sz w:val="24"/>
        </w:rPr>
      </w:pPr>
      <w:r>
        <w:rPr>
          <w:rFonts w:hint="eastAsia"/>
          <w:sz w:val="24"/>
        </w:rPr>
        <w:t>五、作业：1.视译练习：课本指定作业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rFonts w:hint="eastAsia"/>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left="1367" w:hanging="813"/>
        <w:rPr>
          <w:rFonts w:hint="eastAsia"/>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5 </w:t>
      </w:r>
      <w:r>
        <w:rPr>
          <w:rFonts w:hint="eastAsia" w:ascii="Times New Roman" w:hAnsi="Times New Roman" w:eastAsia="宋体" w:cs="Times New Roman"/>
          <w:b/>
          <w:kern w:val="0"/>
          <w:sz w:val="24"/>
          <w:szCs w:val="24"/>
        </w:rPr>
        <w:t>同声传译基本原则</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 xml:space="preserve">二、基本内容： </w:t>
      </w:r>
      <w:r>
        <w:rPr>
          <w:sz w:val="24"/>
        </w:rPr>
        <w:t>1.</w:t>
      </w:r>
      <w:r>
        <w:rPr>
          <w:rFonts w:hint="eastAsia"/>
          <w:sz w:val="24"/>
        </w:rPr>
        <w:t>顺句驱动</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酌情调整</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进退适度</w:t>
      </w:r>
    </w:p>
    <w:p>
      <w:pPr>
        <w:adjustRightInd w:val="0"/>
        <w:snapToGrid w:val="0"/>
        <w:spacing w:line="360" w:lineRule="auto"/>
        <w:ind w:firstLine="580"/>
        <w:rPr>
          <w:sz w:val="24"/>
        </w:rPr>
      </w:pPr>
      <w:r>
        <w:rPr>
          <w:rFonts w:hint="eastAsia"/>
          <w:sz w:val="24"/>
        </w:rPr>
        <w:t xml:space="preserve">        4.恰当预测</w:t>
      </w:r>
    </w:p>
    <w:p>
      <w:pPr>
        <w:adjustRightInd w:val="0"/>
        <w:snapToGrid w:val="0"/>
        <w:spacing w:line="360" w:lineRule="auto"/>
        <w:ind w:firstLine="580"/>
        <w:rPr>
          <w:sz w:val="24"/>
        </w:rPr>
      </w:pPr>
      <w:r>
        <w:rPr>
          <w:rFonts w:hint="eastAsia"/>
          <w:sz w:val="24"/>
        </w:rPr>
        <w:t xml:space="preserve">        5.信息重组</w:t>
      </w:r>
    </w:p>
    <w:p>
      <w:pPr>
        <w:adjustRightInd w:val="0"/>
        <w:snapToGrid w:val="0"/>
        <w:spacing w:line="360" w:lineRule="auto"/>
        <w:ind w:firstLine="580"/>
        <w:rPr>
          <w:sz w:val="24"/>
        </w:rPr>
      </w:pPr>
      <w:r>
        <w:rPr>
          <w:rFonts w:hint="eastAsia"/>
          <w:sz w:val="24"/>
        </w:rPr>
        <w:t xml:space="preserve">        6.流畅准确</w:t>
      </w:r>
    </w:p>
    <w:p>
      <w:pPr>
        <w:adjustRightInd w:val="0"/>
        <w:snapToGrid w:val="0"/>
        <w:spacing w:line="360" w:lineRule="auto"/>
        <w:ind w:firstLine="580"/>
        <w:rPr>
          <w:sz w:val="24"/>
        </w:rPr>
      </w:pPr>
      <w:r>
        <w:rPr>
          <w:rFonts w:hint="eastAsia"/>
          <w:sz w:val="24"/>
        </w:rPr>
        <w:t xml:space="preserve">        7.深度视译练习：中国经济主题</w:t>
      </w:r>
    </w:p>
    <w:p>
      <w:pPr>
        <w:adjustRightInd w:val="0"/>
        <w:snapToGrid w:val="0"/>
        <w:spacing w:line="360" w:lineRule="auto"/>
        <w:ind w:firstLine="480" w:firstLineChars="200"/>
        <w:rPr>
          <w:sz w:val="24"/>
        </w:rPr>
      </w:pPr>
      <w:r>
        <w:rPr>
          <w:rFonts w:hint="eastAsia"/>
          <w:sz w:val="24"/>
        </w:rPr>
        <w:t>三、重点：顺句驱动技能；预测技能；信息重组技能；视译练习</w:t>
      </w:r>
    </w:p>
    <w:p>
      <w:pPr>
        <w:adjustRightInd w:val="0"/>
        <w:snapToGrid w:val="0"/>
        <w:spacing w:line="360" w:lineRule="auto"/>
        <w:ind w:firstLine="720" w:firstLineChars="300"/>
        <w:rPr>
          <w:sz w:val="24"/>
        </w:rPr>
      </w:pPr>
      <w:r>
        <w:rPr>
          <w:rFonts w:hint="eastAsia"/>
          <w:sz w:val="24"/>
        </w:rPr>
        <w:t>难点：顺句驱动和信息重组技能的训练</w:t>
      </w:r>
    </w:p>
    <w:p>
      <w:pPr>
        <w:adjustRightInd w:val="0"/>
        <w:snapToGrid w:val="0"/>
        <w:spacing w:line="360" w:lineRule="auto"/>
        <w:ind w:firstLine="480" w:firstLineChars="200"/>
        <w:rPr>
          <w:sz w:val="24"/>
        </w:rPr>
      </w:pPr>
      <w:r>
        <w:rPr>
          <w:rFonts w:hint="eastAsia"/>
          <w:sz w:val="24"/>
        </w:rPr>
        <w:t>四、 思考题：怎样才能达到同声传译的流畅准确？</w:t>
      </w:r>
    </w:p>
    <w:p>
      <w:pPr>
        <w:adjustRightInd w:val="0"/>
        <w:snapToGrid w:val="0"/>
        <w:spacing w:line="360" w:lineRule="auto"/>
        <w:ind w:firstLine="480" w:firstLineChars="200"/>
        <w:rPr>
          <w:sz w:val="24"/>
        </w:rPr>
      </w:pPr>
      <w:r>
        <w:rPr>
          <w:rFonts w:hint="eastAsia"/>
          <w:sz w:val="24"/>
        </w:rPr>
        <w:t>五、作业： 1.深度视译练习：课本指定作业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rFonts w:ascii="宋体" w:hAnsi="宋体"/>
          <w:b/>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center"/>
        <w:rPr>
          <w:b/>
          <w:color w:val="0000FF"/>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6 </w:t>
      </w:r>
      <w:r>
        <w:rPr>
          <w:rFonts w:hint="eastAsia" w:ascii="Times New Roman" w:hAnsi="Times New Roman" w:eastAsia="宋体" w:cs="Times New Roman"/>
          <w:b/>
          <w:kern w:val="0"/>
          <w:sz w:val="24"/>
          <w:szCs w:val="24"/>
        </w:rPr>
        <w:t>同声传译技巧（1）</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jc w:val="left"/>
        <w:rPr>
          <w:sz w:val="24"/>
        </w:rPr>
      </w:pPr>
      <w:r>
        <w:rPr>
          <w:rFonts w:hint="eastAsia"/>
          <w:sz w:val="24"/>
        </w:rPr>
        <w:t>二、基本内容：</w:t>
      </w:r>
      <w:r>
        <w:rPr>
          <w:sz w:val="24"/>
        </w:rPr>
        <w:t>1.</w:t>
      </w:r>
      <w:r>
        <w:rPr>
          <w:rFonts w:hint="eastAsia"/>
          <w:sz w:val="24"/>
        </w:rPr>
        <w:t>断句</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等待</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重复</w:t>
      </w:r>
    </w:p>
    <w:p>
      <w:pPr>
        <w:adjustRightInd w:val="0"/>
        <w:snapToGrid w:val="0"/>
        <w:spacing w:line="360" w:lineRule="auto"/>
        <w:ind w:firstLine="580"/>
        <w:rPr>
          <w:sz w:val="24"/>
        </w:rPr>
      </w:pPr>
      <w:r>
        <w:rPr>
          <w:rFonts w:hint="eastAsia"/>
          <w:sz w:val="24"/>
        </w:rPr>
        <w:t xml:space="preserve">        4.预测</w:t>
      </w:r>
    </w:p>
    <w:p>
      <w:pPr>
        <w:adjustRightInd w:val="0"/>
        <w:snapToGrid w:val="0"/>
        <w:spacing w:line="360" w:lineRule="auto"/>
        <w:ind w:firstLine="580"/>
        <w:rPr>
          <w:sz w:val="24"/>
        </w:rPr>
      </w:pPr>
      <w:r>
        <w:rPr>
          <w:rFonts w:hint="eastAsia"/>
          <w:sz w:val="24"/>
        </w:rPr>
        <w:t xml:space="preserve">        5.解释</w:t>
      </w:r>
    </w:p>
    <w:p>
      <w:pPr>
        <w:adjustRightInd w:val="0"/>
        <w:snapToGrid w:val="0"/>
        <w:spacing w:line="360" w:lineRule="auto"/>
        <w:ind w:firstLine="580"/>
        <w:rPr>
          <w:sz w:val="24"/>
        </w:rPr>
      </w:pPr>
      <w:r>
        <w:rPr>
          <w:rFonts w:hint="eastAsia"/>
          <w:sz w:val="24"/>
        </w:rPr>
        <w:t xml:space="preserve">        6.语气</w:t>
      </w:r>
    </w:p>
    <w:p>
      <w:pPr>
        <w:adjustRightInd w:val="0"/>
        <w:snapToGrid w:val="0"/>
        <w:spacing w:line="360" w:lineRule="auto"/>
        <w:ind w:firstLine="580"/>
        <w:rPr>
          <w:sz w:val="24"/>
        </w:rPr>
      </w:pPr>
      <w:r>
        <w:rPr>
          <w:rFonts w:hint="eastAsia"/>
          <w:sz w:val="24"/>
        </w:rPr>
        <w:t xml:space="preserve">        7.同传技巧练习：商务合作主题</w:t>
      </w:r>
    </w:p>
    <w:p>
      <w:pPr>
        <w:adjustRightInd w:val="0"/>
        <w:snapToGrid w:val="0"/>
        <w:spacing w:line="360" w:lineRule="auto"/>
        <w:ind w:firstLine="580"/>
        <w:rPr>
          <w:sz w:val="24"/>
        </w:rPr>
      </w:pPr>
      <w:r>
        <w:rPr>
          <w:rFonts w:hint="eastAsia"/>
          <w:sz w:val="24"/>
        </w:rPr>
        <w:t>三、重点：断句技巧；预测技巧；解释技巧；同传技巧练习</w:t>
      </w:r>
    </w:p>
    <w:p>
      <w:pPr>
        <w:adjustRightInd w:val="0"/>
        <w:snapToGrid w:val="0"/>
        <w:spacing w:line="360" w:lineRule="auto"/>
        <w:ind w:firstLine="902" w:firstLineChars="376"/>
        <w:rPr>
          <w:sz w:val="24"/>
        </w:rPr>
      </w:pPr>
      <w:r>
        <w:rPr>
          <w:rFonts w:hint="eastAsia"/>
          <w:sz w:val="24"/>
        </w:rPr>
        <w:t>难点：断句技巧的培养</w:t>
      </w:r>
    </w:p>
    <w:p>
      <w:pPr>
        <w:adjustRightInd w:val="0"/>
        <w:snapToGrid w:val="0"/>
        <w:spacing w:line="360" w:lineRule="auto"/>
        <w:ind w:firstLine="580"/>
        <w:rPr>
          <w:sz w:val="24"/>
        </w:rPr>
      </w:pPr>
      <w:r>
        <w:rPr>
          <w:rFonts w:hint="eastAsia"/>
          <w:sz w:val="24"/>
        </w:rPr>
        <w:t>四、思考题：如何通过语言、心理、技巧三关，成为合格的同传译员？</w:t>
      </w:r>
    </w:p>
    <w:p>
      <w:pPr>
        <w:adjustRightInd w:val="0"/>
        <w:snapToGrid w:val="0"/>
        <w:spacing w:line="360" w:lineRule="auto"/>
        <w:ind w:firstLine="580"/>
        <w:rPr>
          <w:sz w:val="24"/>
        </w:rPr>
      </w:pPr>
      <w:r>
        <w:rPr>
          <w:rFonts w:hint="eastAsia"/>
          <w:sz w:val="24"/>
        </w:rPr>
        <w:t>五、作业：1.同传技巧练习：课本指定作业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7 </w:t>
      </w:r>
      <w:r>
        <w:rPr>
          <w:rFonts w:hint="eastAsia" w:ascii="Times New Roman" w:hAnsi="Times New Roman" w:eastAsia="宋体" w:cs="Times New Roman"/>
          <w:b/>
          <w:kern w:val="0"/>
          <w:sz w:val="24"/>
          <w:szCs w:val="24"/>
        </w:rPr>
        <w:t>同声传译技巧（2）</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简约</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增补</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转换</w:t>
      </w:r>
    </w:p>
    <w:p>
      <w:pPr>
        <w:adjustRightInd w:val="0"/>
        <w:snapToGrid w:val="0"/>
        <w:spacing w:line="360" w:lineRule="auto"/>
        <w:ind w:firstLine="580"/>
        <w:rPr>
          <w:sz w:val="24"/>
        </w:rPr>
      </w:pPr>
      <w:r>
        <w:rPr>
          <w:rFonts w:hint="eastAsia"/>
          <w:sz w:val="24"/>
        </w:rPr>
        <w:t xml:space="preserve">         4.反说</w:t>
      </w:r>
    </w:p>
    <w:p>
      <w:pPr>
        <w:adjustRightInd w:val="0"/>
        <w:snapToGrid w:val="0"/>
        <w:spacing w:line="360" w:lineRule="auto"/>
        <w:ind w:firstLine="580"/>
        <w:rPr>
          <w:sz w:val="24"/>
        </w:rPr>
      </w:pPr>
      <w:r>
        <w:rPr>
          <w:rFonts w:hint="eastAsia"/>
          <w:sz w:val="24"/>
        </w:rPr>
        <w:t xml:space="preserve">         5.归纳</w:t>
      </w:r>
    </w:p>
    <w:p>
      <w:pPr>
        <w:adjustRightInd w:val="0"/>
        <w:snapToGrid w:val="0"/>
        <w:spacing w:line="360" w:lineRule="auto"/>
        <w:ind w:firstLine="580"/>
        <w:rPr>
          <w:sz w:val="24"/>
        </w:rPr>
      </w:pPr>
      <w:r>
        <w:rPr>
          <w:rFonts w:hint="eastAsia"/>
          <w:sz w:val="24"/>
        </w:rPr>
        <w:t xml:space="preserve">         6.概括</w:t>
      </w:r>
    </w:p>
    <w:p>
      <w:pPr>
        <w:adjustRightInd w:val="0"/>
        <w:snapToGrid w:val="0"/>
        <w:spacing w:line="360" w:lineRule="auto"/>
        <w:ind w:firstLine="580"/>
        <w:rPr>
          <w:sz w:val="24"/>
        </w:rPr>
      </w:pPr>
      <w:r>
        <w:rPr>
          <w:rFonts w:hint="eastAsia"/>
          <w:sz w:val="24"/>
        </w:rPr>
        <w:t xml:space="preserve">         7.同传技巧练习：全球竞争与合作主题</w:t>
      </w:r>
    </w:p>
    <w:p>
      <w:pPr>
        <w:adjustRightInd w:val="0"/>
        <w:snapToGrid w:val="0"/>
        <w:spacing w:line="360" w:lineRule="auto"/>
        <w:ind w:firstLine="580"/>
        <w:rPr>
          <w:sz w:val="24"/>
        </w:rPr>
      </w:pPr>
      <w:r>
        <w:rPr>
          <w:rFonts w:hint="eastAsia"/>
          <w:sz w:val="24"/>
        </w:rPr>
        <w:t>三、重点：简约；增补；转换；归纳；概括；同传技巧练习</w:t>
      </w:r>
    </w:p>
    <w:p>
      <w:pPr>
        <w:adjustRightInd w:val="0"/>
        <w:snapToGrid w:val="0"/>
        <w:spacing w:line="360" w:lineRule="auto"/>
        <w:ind w:firstLine="1142" w:firstLineChars="476"/>
        <w:rPr>
          <w:sz w:val="24"/>
        </w:rPr>
      </w:pPr>
      <w:r>
        <w:rPr>
          <w:rFonts w:hint="eastAsia"/>
          <w:sz w:val="24"/>
        </w:rPr>
        <w:t>难点：简约；转换；反说</w:t>
      </w:r>
    </w:p>
    <w:p>
      <w:pPr>
        <w:adjustRightInd w:val="0"/>
        <w:snapToGrid w:val="0"/>
        <w:spacing w:line="360" w:lineRule="auto"/>
        <w:ind w:firstLine="580"/>
        <w:rPr>
          <w:sz w:val="24"/>
        </w:rPr>
      </w:pPr>
      <w:r>
        <w:rPr>
          <w:rFonts w:hint="eastAsia"/>
          <w:sz w:val="24"/>
        </w:rPr>
        <w:t>四、 思考题：逐字翻译就能做好同声传译吗？</w:t>
      </w:r>
    </w:p>
    <w:p>
      <w:pPr>
        <w:adjustRightInd w:val="0"/>
        <w:snapToGrid w:val="0"/>
        <w:spacing w:line="360" w:lineRule="auto"/>
        <w:ind w:firstLine="580"/>
        <w:rPr>
          <w:sz w:val="24"/>
        </w:rPr>
      </w:pPr>
      <w:r>
        <w:rPr>
          <w:rFonts w:hint="eastAsia"/>
          <w:sz w:val="24"/>
        </w:rPr>
        <w:t>五、作业：1.同传技巧练习：课本指定作业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8 </w:t>
      </w:r>
      <w:r>
        <w:rPr>
          <w:rFonts w:hint="eastAsia" w:ascii="Times New Roman" w:hAnsi="Times New Roman" w:eastAsia="宋体" w:cs="Times New Roman"/>
          <w:b/>
          <w:kern w:val="0"/>
          <w:sz w:val="24"/>
          <w:szCs w:val="24"/>
        </w:rPr>
        <w:t>同声传译应对策略</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同传现场困境的处理</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同传过程中专业知识和专业词汇的处理</w:t>
      </w:r>
    </w:p>
    <w:p>
      <w:pPr>
        <w:adjustRightInd w:val="0"/>
        <w:snapToGrid w:val="0"/>
        <w:spacing w:line="360" w:lineRule="auto"/>
        <w:ind w:firstLine="580"/>
        <w:rPr>
          <w:sz w:val="24"/>
        </w:rPr>
      </w:pPr>
      <w:r>
        <w:rPr>
          <w:rFonts w:hint="eastAsia"/>
          <w:sz w:val="24"/>
        </w:rPr>
        <w:t xml:space="preserve">         3.应对策略练习：旅游与酒店业主题</w:t>
      </w:r>
    </w:p>
    <w:p>
      <w:pPr>
        <w:adjustRightInd w:val="0"/>
        <w:snapToGrid w:val="0"/>
        <w:spacing w:line="360" w:lineRule="auto"/>
        <w:ind w:firstLine="580"/>
        <w:rPr>
          <w:sz w:val="24"/>
        </w:rPr>
      </w:pPr>
      <w:r>
        <w:rPr>
          <w:rFonts w:hint="eastAsia"/>
          <w:sz w:val="24"/>
        </w:rPr>
        <w:t>三、重点：长句处理；数字处理；专业知识和专业词汇处理；应对策略练习</w:t>
      </w:r>
    </w:p>
    <w:p>
      <w:pPr>
        <w:adjustRightInd w:val="0"/>
        <w:snapToGrid w:val="0"/>
        <w:spacing w:line="360" w:lineRule="auto"/>
        <w:ind w:firstLine="902" w:firstLineChars="376"/>
        <w:rPr>
          <w:sz w:val="24"/>
        </w:rPr>
      </w:pPr>
      <w:r>
        <w:rPr>
          <w:rFonts w:hint="eastAsia"/>
          <w:sz w:val="24"/>
        </w:rPr>
        <w:t>难点：英汉语序差别处理；数字处理；专业知识处理</w:t>
      </w:r>
    </w:p>
    <w:p>
      <w:pPr>
        <w:adjustRightInd w:val="0"/>
        <w:snapToGrid w:val="0"/>
        <w:spacing w:line="360" w:lineRule="auto"/>
        <w:ind w:firstLine="580"/>
        <w:rPr>
          <w:sz w:val="24"/>
        </w:rPr>
      </w:pPr>
      <w:r>
        <w:rPr>
          <w:rFonts w:hint="eastAsia"/>
          <w:sz w:val="24"/>
        </w:rPr>
        <w:t>四、思考题：同传过程中怎样做出价值判断和信息取舍？</w:t>
      </w:r>
    </w:p>
    <w:p>
      <w:pPr>
        <w:adjustRightInd w:val="0"/>
        <w:snapToGrid w:val="0"/>
        <w:spacing w:line="360" w:lineRule="auto"/>
        <w:ind w:firstLine="580"/>
        <w:rPr>
          <w:sz w:val="24"/>
        </w:rPr>
      </w:pPr>
      <w:r>
        <w:rPr>
          <w:rFonts w:hint="eastAsia"/>
          <w:sz w:val="24"/>
        </w:rPr>
        <w:t>五、作业：1.应对策略练习：课本指定作业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center"/>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9 </w:t>
      </w:r>
      <w:r>
        <w:rPr>
          <w:rFonts w:hint="eastAsia" w:ascii="Times New Roman" w:hAnsi="Times New Roman" w:eastAsia="宋体" w:cs="Times New Roman"/>
          <w:b/>
          <w:kern w:val="0"/>
          <w:sz w:val="24"/>
          <w:szCs w:val="24"/>
        </w:rPr>
        <w:t>同声传译金科玉律</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同传目标：信息传通</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利用好现场设备</w:t>
      </w:r>
    </w:p>
    <w:p>
      <w:pPr>
        <w:adjustRightInd w:val="0"/>
        <w:snapToGrid w:val="0"/>
        <w:spacing w:line="360" w:lineRule="auto"/>
        <w:ind w:firstLine="580"/>
        <w:rPr>
          <w:sz w:val="24"/>
        </w:rPr>
      </w:pPr>
      <w:r>
        <w:rPr>
          <w:rFonts w:hint="eastAsia"/>
          <w:sz w:val="24"/>
        </w:rPr>
        <w:t xml:space="preserve">        </w:t>
      </w:r>
      <w:r>
        <w:rPr>
          <w:sz w:val="24"/>
        </w:rPr>
        <w:t>3.</w:t>
      </w:r>
      <w:r>
        <w:rPr>
          <w:rFonts w:hint="eastAsia"/>
          <w:sz w:val="24"/>
        </w:rPr>
        <w:t>监控自己声音</w:t>
      </w:r>
    </w:p>
    <w:p>
      <w:pPr>
        <w:adjustRightInd w:val="0"/>
        <w:snapToGrid w:val="0"/>
        <w:spacing w:line="360" w:lineRule="auto"/>
        <w:ind w:firstLine="580"/>
        <w:rPr>
          <w:sz w:val="24"/>
        </w:rPr>
      </w:pPr>
      <w:r>
        <w:rPr>
          <w:rFonts w:hint="eastAsia"/>
          <w:sz w:val="24"/>
        </w:rPr>
        <w:t xml:space="preserve">        4.集中注意力</w:t>
      </w:r>
    </w:p>
    <w:p>
      <w:pPr>
        <w:adjustRightInd w:val="0"/>
        <w:snapToGrid w:val="0"/>
        <w:spacing w:line="360" w:lineRule="auto"/>
        <w:ind w:firstLine="580"/>
        <w:rPr>
          <w:sz w:val="24"/>
        </w:rPr>
      </w:pPr>
      <w:r>
        <w:rPr>
          <w:rFonts w:hint="eastAsia"/>
          <w:sz w:val="24"/>
        </w:rPr>
        <w:t xml:space="preserve">        5.善于分脑   </w:t>
      </w:r>
    </w:p>
    <w:p>
      <w:pPr>
        <w:adjustRightInd w:val="0"/>
        <w:snapToGrid w:val="0"/>
        <w:spacing w:line="360" w:lineRule="auto"/>
        <w:ind w:firstLine="580"/>
        <w:rPr>
          <w:sz w:val="24"/>
        </w:rPr>
      </w:pPr>
      <w:r>
        <w:rPr>
          <w:rFonts w:hint="eastAsia"/>
          <w:sz w:val="24"/>
        </w:rPr>
        <w:t xml:space="preserve">        6.译语语法准确</w:t>
      </w:r>
    </w:p>
    <w:p>
      <w:pPr>
        <w:adjustRightInd w:val="0"/>
        <w:snapToGrid w:val="0"/>
        <w:spacing w:line="360" w:lineRule="auto"/>
        <w:ind w:firstLine="580"/>
        <w:rPr>
          <w:sz w:val="24"/>
        </w:rPr>
      </w:pPr>
      <w:r>
        <w:rPr>
          <w:rFonts w:hint="eastAsia"/>
          <w:sz w:val="24"/>
        </w:rPr>
        <w:t xml:space="preserve">        7.完成每一句话</w:t>
      </w:r>
    </w:p>
    <w:p>
      <w:pPr>
        <w:adjustRightInd w:val="0"/>
        <w:snapToGrid w:val="0"/>
        <w:spacing w:line="360" w:lineRule="auto"/>
        <w:ind w:firstLine="580"/>
        <w:rPr>
          <w:sz w:val="24"/>
        </w:rPr>
      </w:pPr>
      <w:r>
        <w:rPr>
          <w:rFonts w:hint="eastAsia"/>
          <w:sz w:val="24"/>
        </w:rPr>
        <w:t xml:space="preserve">        8.金科玉律练习：物流产业主题</w:t>
      </w:r>
    </w:p>
    <w:p>
      <w:pPr>
        <w:adjustRightInd w:val="0"/>
        <w:snapToGrid w:val="0"/>
        <w:spacing w:line="360" w:lineRule="auto"/>
        <w:ind w:firstLine="580"/>
        <w:rPr>
          <w:sz w:val="24"/>
        </w:rPr>
      </w:pPr>
      <w:r>
        <w:rPr>
          <w:rFonts w:hint="eastAsia"/>
          <w:sz w:val="24"/>
        </w:rPr>
        <w:t>三、重点：声音监控；注意力分配；译语输出；金科玉律练习</w:t>
      </w:r>
    </w:p>
    <w:p>
      <w:pPr>
        <w:adjustRightInd w:val="0"/>
        <w:snapToGrid w:val="0"/>
        <w:spacing w:line="360" w:lineRule="auto"/>
        <w:ind w:firstLine="902" w:firstLineChars="376"/>
        <w:rPr>
          <w:sz w:val="24"/>
        </w:rPr>
      </w:pPr>
      <w:r>
        <w:rPr>
          <w:rFonts w:hint="eastAsia"/>
          <w:sz w:val="24"/>
        </w:rPr>
        <w:t>难点：注意力分配问题；译语句子的完整准确性</w:t>
      </w:r>
    </w:p>
    <w:p>
      <w:pPr>
        <w:adjustRightInd w:val="0"/>
        <w:snapToGrid w:val="0"/>
        <w:spacing w:line="360" w:lineRule="auto"/>
        <w:ind w:firstLine="580"/>
        <w:rPr>
          <w:sz w:val="24"/>
        </w:rPr>
      </w:pPr>
      <w:r>
        <w:rPr>
          <w:rFonts w:hint="eastAsia"/>
          <w:sz w:val="24"/>
        </w:rPr>
        <w:t>四、思考题：怎样实现同声传译的首要目标？</w:t>
      </w:r>
    </w:p>
    <w:p>
      <w:pPr>
        <w:adjustRightInd w:val="0"/>
        <w:snapToGrid w:val="0"/>
        <w:spacing w:line="360" w:lineRule="auto"/>
        <w:ind w:firstLine="580"/>
        <w:rPr>
          <w:sz w:val="24"/>
        </w:rPr>
      </w:pPr>
      <w:r>
        <w:rPr>
          <w:rFonts w:hint="eastAsia"/>
          <w:sz w:val="24"/>
        </w:rPr>
        <w:t>五、作业：1.金科玉律练习：课本指定作业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10 </w:t>
      </w:r>
      <w:r>
        <w:rPr>
          <w:rFonts w:hint="eastAsia" w:ascii="Times New Roman" w:hAnsi="Times New Roman" w:eastAsia="宋体" w:cs="Times New Roman"/>
          <w:b/>
          <w:kern w:val="0"/>
          <w:sz w:val="24"/>
          <w:szCs w:val="24"/>
        </w:rPr>
        <w:t>同声传译设备</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使用同传室/箱的必要性</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同传室/箱设备认知</w:t>
      </w:r>
    </w:p>
    <w:p>
      <w:pPr>
        <w:adjustRightInd w:val="0"/>
        <w:snapToGrid w:val="0"/>
        <w:spacing w:line="360" w:lineRule="auto"/>
        <w:ind w:firstLine="580"/>
        <w:rPr>
          <w:sz w:val="24"/>
        </w:rPr>
      </w:pPr>
      <w:r>
        <w:rPr>
          <w:rFonts w:hint="eastAsia"/>
          <w:sz w:val="24"/>
        </w:rPr>
        <w:t xml:space="preserve">         3.译前准备</w:t>
      </w:r>
    </w:p>
    <w:p>
      <w:pPr>
        <w:adjustRightInd w:val="0"/>
        <w:snapToGrid w:val="0"/>
        <w:spacing w:line="360" w:lineRule="auto"/>
        <w:ind w:firstLine="580"/>
        <w:rPr>
          <w:sz w:val="24"/>
        </w:rPr>
      </w:pPr>
      <w:r>
        <w:rPr>
          <w:rFonts w:hint="eastAsia"/>
          <w:sz w:val="24"/>
        </w:rPr>
        <w:t xml:space="preserve">         4.同传实战演练：体育活动主题</w:t>
      </w:r>
    </w:p>
    <w:p>
      <w:pPr>
        <w:adjustRightInd w:val="0"/>
        <w:snapToGrid w:val="0"/>
        <w:spacing w:line="360" w:lineRule="auto"/>
        <w:ind w:firstLine="580"/>
        <w:rPr>
          <w:sz w:val="24"/>
        </w:rPr>
      </w:pPr>
      <w:r>
        <w:rPr>
          <w:rFonts w:hint="eastAsia"/>
          <w:sz w:val="24"/>
        </w:rPr>
        <w:t>三、重点：同传设备认知；同传实战演练</w:t>
      </w:r>
    </w:p>
    <w:p>
      <w:pPr>
        <w:adjustRightInd w:val="0"/>
        <w:snapToGrid w:val="0"/>
        <w:spacing w:line="360" w:lineRule="auto"/>
        <w:ind w:firstLine="902" w:firstLineChars="376"/>
        <w:rPr>
          <w:sz w:val="24"/>
        </w:rPr>
      </w:pPr>
      <w:r>
        <w:rPr>
          <w:rFonts w:hint="eastAsia"/>
          <w:sz w:val="24"/>
        </w:rPr>
        <w:t>难点：如何有效使用同传设备？</w:t>
      </w:r>
    </w:p>
    <w:p>
      <w:pPr>
        <w:adjustRightInd w:val="0"/>
        <w:snapToGrid w:val="0"/>
        <w:spacing w:line="360" w:lineRule="auto"/>
        <w:ind w:firstLine="580"/>
        <w:rPr>
          <w:sz w:val="24"/>
        </w:rPr>
      </w:pPr>
      <w:r>
        <w:rPr>
          <w:rFonts w:hint="eastAsia"/>
          <w:sz w:val="24"/>
        </w:rPr>
        <w:t>四、思考题：口译环境对译员表现有何影响？</w:t>
      </w:r>
    </w:p>
    <w:p>
      <w:pPr>
        <w:adjustRightInd w:val="0"/>
        <w:snapToGrid w:val="0"/>
        <w:spacing w:line="360" w:lineRule="auto"/>
        <w:ind w:firstLine="580"/>
        <w:rPr>
          <w:sz w:val="24"/>
        </w:rPr>
      </w:pPr>
      <w:r>
        <w:rPr>
          <w:rFonts w:hint="eastAsia"/>
          <w:sz w:val="24"/>
        </w:rPr>
        <w:t>五、作业：1.同传实战演练：课本指定作业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11 </w:t>
      </w:r>
      <w:r>
        <w:rPr>
          <w:rFonts w:hint="eastAsia" w:ascii="Times New Roman" w:hAnsi="Times New Roman" w:eastAsia="宋体" w:cs="Times New Roman"/>
          <w:b/>
          <w:kern w:val="0"/>
          <w:sz w:val="24"/>
          <w:szCs w:val="24"/>
        </w:rPr>
        <w:t>同传译员的工作条件与职业操守</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rPr>
          <w:sz w:val="24"/>
        </w:rPr>
      </w:pPr>
      <w:r>
        <w:rPr>
          <w:rFonts w:hint="eastAsia"/>
          <w:sz w:val="24"/>
        </w:rPr>
        <w:t>二、基本内容：</w:t>
      </w:r>
      <w:r>
        <w:rPr>
          <w:sz w:val="24"/>
        </w:rPr>
        <w:t>1.</w:t>
      </w:r>
      <w:r>
        <w:rPr>
          <w:rFonts w:hint="eastAsia"/>
          <w:sz w:val="24"/>
        </w:rPr>
        <w:t>同传译员的工作条件</w:t>
      </w:r>
    </w:p>
    <w:p>
      <w:pPr>
        <w:adjustRightInd w:val="0"/>
        <w:snapToGrid w:val="0"/>
        <w:spacing w:line="360" w:lineRule="auto"/>
        <w:ind w:firstLine="580"/>
        <w:rPr>
          <w:color w:val="FF0000"/>
          <w:sz w:val="24"/>
        </w:rPr>
      </w:pPr>
      <w:r>
        <w:rPr>
          <w:rFonts w:hint="eastAsia"/>
          <w:sz w:val="24"/>
        </w:rPr>
        <w:t xml:space="preserve">         </w:t>
      </w:r>
      <w:r>
        <w:rPr>
          <w:sz w:val="24"/>
        </w:rPr>
        <w:t>2.</w:t>
      </w:r>
      <w:r>
        <w:rPr>
          <w:rFonts w:hint="eastAsia"/>
          <w:b/>
          <w:bCs/>
          <w:color w:val="FF0000"/>
          <w:sz w:val="24"/>
        </w:rPr>
        <w:t>同传译员的职业操守</w:t>
      </w:r>
    </w:p>
    <w:p>
      <w:pPr>
        <w:adjustRightInd w:val="0"/>
        <w:snapToGrid w:val="0"/>
        <w:spacing w:line="360" w:lineRule="auto"/>
        <w:ind w:firstLine="580"/>
        <w:rPr>
          <w:sz w:val="24"/>
        </w:rPr>
      </w:pPr>
      <w:r>
        <w:rPr>
          <w:rFonts w:hint="eastAsia"/>
          <w:sz w:val="24"/>
        </w:rPr>
        <w:t xml:space="preserve">         3.同传实战演练：教育发展主题</w:t>
      </w:r>
    </w:p>
    <w:p>
      <w:pPr>
        <w:adjustRightInd w:val="0"/>
        <w:snapToGrid w:val="0"/>
        <w:spacing w:line="360" w:lineRule="auto"/>
        <w:ind w:firstLine="580"/>
        <w:rPr>
          <w:sz w:val="24"/>
        </w:rPr>
      </w:pPr>
      <w:r>
        <w:rPr>
          <w:rFonts w:hint="eastAsia"/>
          <w:sz w:val="24"/>
        </w:rPr>
        <w:t>三、重点：同传译员的职业操守；同传实战演练</w:t>
      </w:r>
    </w:p>
    <w:p>
      <w:pPr>
        <w:adjustRightInd w:val="0"/>
        <w:snapToGrid w:val="0"/>
        <w:spacing w:line="360" w:lineRule="auto"/>
        <w:ind w:firstLine="902" w:firstLineChars="376"/>
        <w:rPr>
          <w:b/>
          <w:bCs/>
          <w:sz w:val="24"/>
        </w:rPr>
      </w:pPr>
      <w:r>
        <w:rPr>
          <w:rFonts w:hint="eastAsia"/>
          <w:sz w:val="24"/>
        </w:rPr>
        <w:t>难点：</w:t>
      </w:r>
      <w:r>
        <w:rPr>
          <w:rFonts w:hint="eastAsia"/>
          <w:b/>
          <w:bCs/>
          <w:color w:val="FF0000"/>
          <w:sz w:val="24"/>
        </w:rPr>
        <w:t>同传译员怎样在“结对”工作方式中彼此帮助</w:t>
      </w:r>
    </w:p>
    <w:p>
      <w:pPr>
        <w:adjustRightInd w:val="0"/>
        <w:snapToGrid w:val="0"/>
        <w:spacing w:line="360" w:lineRule="auto"/>
        <w:ind w:left="1122" w:hanging="547"/>
        <w:rPr>
          <w:sz w:val="24"/>
        </w:rPr>
      </w:pPr>
      <w:r>
        <w:rPr>
          <w:rFonts w:hint="eastAsia"/>
          <w:sz w:val="24"/>
        </w:rPr>
        <w:t>四、思考题：为什么同传译员的每天工作时间不超过五至六小时并要与其他译员轮流工作？</w:t>
      </w:r>
    </w:p>
    <w:p>
      <w:pPr>
        <w:adjustRightInd w:val="0"/>
        <w:snapToGrid w:val="0"/>
        <w:spacing w:line="360" w:lineRule="auto"/>
        <w:ind w:firstLine="580"/>
        <w:rPr>
          <w:sz w:val="24"/>
        </w:rPr>
      </w:pPr>
      <w:r>
        <w:rPr>
          <w:rFonts w:hint="eastAsia"/>
          <w:sz w:val="24"/>
        </w:rPr>
        <w:t>五、作业：1.同传实战演练：课本指定作业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 xml:space="preserve"> Unit</w:t>
      </w:r>
      <w:r>
        <w:rPr>
          <w:rFonts w:hint="eastAsia" w:ascii="宋体" w:hAnsi="宋体"/>
          <w:b/>
          <w:sz w:val="24"/>
          <w:lang w:val="en-US" w:eastAsia="zh-CN"/>
        </w:rPr>
        <w:t xml:space="preserve"> </w:t>
      </w:r>
      <w:r>
        <w:rPr>
          <w:rFonts w:hint="eastAsia" w:ascii="宋体" w:hAnsi="宋体"/>
          <w:b/>
          <w:sz w:val="24"/>
        </w:rPr>
        <w:t xml:space="preserve">12 </w:t>
      </w:r>
      <w:r>
        <w:rPr>
          <w:rFonts w:hint="eastAsia" w:ascii="Times New Roman" w:hAnsi="Times New Roman" w:eastAsia="宋体" w:cs="Times New Roman"/>
          <w:b/>
          <w:kern w:val="0"/>
          <w:sz w:val="24"/>
          <w:szCs w:val="24"/>
        </w:rPr>
        <w:t>同声传译的译前准备工作</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580"/>
        <w:rPr>
          <w:sz w:val="24"/>
        </w:rPr>
      </w:pPr>
      <w:r>
        <w:rPr>
          <w:rFonts w:hint="eastAsia"/>
          <w:sz w:val="24"/>
        </w:rPr>
        <w:t>二、基本内容：</w:t>
      </w:r>
      <w:r>
        <w:rPr>
          <w:sz w:val="24"/>
        </w:rPr>
        <w:t>1.</w:t>
      </w:r>
      <w:r>
        <w:rPr>
          <w:rFonts w:hint="eastAsia"/>
          <w:sz w:val="24"/>
        </w:rPr>
        <w:t>专业准备</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语言准备</w:t>
      </w:r>
    </w:p>
    <w:p>
      <w:pPr>
        <w:adjustRightInd w:val="0"/>
        <w:snapToGrid w:val="0"/>
        <w:spacing w:line="360" w:lineRule="auto"/>
        <w:ind w:firstLine="580"/>
        <w:rPr>
          <w:sz w:val="24"/>
        </w:rPr>
      </w:pPr>
      <w:r>
        <w:rPr>
          <w:rFonts w:hint="eastAsia"/>
          <w:sz w:val="24"/>
        </w:rPr>
        <w:t xml:space="preserve">         3.团队合作</w:t>
      </w:r>
    </w:p>
    <w:p>
      <w:pPr>
        <w:adjustRightInd w:val="0"/>
        <w:snapToGrid w:val="0"/>
        <w:spacing w:line="360" w:lineRule="auto"/>
        <w:ind w:firstLine="580"/>
        <w:rPr>
          <w:sz w:val="24"/>
        </w:rPr>
      </w:pPr>
      <w:r>
        <w:rPr>
          <w:rFonts w:hint="eastAsia"/>
          <w:sz w:val="24"/>
        </w:rPr>
        <w:t xml:space="preserve">         4.接力口译</w:t>
      </w:r>
    </w:p>
    <w:p>
      <w:pPr>
        <w:adjustRightInd w:val="0"/>
        <w:snapToGrid w:val="0"/>
        <w:spacing w:line="360" w:lineRule="auto"/>
        <w:ind w:firstLine="580"/>
        <w:rPr>
          <w:sz w:val="24"/>
        </w:rPr>
      </w:pPr>
      <w:r>
        <w:rPr>
          <w:rFonts w:hint="eastAsia"/>
          <w:sz w:val="24"/>
        </w:rPr>
        <w:t xml:space="preserve">         5.译前准备练习：科技创新主题</w:t>
      </w:r>
    </w:p>
    <w:p>
      <w:pPr>
        <w:adjustRightInd w:val="0"/>
        <w:snapToGrid w:val="0"/>
        <w:spacing w:line="360" w:lineRule="auto"/>
        <w:ind w:firstLine="580"/>
        <w:rPr>
          <w:sz w:val="24"/>
        </w:rPr>
      </w:pPr>
      <w:r>
        <w:rPr>
          <w:rFonts w:hint="eastAsia"/>
          <w:sz w:val="24"/>
        </w:rPr>
        <w:t>三、重点：专业准备；语言准备；译前准备练习</w:t>
      </w:r>
    </w:p>
    <w:p>
      <w:pPr>
        <w:adjustRightInd w:val="0"/>
        <w:snapToGrid w:val="0"/>
        <w:spacing w:line="360" w:lineRule="auto"/>
        <w:ind w:firstLine="902" w:firstLineChars="376"/>
        <w:rPr>
          <w:sz w:val="24"/>
        </w:rPr>
      </w:pPr>
      <w:r>
        <w:rPr>
          <w:rFonts w:hint="eastAsia"/>
          <w:sz w:val="24"/>
        </w:rPr>
        <w:t>难点：专业知识储备；接到口译任务后的专业准备</w:t>
      </w:r>
    </w:p>
    <w:p>
      <w:pPr>
        <w:adjustRightInd w:val="0"/>
        <w:snapToGrid w:val="0"/>
        <w:spacing w:line="360" w:lineRule="auto"/>
        <w:ind w:left="1122" w:hanging="547"/>
        <w:rPr>
          <w:sz w:val="24"/>
        </w:rPr>
      </w:pPr>
      <w:r>
        <w:rPr>
          <w:rFonts w:hint="eastAsia"/>
          <w:sz w:val="24"/>
        </w:rPr>
        <w:t>四、思考题：如何在会前做好语言准备？</w:t>
      </w:r>
    </w:p>
    <w:p>
      <w:pPr>
        <w:adjustRightInd w:val="0"/>
        <w:snapToGrid w:val="0"/>
        <w:spacing w:line="360" w:lineRule="auto"/>
        <w:ind w:firstLine="580"/>
        <w:rPr>
          <w:sz w:val="24"/>
        </w:rPr>
      </w:pPr>
      <w:r>
        <w:rPr>
          <w:rFonts w:hint="eastAsia"/>
          <w:sz w:val="24"/>
        </w:rPr>
        <w:t>五、作业：1.译前准备练习：课本指定作业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 xml:space="preserve">13  </w:t>
      </w:r>
      <w:r>
        <w:rPr>
          <w:rFonts w:hint="eastAsia" w:ascii="Times New Roman" w:hAnsi="Times New Roman" w:eastAsia="宋体" w:cs="Times New Roman"/>
          <w:b/>
          <w:kern w:val="0"/>
          <w:sz w:val="24"/>
          <w:szCs w:val="24"/>
        </w:rPr>
        <w:t>国际会议</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580"/>
        <w:rPr>
          <w:sz w:val="24"/>
        </w:rPr>
      </w:pPr>
      <w:r>
        <w:rPr>
          <w:rFonts w:hint="eastAsia"/>
          <w:sz w:val="24"/>
        </w:rPr>
        <w:t>二、基本内容：</w:t>
      </w:r>
      <w:r>
        <w:rPr>
          <w:sz w:val="24"/>
        </w:rPr>
        <w:t>1.</w:t>
      </w:r>
      <w:r>
        <w:rPr>
          <w:rFonts w:hint="eastAsia"/>
          <w:sz w:val="24"/>
        </w:rPr>
        <w:t>国际会议的特点</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国际会议的程序</w:t>
      </w:r>
    </w:p>
    <w:p>
      <w:pPr>
        <w:adjustRightInd w:val="0"/>
        <w:snapToGrid w:val="0"/>
        <w:spacing w:line="360" w:lineRule="auto"/>
        <w:ind w:firstLine="580"/>
        <w:rPr>
          <w:sz w:val="24"/>
        </w:rPr>
      </w:pPr>
      <w:r>
        <w:rPr>
          <w:rFonts w:hint="eastAsia"/>
          <w:sz w:val="24"/>
        </w:rPr>
        <w:t xml:space="preserve">         3.模拟国际会议</w:t>
      </w:r>
    </w:p>
    <w:p>
      <w:pPr>
        <w:adjustRightInd w:val="0"/>
        <w:snapToGrid w:val="0"/>
        <w:spacing w:line="360" w:lineRule="auto"/>
        <w:ind w:firstLine="580"/>
        <w:rPr>
          <w:sz w:val="24"/>
        </w:rPr>
      </w:pPr>
      <w:r>
        <w:rPr>
          <w:rFonts w:hint="eastAsia"/>
          <w:sz w:val="24"/>
        </w:rPr>
        <w:t xml:space="preserve">         4.模拟会议练习：产业升级主题</w:t>
      </w:r>
    </w:p>
    <w:p>
      <w:pPr>
        <w:adjustRightInd w:val="0"/>
        <w:snapToGrid w:val="0"/>
        <w:spacing w:line="360" w:lineRule="auto"/>
        <w:ind w:firstLine="580"/>
        <w:rPr>
          <w:sz w:val="24"/>
        </w:rPr>
      </w:pPr>
      <w:r>
        <w:rPr>
          <w:rFonts w:hint="eastAsia"/>
          <w:sz w:val="24"/>
        </w:rPr>
        <w:t>三、重点：国际会议程序；模拟会议练习</w:t>
      </w:r>
    </w:p>
    <w:p>
      <w:pPr>
        <w:adjustRightInd w:val="0"/>
        <w:snapToGrid w:val="0"/>
        <w:spacing w:line="360" w:lineRule="auto"/>
        <w:ind w:firstLine="902" w:firstLineChars="376"/>
        <w:rPr>
          <w:b/>
          <w:bCs/>
          <w:color w:val="FF0000"/>
          <w:sz w:val="24"/>
        </w:rPr>
      </w:pPr>
      <w:r>
        <w:rPr>
          <w:rFonts w:hint="eastAsia"/>
          <w:sz w:val="24"/>
        </w:rPr>
        <w:t>难点：</w:t>
      </w:r>
      <w:r>
        <w:rPr>
          <w:rFonts w:hint="eastAsia"/>
          <w:b/>
          <w:bCs/>
          <w:color w:val="FF0000"/>
          <w:sz w:val="24"/>
        </w:rPr>
        <w:t>熟悉国际会议的基本特点和国际会议的常见程序</w:t>
      </w:r>
    </w:p>
    <w:p>
      <w:pPr>
        <w:adjustRightInd w:val="0"/>
        <w:snapToGrid w:val="0"/>
        <w:spacing w:line="360" w:lineRule="auto"/>
        <w:ind w:left="1122" w:hanging="547"/>
        <w:rPr>
          <w:b/>
          <w:bCs/>
          <w:color w:val="FF0000"/>
          <w:sz w:val="24"/>
        </w:rPr>
      </w:pPr>
      <w:r>
        <w:rPr>
          <w:rFonts w:hint="eastAsia"/>
          <w:sz w:val="24"/>
        </w:rPr>
        <w:t>四、思考题：</w:t>
      </w:r>
      <w:r>
        <w:rPr>
          <w:rFonts w:hint="eastAsia"/>
          <w:b/>
          <w:bCs/>
          <w:color w:val="FF0000"/>
          <w:sz w:val="24"/>
        </w:rPr>
        <w:t>国际会议的发言人往往带有各种口音，怎样应对这一问题？</w:t>
      </w:r>
    </w:p>
    <w:p>
      <w:pPr>
        <w:adjustRightInd w:val="0"/>
        <w:snapToGrid w:val="0"/>
        <w:spacing w:line="360" w:lineRule="auto"/>
        <w:ind w:firstLine="580"/>
        <w:rPr>
          <w:sz w:val="24"/>
        </w:rPr>
      </w:pPr>
      <w:r>
        <w:rPr>
          <w:rFonts w:hint="eastAsia"/>
          <w:sz w:val="24"/>
        </w:rPr>
        <w:t>五、作业：1.模拟会议练习：课本指定作业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b/>
          <w:color w:val="0000FF"/>
          <w:sz w:val="24"/>
        </w:rPr>
      </w:pPr>
      <w:r>
        <w:rPr>
          <w:rFonts w:hint="eastAsia" w:ascii="宋体" w:hAnsi="宋体"/>
          <w:b/>
          <w:sz w:val="24"/>
        </w:rPr>
        <w:t xml:space="preserve">Unit14 </w:t>
      </w:r>
      <w:r>
        <w:rPr>
          <w:rFonts w:hint="eastAsia" w:ascii="Times New Roman" w:hAnsi="Times New Roman" w:eastAsia="宋体" w:cs="Times New Roman"/>
          <w:b/>
          <w:kern w:val="0"/>
          <w:sz w:val="24"/>
          <w:szCs w:val="24"/>
        </w:rPr>
        <w:t>常见会议主题</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480" w:firstLineChars="200"/>
        <w:jc w:val="left"/>
        <w:rPr>
          <w:sz w:val="24"/>
        </w:rPr>
      </w:pPr>
      <w:r>
        <w:rPr>
          <w:rFonts w:hint="eastAsia"/>
          <w:sz w:val="24"/>
        </w:rPr>
        <w:t>二、基本内容：</w:t>
      </w:r>
      <w:r>
        <w:rPr>
          <w:sz w:val="24"/>
        </w:rPr>
        <w:t>1.</w:t>
      </w:r>
      <w:r>
        <w:rPr>
          <w:rFonts w:hint="eastAsia"/>
          <w:sz w:val="24"/>
        </w:rPr>
        <w:t>经贸合作</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rFonts w:hint="eastAsia"/>
          <w:sz w:val="24"/>
        </w:rPr>
        <w:t xml:space="preserve"> </w:t>
      </w:r>
      <w:r>
        <w:rPr>
          <w:sz w:val="24"/>
        </w:rPr>
        <w:t>2.</w:t>
      </w:r>
      <w:r>
        <w:rPr>
          <w:rFonts w:hint="eastAsia"/>
          <w:sz w:val="24"/>
        </w:rPr>
        <w:t>生态环境</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rFonts w:hint="eastAsia"/>
          <w:sz w:val="24"/>
        </w:rPr>
        <w:t xml:space="preserve"> 3.文化交流</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rFonts w:hint="eastAsia"/>
          <w:sz w:val="24"/>
        </w:rPr>
        <w:t>4.知识产权</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rFonts w:hint="eastAsia"/>
          <w:sz w:val="24"/>
        </w:rPr>
        <w:t>5.模拟会议练习：常见会议主题</w:t>
      </w:r>
    </w:p>
    <w:p>
      <w:pPr>
        <w:adjustRightInd w:val="0"/>
        <w:snapToGrid w:val="0"/>
        <w:spacing w:line="360" w:lineRule="auto"/>
        <w:ind w:firstLine="580"/>
        <w:rPr>
          <w:sz w:val="24"/>
        </w:rPr>
      </w:pPr>
      <w:r>
        <w:rPr>
          <w:rFonts w:hint="eastAsia"/>
          <w:sz w:val="24"/>
        </w:rPr>
        <w:t>三、重点：所列中国常见国际会议主题的背景知识及译员的译前准备；模拟会议</w:t>
      </w:r>
    </w:p>
    <w:p>
      <w:pPr>
        <w:adjustRightInd w:val="0"/>
        <w:snapToGrid w:val="0"/>
        <w:spacing w:line="360" w:lineRule="auto"/>
        <w:ind w:firstLine="580"/>
        <w:rPr>
          <w:sz w:val="24"/>
        </w:rPr>
      </w:pPr>
      <w:r>
        <w:rPr>
          <w:rFonts w:hint="eastAsia"/>
          <w:sz w:val="24"/>
        </w:rPr>
        <w:t>难点：为不同主题国际会议做好译前准备</w:t>
      </w:r>
    </w:p>
    <w:p>
      <w:pPr>
        <w:adjustRightInd w:val="0"/>
        <w:snapToGrid w:val="0"/>
        <w:spacing w:line="360" w:lineRule="auto"/>
        <w:ind w:left="1122" w:hanging="547"/>
        <w:rPr>
          <w:sz w:val="24"/>
        </w:rPr>
      </w:pPr>
      <w:r>
        <w:rPr>
          <w:rFonts w:hint="eastAsia"/>
          <w:sz w:val="24"/>
        </w:rPr>
        <w:t>四、思考题：还有哪些常见的国际会议主题？其背景知识知多少？</w:t>
      </w:r>
    </w:p>
    <w:p>
      <w:pPr>
        <w:adjustRightInd w:val="0"/>
        <w:snapToGrid w:val="0"/>
        <w:spacing w:line="360" w:lineRule="auto"/>
        <w:ind w:firstLine="580"/>
        <w:rPr>
          <w:sz w:val="24"/>
        </w:rPr>
      </w:pPr>
      <w:r>
        <w:rPr>
          <w:rFonts w:hint="eastAsia"/>
          <w:sz w:val="24"/>
        </w:rPr>
        <w:t>五、作业：1.模拟会议练习：课本指定作业</w:t>
      </w:r>
    </w:p>
    <w:p>
      <w:pPr>
        <w:adjustRightInd w:val="0"/>
        <w:snapToGrid w:val="0"/>
        <w:spacing w:line="360" w:lineRule="auto"/>
        <w:ind w:firstLine="580"/>
        <w:rPr>
          <w:sz w:val="24"/>
        </w:rPr>
      </w:pPr>
      <w:r>
        <w:rPr>
          <w:rFonts w:hint="eastAsia"/>
          <w:sz w:val="24"/>
        </w:rPr>
        <w:t xml:space="preserve">      2.同声传译练习：参考书指定练习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ind w:firstLine="582"/>
        <w:jc w:val="left"/>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w:t>
      </w:r>
      <w:r>
        <w:rPr>
          <w:rFonts w:hint="eastAsia" w:ascii="宋体" w:hAnsi="宋体"/>
          <w:b/>
          <w:sz w:val="24"/>
          <w:lang w:val="en-US" w:eastAsia="zh-CN"/>
        </w:rPr>
        <w:t xml:space="preserve"> </w:t>
      </w:r>
      <w:r>
        <w:rPr>
          <w:rFonts w:hint="eastAsia" w:ascii="宋体" w:hAnsi="宋体"/>
          <w:b/>
          <w:sz w:val="24"/>
        </w:rPr>
        <w:t>15 有稿同传与幻灯片同传</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580"/>
        <w:rPr>
          <w:sz w:val="24"/>
        </w:rPr>
      </w:pPr>
      <w:r>
        <w:rPr>
          <w:rFonts w:hint="eastAsia"/>
          <w:sz w:val="24"/>
        </w:rPr>
        <w:t>二、基本内容：</w:t>
      </w:r>
      <w:r>
        <w:rPr>
          <w:sz w:val="24"/>
        </w:rPr>
        <w:t>1.</w:t>
      </w:r>
      <w:r>
        <w:rPr>
          <w:rFonts w:hint="eastAsia"/>
          <w:sz w:val="24"/>
        </w:rPr>
        <w:t>有稿同传</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sz w:val="24"/>
        </w:rPr>
        <w:t>2.</w:t>
      </w:r>
      <w:r>
        <w:rPr>
          <w:rFonts w:hint="eastAsia"/>
          <w:sz w:val="24"/>
        </w:rPr>
        <w:t>幻灯片同传</w:t>
      </w:r>
    </w:p>
    <w:p>
      <w:pPr>
        <w:adjustRightInd w:val="0"/>
        <w:snapToGrid w:val="0"/>
        <w:spacing w:line="360" w:lineRule="auto"/>
        <w:ind w:firstLine="580"/>
        <w:rPr>
          <w:sz w:val="24"/>
        </w:rPr>
      </w:pPr>
      <w:r>
        <w:rPr>
          <w:rFonts w:hint="eastAsia"/>
          <w:sz w:val="24"/>
        </w:rPr>
        <w:t xml:space="preserve">         </w:t>
      </w:r>
      <w:r>
        <w:rPr>
          <w:rFonts w:hint="eastAsia"/>
          <w:sz w:val="24"/>
          <w:lang w:val="en-US" w:eastAsia="zh-CN"/>
        </w:rPr>
        <w:t xml:space="preserve">    </w:t>
      </w:r>
      <w:r>
        <w:rPr>
          <w:rFonts w:hint="eastAsia"/>
          <w:sz w:val="24"/>
        </w:rPr>
        <w:t xml:space="preserve"> 3.有稿同传与幻灯片同传练习</w:t>
      </w:r>
    </w:p>
    <w:p>
      <w:pPr>
        <w:adjustRightInd w:val="0"/>
        <w:snapToGrid w:val="0"/>
        <w:spacing w:line="360" w:lineRule="auto"/>
        <w:ind w:firstLine="580"/>
        <w:rPr>
          <w:sz w:val="24"/>
        </w:rPr>
      </w:pPr>
      <w:r>
        <w:rPr>
          <w:rFonts w:hint="eastAsia"/>
          <w:sz w:val="24"/>
        </w:rPr>
        <w:t>三、重点：有稿同传与无稿同传、视译的关系；有稿同传与幻灯片同传练习</w:t>
      </w:r>
    </w:p>
    <w:p>
      <w:pPr>
        <w:adjustRightInd w:val="0"/>
        <w:snapToGrid w:val="0"/>
        <w:spacing w:line="360" w:lineRule="auto"/>
        <w:ind w:firstLine="580"/>
        <w:rPr>
          <w:sz w:val="24"/>
        </w:rPr>
      </w:pPr>
      <w:r>
        <w:rPr>
          <w:rFonts w:hint="eastAsia"/>
          <w:sz w:val="24"/>
        </w:rPr>
        <w:t>难点：有稿同传与幻灯片同传的注意力分配模式</w:t>
      </w:r>
    </w:p>
    <w:p>
      <w:pPr>
        <w:adjustRightInd w:val="0"/>
        <w:snapToGrid w:val="0"/>
        <w:spacing w:line="360" w:lineRule="auto"/>
        <w:ind w:left="1122" w:hanging="547"/>
        <w:rPr>
          <w:sz w:val="24"/>
        </w:rPr>
      </w:pPr>
      <w:r>
        <w:rPr>
          <w:rFonts w:hint="eastAsia"/>
          <w:sz w:val="24"/>
        </w:rPr>
        <w:t>四、思考题：同声传译时看稿的利弊</w:t>
      </w:r>
    </w:p>
    <w:p>
      <w:pPr>
        <w:adjustRightInd w:val="0"/>
        <w:snapToGrid w:val="0"/>
        <w:spacing w:line="360" w:lineRule="auto"/>
        <w:ind w:firstLine="580"/>
        <w:rPr>
          <w:sz w:val="24"/>
        </w:rPr>
      </w:pPr>
      <w:r>
        <w:rPr>
          <w:rFonts w:hint="eastAsia"/>
          <w:sz w:val="24"/>
        </w:rPr>
        <w:t>五、作业：1.有稿同传与幻灯片同传练习：参考书指定作业</w:t>
      </w:r>
    </w:p>
    <w:p>
      <w:pPr>
        <w:adjustRightInd w:val="0"/>
        <w:snapToGrid w:val="0"/>
        <w:spacing w:line="360" w:lineRule="auto"/>
        <w:ind w:firstLine="580"/>
        <w:rPr>
          <w:sz w:val="24"/>
        </w:rPr>
      </w:pPr>
      <w:r>
        <w:rPr>
          <w:rFonts w:hint="eastAsia"/>
          <w:sz w:val="24"/>
        </w:rPr>
        <w:t xml:space="preserve">      2.同声传译练习：课本指定练习</w:t>
      </w:r>
    </w:p>
    <w:p>
      <w:pPr>
        <w:adjustRightInd w:val="0"/>
        <w:snapToGrid w:val="0"/>
        <w:spacing w:line="360" w:lineRule="auto"/>
        <w:ind w:left="1367" w:hanging="813"/>
        <w:rPr>
          <w:sz w:val="24"/>
        </w:rPr>
      </w:pPr>
      <w:r>
        <w:rPr>
          <w:rFonts w:hint="eastAsia"/>
          <w:sz w:val="24"/>
        </w:rPr>
        <w:t>六、教学方法：同声传译实验室教学；师生互动：教师讲授、演示，学生练习；人机练习与小组合作学习相结合</w:t>
      </w:r>
    </w:p>
    <w:p>
      <w:pPr>
        <w:adjustRightInd w:val="0"/>
        <w:snapToGrid w:val="0"/>
        <w:spacing w:line="360" w:lineRule="auto"/>
        <w:rPr>
          <w:rFonts w:ascii="宋体" w:hAnsi="宋体"/>
          <w:b/>
          <w:sz w:val="24"/>
        </w:rPr>
      </w:pPr>
    </w:p>
    <w:p>
      <w:pPr>
        <w:adjustRightInd w:val="0"/>
        <w:snapToGrid w:val="0"/>
        <w:spacing w:line="360" w:lineRule="auto"/>
        <w:ind w:firstLine="582"/>
        <w:jc w:val="center"/>
        <w:rPr>
          <w:color w:val="000000"/>
          <w:sz w:val="24"/>
        </w:rPr>
      </w:pPr>
      <w:r>
        <w:rPr>
          <w:rFonts w:hint="eastAsia" w:ascii="宋体" w:hAnsi="宋体"/>
          <w:b/>
          <w:sz w:val="24"/>
        </w:rPr>
        <w:t>Unit16期末测试</w:t>
      </w:r>
    </w:p>
    <w:p>
      <w:pPr>
        <w:adjustRightInd w:val="0"/>
        <w:snapToGrid w:val="0"/>
        <w:spacing w:line="360" w:lineRule="auto"/>
        <w:ind w:firstLine="480" w:firstLineChars="200"/>
        <w:jc w:val="left"/>
        <w:rPr>
          <w:rFonts w:eastAsia="宋体"/>
          <w:bCs/>
          <w:color w:val="000000"/>
          <w:sz w:val="24"/>
        </w:rPr>
      </w:pPr>
      <w:r>
        <w:rPr>
          <w:rFonts w:hint="eastAsia"/>
          <w:bCs/>
          <w:color w:val="000000"/>
          <w:sz w:val="24"/>
        </w:rPr>
        <w:t>一、授课</w:t>
      </w:r>
      <w:r>
        <w:rPr>
          <w:rFonts w:hint="eastAsia" w:ascii="宋体" w:hAnsi="宋体" w:eastAsia="宋体" w:cs="宋体"/>
          <w:bCs/>
          <w:color w:val="000000"/>
          <w:sz w:val="24"/>
        </w:rPr>
        <w:t>学时：2</w:t>
      </w:r>
    </w:p>
    <w:p>
      <w:pPr>
        <w:adjustRightInd w:val="0"/>
        <w:snapToGrid w:val="0"/>
        <w:spacing w:line="360" w:lineRule="auto"/>
        <w:ind w:firstLine="580"/>
        <w:rPr>
          <w:sz w:val="24"/>
        </w:rPr>
      </w:pPr>
      <w:r>
        <w:rPr>
          <w:rFonts w:hint="eastAsia"/>
          <w:sz w:val="24"/>
        </w:rPr>
        <w:t>二、基本内容：</w:t>
      </w:r>
      <w:r>
        <w:rPr>
          <w:sz w:val="24"/>
        </w:rPr>
        <w:t>1.</w:t>
      </w:r>
      <w:r>
        <w:rPr>
          <w:rFonts w:hint="eastAsia"/>
          <w:sz w:val="24"/>
        </w:rPr>
        <w:t>视译测试</w:t>
      </w:r>
    </w:p>
    <w:p>
      <w:pPr>
        <w:adjustRightInd w:val="0"/>
        <w:snapToGrid w:val="0"/>
        <w:spacing w:line="360" w:lineRule="auto"/>
        <w:ind w:firstLine="580"/>
        <w:rPr>
          <w:sz w:val="24"/>
        </w:rPr>
      </w:pPr>
      <w:r>
        <w:rPr>
          <w:rFonts w:hint="eastAsia"/>
          <w:sz w:val="24"/>
        </w:rPr>
        <w:t xml:space="preserve">         </w:t>
      </w:r>
      <w:r>
        <w:rPr>
          <w:sz w:val="24"/>
        </w:rPr>
        <w:t>2.</w:t>
      </w:r>
      <w:r>
        <w:rPr>
          <w:rFonts w:hint="eastAsia"/>
          <w:sz w:val="24"/>
        </w:rPr>
        <w:t>同传测试</w:t>
      </w:r>
    </w:p>
    <w:p>
      <w:pPr>
        <w:adjustRightInd w:val="0"/>
        <w:snapToGrid w:val="0"/>
        <w:spacing w:line="360" w:lineRule="auto"/>
        <w:ind w:firstLine="580"/>
        <w:rPr>
          <w:sz w:val="24"/>
        </w:rPr>
      </w:pPr>
      <w:r>
        <w:rPr>
          <w:rFonts w:hint="eastAsia"/>
          <w:sz w:val="24"/>
        </w:rPr>
        <w:t xml:space="preserve">         3.英汉汉英同传考试评分标准及及格标准</w:t>
      </w:r>
    </w:p>
    <w:p>
      <w:pPr>
        <w:adjustRightInd w:val="0"/>
        <w:snapToGrid w:val="0"/>
        <w:spacing w:line="360" w:lineRule="auto"/>
        <w:ind w:firstLine="580"/>
        <w:rPr>
          <w:sz w:val="24"/>
        </w:rPr>
      </w:pPr>
      <w:r>
        <w:rPr>
          <w:rFonts w:hint="eastAsia"/>
          <w:sz w:val="24"/>
        </w:rPr>
        <w:t>三、重点：视译测试；同传测试</w:t>
      </w:r>
    </w:p>
    <w:p>
      <w:pPr>
        <w:adjustRightInd w:val="0"/>
        <w:snapToGrid w:val="0"/>
        <w:spacing w:line="360" w:lineRule="auto"/>
        <w:ind w:firstLine="580"/>
        <w:rPr>
          <w:sz w:val="24"/>
        </w:rPr>
      </w:pPr>
      <w:r>
        <w:rPr>
          <w:rFonts w:hint="eastAsia"/>
          <w:sz w:val="24"/>
        </w:rPr>
        <w:t>难点：提高视译与同声传译的能力</w:t>
      </w:r>
    </w:p>
    <w:p>
      <w:pPr>
        <w:adjustRightInd w:val="0"/>
        <w:snapToGrid w:val="0"/>
        <w:spacing w:line="360" w:lineRule="auto"/>
        <w:ind w:left="1122" w:hanging="547"/>
        <w:rPr>
          <w:sz w:val="24"/>
        </w:rPr>
      </w:pPr>
      <w:r>
        <w:rPr>
          <w:rFonts w:hint="eastAsia"/>
          <w:sz w:val="24"/>
        </w:rPr>
        <w:t>四、思考题：你在本学期同传课程中最大的收获是什么？</w:t>
      </w:r>
    </w:p>
    <w:p>
      <w:pPr>
        <w:adjustRightInd w:val="0"/>
        <w:snapToGrid w:val="0"/>
        <w:spacing w:line="360" w:lineRule="auto"/>
        <w:ind w:left="1367" w:hanging="813"/>
        <w:rPr>
          <w:rFonts w:ascii="Times New Roman" w:hAnsi="Times New Roman" w:cs="Times New Roman"/>
          <w:sz w:val="24"/>
          <w:szCs w:val="24"/>
        </w:rPr>
      </w:pPr>
      <w:r>
        <w:rPr>
          <w:rFonts w:hint="eastAsia"/>
          <w:sz w:val="24"/>
        </w:rPr>
        <w:t>五、教学方法：同声传译实验室教学</w:t>
      </w:r>
    </w:p>
    <w:p>
      <w:pPr>
        <w:adjustRightInd w:val="0"/>
        <w:snapToGrid w:val="0"/>
        <w:spacing w:line="360" w:lineRule="auto"/>
        <w:rPr>
          <w:rFonts w:ascii="Times New Roman" w:hAnsi="Times New Roman" w:cs="Times New Roman"/>
          <w:sz w:val="24"/>
          <w:szCs w:val="24"/>
        </w:rPr>
      </w:pPr>
    </w:p>
    <w:p>
      <w:pPr>
        <w:adjustRightInd w:val="0"/>
        <w:snapToGrid w:val="0"/>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五、各教学环节学时分配</w:t>
      </w:r>
    </w:p>
    <w:tbl>
      <w:tblPr>
        <w:tblStyle w:val="6"/>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002"/>
        <w:gridCol w:w="1183"/>
        <w:gridCol w:w="1125"/>
        <w:gridCol w:w="1140"/>
        <w:gridCol w:w="118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641" w:type="dxa"/>
          </w:tcPr>
          <w:p>
            <w:pPr>
              <w:adjustRightInd w:val="0"/>
              <w:snapToGrid w:val="0"/>
              <w:rPr>
                <w:rFonts w:ascii="Times New Roman" w:hAnsi="Times New Roman" w:cs="Times New Roman"/>
                <w:szCs w:val="21"/>
              </w:rPr>
            </w:pPr>
            <w:r>
              <w:rPr>
                <w:rFonts w:hint="eastAsia" w:ascii="Times New Roman" w:hAnsi="Times New Roman" w:cs="Times New Roman"/>
                <w:szCs w:val="21"/>
              </w:rPr>
              <w:t>课程内容</w:t>
            </w:r>
          </w:p>
          <w:p>
            <w:pPr>
              <w:adjustRightInd w:val="0"/>
              <w:snapToGrid w:val="0"/>
              <w:rPr>
                <w:rFonts w:ascii="Times New Roman" w:hAnsi="Times New Roman" w:cs="Times New Roman"/>
                <w:szCs w:val="21"/>
              </w:rPr>
            </w:pPr>
            <w:r>
              <w:rPr>
                <w:rFonts w:hint="eastAsia" w:ascii="Times New Roman" w:hAnsi="Times New Roman" w:cs="Times New Roman"/>
                <w:szCs w:val="21"/>
              </w:rPr>
              <w:t>教学时数</w:t>
            </w:r>
          </w:p>
          <w:p>
            <w:pPr>
              <w:adjustRightInd w:val="0"/>
              <w:snapToGrid w:val="0"/>
              <w:spacing w:line="360" w:lineRule="auto"/>
              <w:rPr>
                <w:rFonts w:ascii="Times New Roman" w:hAnsi="Times New Roman" w:cs="Times New Roman"/>
                <w:szCs w:val="21"/>
              </w:rPr>
            </w:pPr>
            <w:r>
              <w:rPr>
                <w:rFonts w:hint="eastAsia" w:ascii="Times New Roman" w:hAnsi="Times New Roman" w:cs="Times New Roman"/>
                <w:szCs w:val="21"/>
              </w:rPr>
              <w:t>教学环节</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讲课</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口译实践/练习</w:t>
            </w:r>
          </w:p>
        </w:tc>
        <w:tc>
          <w:tcPr>
            <w:tcW w:w="112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讨论</w:t>
            </w:r>
          </w:p>
        </w:tc>
        <w:tc>
          <w:tcPr>
            <w:tcW w:w="114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实验课</w:t>
            </w:r>
          </w:p>
        </w:tc>
        <w:tc>
          <w:tcPr>
            <w:tcW w:w="118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其他教学环节</w:t>
            </w: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2</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3</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4</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5</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6</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7</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8</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9</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11</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12</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13</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14</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15</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0.5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16</w:t>
            </w:r>
          </w:p>
        </w:tc>
        <w:tc>
          <w:tcPr>
            <w:tcW w:w="1002" w:type="dxa"/>
          </w:tcPr>
          <w:p>
            <w:pPr>
              <w:adjustRightInd w:val="0"/>
              <w:snapToGrid w:val="0"/>
              <w:spacing w:line="360" w:lineRule="auto"/>
              <w:rPr>
                <w:rFonts w:ascii="Times New Roman" w:hAnsi="Times New Roman" w:cs="Times New Roman"/>
                <w:sz w:val="24"/>
                <w:szCs w:val="24"/>
              </w:rPr>
            </w:pPr>
          </w:p>
        </w:tc>
        <w:tc>
          <w:tcPr>
            <w:tcW w:w="1183" w:type="dxa"/>
          </w:tcPr>
          <w:p>
            <w:pPr>
              <w:adjustRightInd w:val="0"/>
              <w:snapToGrid w:val="0"/>
              <w:spacing w:line="360" w:lineRule="auto"/>
              <w:rPr>
                <w:rFonts w:ascii="Times New Roman" w:hAnsi="Times New Roman" w:cs="Times New Roman"/>
                <w:sz w:val="24"/>
                <w:szCs w:val="24"/>
              </w:rPr>
            </w:pP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641" w:type="dxa"/>
          </w:tcPr>
          <w:p>
            <w:pPr>
              <w:adjustRightInd w:val="0"/>
              <w:snapToGrid w:val="0"/>
              <w:spacing w:line="360" w:lineRule="auto"/>
              <w:rPr>
                <w:rFonts w:ascii="Times New Roman" w:hAnsi="Times New Roman" w:cs="Times New Roman"/>
                <w:sz w:val="24"/>
                <w:szCs w:val="24"/>
              </w:rPr>
            </w:pPr>
          </w:p>
        </w:tc>
        <w:tc>
          <w:tcPr>
            <w:tcW w:w="1002" w:type="dxa"/>
          </w:tcPr>
          <w:p>
            <w:pPr>
              <w:adjustRightInd w:val="0"/>
              <w:snapToGrid w:val="0"/>
              <w:spacing w:line="360" w:lineRule="auto"/>
              <w:rPr>
                <w:rFonts w:ascii="Times New Roman" w:hAnsi="Times New Roman" w:cs="Times New Roman"/>
                <w:sz w:val="24"/>
                <w:szCs w:val="24"/>
              </w:rPr>
            </w:pPr>
          </w:p>
        </w:tc>
        <w:tc>
          <w:tcPr>
            <w:tcW w:w="1183" w:type="dxa"/>
          </w:tcPr>
          <w:p>
            <w:pPr>
              <w:adjustRightInd w:val="0"/>
              <w:snapToGrid w:val="0"/>
              <w:spacing w:line="360" w:lineRule="auto"/>
              <w:rPr>
                <w:rFonts w:ascii="Times New Roman" w:hAnsi="Times New Roman" w:cs="Times New Roman"/>
                <w:sz w:val="24"/>
                <w:szCs w:val="24"/>
              </w:rPr>
            </w:pP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总计</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7.5</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22.5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32</w:t>
            </w:r>
          </w:p>
        </w:tc>
      </w:tr>
    </w:tbl>
    <w:p>
      <w:pPr>
        <w:adjustRightInd w:val="0"/>
        <w:snapToGrid w:val="0"/>
        <w:spacing w:line="360" w:lineRule="auto"/>
        <w:rPr>
          <w:rFonts w:ascii="Times New Roman" w:hAnsi="Times New Roman" w:cs="Times New Roman"/>
          <w:sz w:val="24"/>
          <w:szCs w:val="24"/>
        </w:rPr>
      </w:pPr>
    </w:p>
    <w:p>
      <w:pPr>
        <w:adjustRightInd w:val="0"/>
        <w:snapToGrid w:val="0"/>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六、推荐教材和教学参考资源</w:t>
      </w:r>
    </w:p>
    <w:p>
      <w:pPr>
        <w:jc w:val="left"/>
        <w:rPr>
          <w:rFonts w:asciiTheme="minorEastAsia" w:hAnsiTheme="minorEastAsia"/>
          <w:sz w:val="24"/>
          <w:szCs w:val="24"/>
        </w:rPr>
      </w:pPr>
      <w:r>
        <w:rPr>
          <w:rFonts w:hint="eastAsia" w:asciiTheme="minorEastAsia" w:hAnsiTheme="minorEastAsia"/>
          <w:sz w:val="24"/>
          <w:szCs w:val="24"/>
        </w:rPr>
        <w:t>（一）推荐教材</w:t>
      </w:r>
    </w:p>
    <w:p>
      <w:pPr>
        <w:jc w:val="left"/>
        <w:rPr>
          <w:rFonts w:asciiTheme="minorEastAsia" w:hAnsiTheme="minorEastAsia"/>
          <w:sz w:val="24"/>
          <w:szCs w:val="24"/>
        </w:rPr>
      </w:pPr>
      <w:r>
        <w:rPr>
          <w:rFonts w:hint="eastAsia" w:asciiTheme="minorEastAsia" w:hAnsiTheme="minorEastAsia"/>
          <w:sz w:val="24"/>
          <w:szCs w:val="24"/>
        </w:rPr>
        <w:t>1. 仲伟合. 《同声传译基础》. 北京: 外语教学与研究出版社. 2010</w:t>
      </w:r>
    </w:p>
    <w:p>
      <w:pPr>
        <w:jc w:val="left"/>
        <w:rPr>
          <w:rFonts w:asciiTheme="minorEastAsia" w:hAnsiTheme="minorEastAsia"/>
          <w:sz w:val="24"/>
          <w:szCs w:val="24"/>
        </w:rPr>
      </w:pPr>
      <w:r>
        <w:rPr>
          <w:rFonts w:hint="eastAsia" w:asciiTheme="minorEastAsia" w:hAnsiTheme="minorEastAsia"/>
          <w:sz w:val="24"/>
          <w:szCs w:val="24"/>
        </w:rPr>
        <w:t>（二）教学参考资源</w:t>
      </w:r>
    </w:p>
    <w:p>
      <w:pPr>
        <w:jc w:val="left"/>
        <w:rPr>
          <w:rFonts w:asciiTheme="minorEastAsia" w:hAnsiTheme="minorEastAsia"/>
          <w:sz w:val="24"/>
          <w:szCs w:val="24"/>
        </w:rPr>
      </w:pPr>
      <w:r>
        <w:rPr>
          <w:rFonts w:hint="eastAsia" w:asciiTheme="minorEastAsia" w:hAnsiTheme="minorEastAsia"/>
          <w:sz w:val="24"/>
          <w:szCs w:val="24"/>
        </w:rPr>
        <w:t>1. 仲伟合, 詹成. 《同声传译》. 北京: 外语教学与研究出版社. 2009</w:t>
      </w:r>
    </w:p>
    <w:p>
      <w:pPr>
        <w:jc w:val="left"/>
        <w:rPr>
          <w:rFonts w:asciiTheme="minorEastAsia" w:hAnsiTheme="minorEastAsia"/>
          <w:sz w:val="24"/>
          <w:szCs w:val="24"/>
        </w:rPr>
      </w:pPr>
      <w:r>
        <w:rPr>
          <w:rFonts w:hint="eastAsia" w:asciiTheme="minorEastAsia" w:hAnsiTheme="minorEastAsia"/>
          <w:sz w:val="24"/>
          <w:szCs w:val="24"/>
        </w:rPr>
        <w:t xml:space="preserve">2. 管玉华. </w:t>
      </w:r>
      <w:bookmarkStart w:id="0" w:name="itemlist-title"/>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"http://product.dangdang.com/21031900.html" \o " 英语同声传译指津(附MP3下载)   " \t "http://search.dangdang.com/_blank" </w:instrText>
      </w:r>
      <w:r>
        <w:rPr>
          <w:rFonts w:hint="eastAsia" w:asciiTheme="minorEastAsia" w:hAnsiTheme="minorEastAsia"/>
          <w:sz w:val="24"/>
          <w:szCs w:val="24"/>
        </w:rPr>
        <w:fldChar w:fldCharType="separate"/>
      </w:r>
      <w:r>
        <w:rPr>
          <w:rFonts w:hint="eastAsia" w:asciiTheme="minorEastAsia" w:hAnsiTheme="minorEastAsia"/>
          <w:sz w:val="24"/>
          <w:szCs w:val="24"/>
        </w:rPr>
        <w:t>英语同声传译指津</w:t>
      </w:r>
      <w:bookmarkEnd w:id="0"/>
      <w:r>
        <w:rPr>
          <w:rFonts w:hint="eastAsia" w:asciiTheme="minorEastAsia" w:hAnsiTheme="minorEastAsia"/>
          <w:sz w:val="24"/>
          <w:szCs w:val="24"/>
        </w:rPr>
        <w:fldChar w:fldCharType="end"/>
      </w:r>
      <w:r>
        <w:rPr>
          <w:rFonts w:hint="eastAsia" w:asciiTheme="minorEastAsia" w:hAnsiTheme="minorEastAsia"/>
          <w:sz w:val="24"/>
          <w:szCs w:val="24"/>
        </w:rPr>
        <w:t xml:space="preserve">》. 上海: </w:t>
      </w:r>
      <w:bookmarkStart w:id="1" w:name="P_cbs"/>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"http://search.dangdang.com/?key=&amp;key3=%C9%CF%BA%A3%CD%E2%D3%EF%BD%CC%D3%FD%B3%F6%B0%E6%C9%E7&amp;medium=01&amp;category_path=01.00.00.00.00.00" \o "上海外语教育出版社" </w:instrText>
      </w:r>
      <w:r>
        <w:rPr>
          <w:rFonts w:hint="eastAsia" w:asciiTheme="minorEastAsia" w:hAnsiTheme="minorEastAsia"/>
          <w:sz w:val="24"/>
          <w:szCs w:val="24"/>
        </w:rPr>
        <w:fldChar w:fldCharType="separate"/>
      </w:r>
      <w:r>
        <w:rPr>
          <w:rFonts w:hint="eastAsia" w:asciiTheme="minorEastAsia" w:hAnsiTheme="minorEastAsia"/>
          <w:sz w:val="24"/>
          <w:szCs w:val="24"/>
        </w:rPr>
        <w:t>上海外语教育出版社</w:t>
      </w:r>
      <w:bookmarkEnd w:id="1"/>
      <w:r>
        <w:rPr>
          <w:rFonts w:hint="eastAsia" w:asciiTheme="minorEastAsia" w:hAnsiTheme="minorEastAsia"/>
          <w:sz w:val="24"/>
          <w:szCs w:val="24"/>
        </w:rPr>
        <w:fldChar w:fldCharType="end"/>
      </w:r>
      <w:r>
        <w:rPr>
          <w:rFonts w:hint="eastAsia" w:asciiTheme="minorEastAsia" w:hAnsiTheme="minorEastAsia"/>
          <w:sz w:val="24"/>
          <w:szCs w:val="24"/>
        </w:rPr>
        <w:t>. 2011</w:t>
      </w:r>
    </w:p>
    <w:p>
      <w:pPr>
        <w:jc w:val="left"/>
        <w:rPr>
          <w:rFonts w:asciiTheme="minorEastAsia" w:hAnsiTheme="minorEastAsia"/>
          <w:sz w:val="24"/>
          <w:szCs w:val="24"/>
        </w:rPr>
      </w:pPr>
      <w:bookmarkStart w:id="2" w:name="itemlist-author"/>
      <w:r>
        <w:rPr>
          <w:rFonts w:hint="eastAsia" w:asciiTheme="minorEastAsia" w:hAnsiTheme="minorEastAsia"/>
          <w:sz w:val="24"/>
          <w:szCs w:val="24"/>
        </w:rPr>
        <w:t xml:space="preserve">3. </w:t>
      </w:r>
      <w:r>
        <w:rPr>
          <w:sz w:val="24"/>
          <w:szCs w:val="28"/>
        </w:rPr>
        <w:fldChar w:fldCharType="begin"/>
      </w:r>
      <w:r>
        <w:rPr>
          <w:sz w:val="24"/>
          <w:szCs w:val="28"/>
        </w:rPr>
        <w:instrText xml:space="preserve"> HYPERLINK "http://search.dangdang.com/?key2=%BD%AD%CF%FE%C3%B7&amp;medium=01&amp;category_path=01.00.00.00.00.00" \o "江晓梅　主编" </w:instrText>
      </w:r>
      <w:r>
        <w:rPr>
          <w:sz w:val="24"/>
          <w:szCs w:val="28"/>
        </w:rPr>
        <w:fldChar w:fldCharType="separate"/>
      </w:r>
      <w:r>
        <w:rPr>
          <w:rFonts w:hint="eastAsia" w:asciiTheme="minorEastAsia" w:hAnsiTheme="minorEastAsia"/>
          <w:sz w:val="24"/>
          <w:szCs w:val="24"/>
        </w:rPr>
        <w:t>江晓梅</w:t>
      </w:r>
      <w:bookmarkEnd w:id="2"/>
      <w:r>
        <w:rPr>
          <w:rFonts w:hint="eastAsia" w:asciiTheme="minorEastAsia" w:hAnsiTheme="minorEastAsia"/>
          <w:sz w:val="24"/>
          <w:szCs w:val="24"/>
        </w:rPr>
        <w:fldChar w:fldCharType="end"/>
      </w:r>
      <w:r>
        <w:rPr>
          <w:rFonts w:hint="eastAsia" w:asciiTheme="minorEastAsia" w:hAnsiTheme="minorEastAsia"/>
          <w:sz w:val="24"/>
          <w:szCs w:val="24"/>
        </w:rPr>
        <w:t>. 《</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"http://product.dangdang.com/20951463.html" \o " 英汉同声传译教程   " \t "http://search.dangdang.com/_blank" </w:instrText>
      </w:r>
      <w:r>
        <w:rPr>
          <w:rFonts w:hint="eastAsia" w:asciiTheme="minorEastAsia" w:hAnsiTheme="minorEastAsia"/>
          <w:sz w:val="24"/>
          <w:szCs w:val="24"/>
        </w:rPr>
        <w:fldChar w:fldCharType="separate"/>
      </w:r>
      <w:r>
        <w:rPr>
          <w:rFonts w:hint="eastAsia" w:asciiTheme="minorEastAsia" w:hAnsiTheme="minorEastAsia"/>
          <w:sz w:val="24"/>
          <w:szCs w:val="24"/>
        </w:rPr>
        <w:t>英汉同声传译教程</w:t>
      </w:r>
      <w:r>
        <w:rPr>
          <w:rFonts w:hint="eastAsia" w:asciiTheme="minorEastAsia" w:hAnsiTheme="minorEastAsia"/>
          <w:sz w:val="24"/>
          <w:szCs w:val="24"/>
        </w:rPr>
        <w:fldChar w:fldCharType="end"/>
      </w:r>
      <w:r>
        <w:rPr>
          <w:rFonts w:hint="eastAsia" w:asciiTheme="minorEastAsia" w:hAnsiTheme="minorEastAsia"/>
          <w:sz w:val="24"/>
          <w:szCs w:val="24"/>
        </w:rPr>
        <w:t>》. 武汉: 武汉大学出版社.2010</w:t>
      </w:r>
    </w:p>
    <w:p>
      <w:pPr>
        <w:jc w:val="left"/>
        <w:rPr>
          <w:rFonts w:asciiTheme="minorEastAsia" w:hAnsiTheme="minorEastAsia"/>
          <w:sz w:val="24"/>
          <w:szCs w:val="24"/>
        </w:rPr>
      </w:pPr>
      <w:r>
        <w:rPr>
          <w:rFonts w:hint="eastAsia" w:asciiTheme="minorEastAsia" w:hAnsiTheme="minorEastAsia"/>
          <w:sz w:val="24"/>
          <w:szCs w:val="24"/>
        </w:rPr>
        <w:t xml:space="preserve">4. </w:t>
      </w:r>
      <w:r>
        <w:rPr>
          <w:sz w:val="24"/>
          <w:szCs w:val="28"/>
        </w:rPr>
        <w:fldChar w:fldCharType="begin"/>
      </w:r>
      <w:r>
        <w:rPr>
          <w:sz w:val="24"/>
          <w:szCs w:val="28"/>
        </w:rPr>
        <w:instrText xml:space="preserve"> HYPERLINK "http://search.dangdang.com/?key2=%BD%AD%CF%FE%C3%B7&amp;medium=01&amp;category_path=01.00.00.00.00.00" \o "江晓梅　主编" </w:instrText>
      </w:r>
      <w:r>
        <w:rPr>
          <w:sz w:val="24"/>
          <w:szCs w:val="28"/>
        </w:rPr>
        <w:fldChar w:fldCharType="separate"/>
      </w:r>
      <w:r>
        <w:rPr>
          <w:rFonts w:hint="eastAsia" w:asciiTheme="minorEastAsia" w:hAnsiTheme="minorEastAsia"/>
          <w:sz w:val="24"/>
          <w:szCs w:val="24"/>
        </w:rPr>
        <w:t>江晓梅</w:t>
      </w:r>
      <w:r>
        <w:rPr>
          <w:rFonts w:hint="eastAsia" w:asciiTheme="minorEastAsia" w:hAnsiTheme="minorEastAsia"/>
          <w:sz w:val="24"/>
          <w:szCs w:val="24"/>
        </w:rPr>
        <w:fldChar w:fldCharType="end"/>
      </w:r>
      <w:r>
        <w:rPr>
          <w:rFonts w:hint="eastAsia" w:asciiTheme="minorEastAsia" w:hAnsiTheme="minorEastAsia"/>
          <w:sz w:val="24"/>
          <w:szCs w:val="24"/>
        </w:rPr>
        <w:t>. 《</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"http://product.dangdang.com/20951463.html" \o " 英汉同声传译教程   " \t "http://search.dangdang.com/_blank" </w:instrText>
      </w:r>
      <w:r>
        <w:rPr>
          <w:rFonts w:hint="eastAsia" w:asciiTheme="minorEastAsia" w:hAnsiTheme="minorEastAsia"/>
          <w:sz w:val="24"/>
          <w:szCs w:val="24"/>
        </w:rPr>
        <w:fldChar w:fldCharType="separate"/>
      </w:r>
      <w:r>
        <w:rPr>
          <w:rFonts w:hint="eastAsia" w:asciiTheme="minorEastAsia" w:hAnsiTheme="minorEastAsia"/>
          <w:sz w:val="24"/>
          <w:szCs w:val="24"/>
        </w:rPr>
        <w:t>汉英同声传译教程</w:t>
      </w:r>
      <w:r>
        <w:rPr>
          <w:rFonts w:hint="eastAsia" w:asciiTheme="minorEastAsia" w:hAnsiTheme="minorEastAsia"/>
          <w:sz w:val="24"/>
          <w:szCs w:val="24"/>
        </w:rPr>
        <w:fldChar w:fldCharType="end"/>
      </w:r>
      <w:r>
        <w:rPr>
          <w:rFonts w:hint="eastAsia" w:asciiTheme="minorEastAsia" w:hAnsiTheme="minorEastAsia"/>
          <w:sz w:val="24"/>
          <w:szCs w:val="24"/>
        </w:rPr>
        <w:t>》. 武汉: 武汉大学出版社.2010</w:t>
      </w:r>
    </w:p>
    <w:p>
      <w:pPr>
        <w:jc w:val="left"/>
        <w:rPr>
          <w:rFonts w:asciiTheme="minorEastAsia" w:hAnsiTheme="minorEastAsia"/>
          <w:sz w:val="24"/>
          <w:szCs w:val="24"/>
        </w:rPr>
      </w:pPr>
      <w:r>
        <w:rPr>
          <w:rFonts w:hint="eastAsia" w:asciiTheme="minorEastAsia" w:hAnsiTheme="minorEastAsia"/>
          <w:sz w:val="24"/>
          <w:szCs w:val="24"/>
        </w:rPr>
        <w:t xml:space="preserve">5. </w:t>
      </w:r>
      <w:r>
        <w:rPr>
          <w:sz w:val="24"/>
          <w:szCs w:val="28"/>
        </w:rPr>
        <w:fldChar w:fldCharType="begin"/>
      </w:r>
      <w:r>
        <w:rPr>
          <w:sz w:val="24"/>
          <w:szCs w:val="28"/>
        </w:rPr>
        <w:instrText xml:space="preserve"> HYPERLINK "http://search.dangdang.com/?key2=%C7%D0%B6%FB%C5%B5%B7%F2&amp;medium=01&amp;category_path=01.00.00.00.00.00" \o "切尔诺夫(GhellyV.Chernov)" </w:instrText>
      </w:r>
      <w:r>
        <w:rPr>
          <w:sz w:val="24"/>
          <w:szCs w:val="28"/>
        </w:rPr>
        <w:fldChar w:fldCharType="separate"/>
      </w:r>
      <w:r>
        <w:rPr>
          <w:rFonts w:hint="eastAsia" w:asciiTheme="minorEastAsia" w:hAnsiTheme="minorEastAsia"/>
          <w:sz w:val="24"/>
          <w:szCs w:val="24"/>
        </w:rPr>
        <w:t>切尔诺夫</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"http://search.dangdang.com/?key2=GhellyV.Chernov&amp;medium=01&amp;category_path=01.00.00.00.00.00" \o "切尔诺夫(GhellyV.Chernov)" </w:instrText>
      </w:r>
      <w:r>
        <w:rPr>
          <w:rFonts w:hint="eastAsia" w:asciiTheme="minorEastAsia" w:hAnsiTheme="minorEastAsia"/>
          <w:sz w:val="24"/>
          <w:szCs w:val="24"/>
        </w:rPr>
        <w:fldChar w:fldCharType="separate"/>
      </w:r>
      <w:r>
        <w:rPr>
          <w:rFonts w:hint="eastAsia" w:asciiTheme="minorEastAsia" w:hAnsiTheme="minorEastAsia"/>
          <w:sz w:val="24"/>
          <w:szCs w:val="24"/>
        </w:rPr>
        <w:t>GhellyV.Chernov</w:t>
      </w:r>
      <w:r>
        <w:rPr>
          <w:rFonts w:hint="eastAsia" w:asciiTheme="minorEastAsia" w:hAnsiTheme="minorEastAsia"/>
          <w:sz w:val="24"/>
          <w:szCs w:val="24"/>
        </w:rPr>
        <w:fldChar w:fldCharType="end"/>
      </w:r>
      <w:r>
        <w:rPr>
          <w:rFonts w:asciiTheme="minorEastAsia" w:hAnsiTheme="minorEastAsia"/>
          <w:sz w:val="24"/>
          <w:szCs w:val="24"/>
        </w:rPr>
        <w:t>)</w:t>
      </w:r>
      <w:r>
        <w:rPr>
          <w:rFonts w:hint="eastAsia" w:asciiTheme="minorEastAsia" w:hAnsiTheme="minorEastAsia"/>
          <w:sz w:val="24"/>
          <w:szCs w:val="24"/>
        </w:rPr>
        <w:t>. 《</w:t>
      </w:r>
      <w:r>
        <w:rPr>
          <w:sz w:val="24"/>
          <w:szCs w:val="28"/>
        </w:rPr>
        <w:fldChar w:fldCharType="begin"/>
      </w:r>
      <w:r>
        <w:rPr>
          <w:sz w:val="24"/>
          <w:szCs w:val="28"/>
        </w:rPr>
        <w:instrText xml:space="preserve"> HYPERLINK "http://product.dangdang.com/21031901.html" \t "http://search.dangdang.com/_blank" \o " 外教社翻译硕士专业系列教材：同声传译中的推理与预期   " </w:instrText>
      </w:r>
      <w:r>
        <w:rPr>
          <w:sz w:val="24"/>
          <w:szCs w:val="28"/>
        </w:rPr>
        <w:fldChar w:fldCharType="separate"/>
      </w:r>
      <w:r>
        <w:rPr>
          <w:rFonts w:hint="eastAsia" w:asciiTheme="minorEastAsia" w:hAnsiTheme="minorEastAsia"/>
          <w:sz w:val="24"/>
          <w:szCs w:val="24"/>
        </w:rPr>
        <w:t>同声传译中的推理与预期</w:t>
      </w:r>
      <w:r>
        <w:rPr>
          <w:rFonts w:hint="eastAsia" w:asciiTheme="minorEastAsia" w:hAnsiTheme="minorEastAsia"/>
          <w:sz w:val="24"/>
          <w:szCs w:val="24"/>
        </w:rPr>
        <w:fldChar w:fldCharType="end"/>
      </w:r>
      <w:r>
        <w:rPr>
          <w:rFonts w:hint="eastAsia" w:asciiTheme="minorEastAsia" w:hAnsiTheme="minorEastAsia"/>
          <w:sz w:val="24"/>
          <w:szCs w:val="24"/>
        </w:rPr>
        <w:t xml:space="preserve">》. 上海: </w:t>
      </w:r>
      <w:r>
        <w:rPr>
          <w:sz w:val="24"/>
          <w:szCs w:val="28"/>
        </w:rPr>
        <w:fldChar w:fldCharType="begin"/>
      </w:r>
      <w:r>
        <w:rPr>
          <w:sz w:val="24"/>
          <w:szCs w:val="28"/>
        </w:rPr>
        <w:instrText xml:space="preserve"> HYPERLINK "http://search.dangdang.com/?key=&amp;key3=%C9%CF%BA%A3%CD%E2%D3%EF%BD%CC%D3%FD%B3%F6%B0%E6%C9%E7&amp;medium=01&amp;category_path=01.00.00.00.00.00" \o "上海外语教育出版社" </w:instrText>
      </w:r>
      <w:r>
        <w:rPr>
          <w:sz w:val="24"/>
          <w:szCs w:val="28"/>
        </w:rPr>
        <w:fldChar w:fldCharType="separate"/>
      </w:r>
      <w:r>
        <w:rPr>
          <w:rFonts w:hint="eastAsia" w:asciiTheme="minorEastAsia" w:hAnsiTheme="minorEastAsia"/>
          <w:sz w:val="24"/>
          <w:szCs w:val="24"/>
        </w:rPr>
        <w:t>上海外语教育出版社</w:t>
      </w:r>
      <w:r>
        <w:rPr>
          <w:rFonts w:hint="eastAsia" w:asciiTheme="minorEastAsia" w:hAnsiTheme="minorEastAsia"/>
          <w:sz w:val="24"/>
          <w:szCs w:val="24"/>
        </w:rPr>
        <w:fldChar w:fldCharType="end"/>
      </w:r>
      <w:r>
        <w:rPr>
          <w:rFonts w:hint="eastAsia" w:asciiTheme="minorEastAsia" w:hAnsiTheme="minorEastAsia"/>
          <w:sz w:val="24"/>
          <w:szCs w:val="24"/>
        </w:rPr>
        <w:t>. 2011</w:t>
      </w:r>
    </w:p>
    <w:p>
      <w:pPr>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（三）推荐学习网站</w:t>
      </w:r>
    </w:p>
    <w:p>
      <w:pPr>
        <w:jc w:val="left"/>
        <w:rPr>
          <w:rFonts w:hint="eastAsia" w:ascii="Verdana" w:eastAsiaTheme="minorEastAsia"/>
          <w:b/>
          <w:color w:val="000000"/>
          <w:sz w:val="24"/>
          <w:szCs w:val="24"/>
          <w:lang w:eastAsia="zh-CN"/>
        </w:rPr>
      </w:pPr>
      <w:r>
        <w:rPr>
          <w:rFonts w:ascii="Verdana"/>
          <w:b/>
          <w:color w:val="000000"/>
          <w:sz w:val="24"/>
          <w:szCs w:val="24"/>
        </w:rPr>
        <w:t>翻译考试类</w:t>
      </w:r>
    </w:p>
    <w:p>
      <w:pPr>
        <w:jc w:val="left"/>
        <w:rPr>
          <w:rFonts w:hint="eastAsia" w:ascii="Times New Roman" w:hAnsi="Times New Roman" w:cs="Times New Roman" w:eastAsiaTheme="minorEastAsia"/>
          <w:color w:val="000000"/>
          <w:sz w:val="24"/>
          <w:szCs w:val="24"/>
          <w:lang w:eastAsia="zh-CN"/>
        </w:rPr>
      </w:pPr>
      <w:r>
        <w:rPr>
          <w:rFonts w:ascii="Verdana"/>
          <w:color w:val="000000"/>
          <w:sz w:val="24"/>
          <w:szCs w:val="24"/>
        </w:rPr>
        <w:t xml:space="preserve">全国翻译专业资格（水平）考试网 </w:t>
      </w:r>
      <w:r>
        <w:rPr>
          <w:rFonts w:ascii="Times New Roman" w:hAnsi="Times New Roman" w:cs="Times New Roman"/>
          <w:color w:val="000000"/>
          <w:sz w:val="24"/>
          <w:szCs w:val="24"/>
        </w:rPr>
        <w:t>http://www.catti.net.cn/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上海市外语口译证书考试网 http://www.shwyky.net/</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《外事联络陪同口译（英汉互译）水平认证考试》（Liaison-Escort Interpreting Accreditation Test ，简称 LEIAT）和《商务口译 ( 英汉互译 ) 专业技术水平认证考试》(Business </w:t>
      </w:r>
      <w:r>
        <w:rPr>
          <w:rFonts w:hint="eastAsia" w:ascii="Times New Roman" w:hAnsi="Times New Roman" w:cs="Times New Roman"/>
          <w:color w:val="000000"/>
          <w:sz w:val="24"/>
          <w:szCs w:val="24"/>
        </w:rPr>
        <w:t>interpreting</w:t>
      </w:r>
      <w:r>
        <w:rPr>
          <w:rFonts w:ascii="Times New Roman" w:hAnsi="Times New Roman" w:cs="Times New Roman"/>
          <w:color w:val="000000"/>
          <w:sz w:val="24"/>
          <w:szCs w:val="24"/>
        </w:rPr>
        <w:t xml:space="preserve"> Accreditation Test) http://www.sisuedu.com/index_a.asp</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厦门大学口笔译资格证书考试中心 http://kouyi.xmu.edu.cn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全国外语翻译证书考试（NAETI）http://sk.neea.edu.cn/wyfyzs/index.jsp</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全国商务英语翻译资格考试网 </w:t>
      </w:r>
      <w:r>
        <w:rPr>
          <w:sz w:val="24"/>
          <w:szCs w:val="28"/>
        </w:rPr>
        <w:fldChar w:fldCharType="begin"/>
      </w:r>
      <w:r>
        <w:rPr>
          <w:sz w:val="24"/>
          <w:szCs w:val="28"/>
        </w:rPr>
        <w:instrText xml:space="preserve"> HYPERLINK "http://www.ettbl.com.cn" </w:instrText>
      </w:r>
      <w:r>
        <w:rPr>
          <w:sz w:val="24"/>
          <w:szCs w:val="28"/>
        </w:rPr>
        <w:fldChar w:fldCharType="separate"/>
      </w:r>
      <w:r>
        <w:rPr>
          <w:rStyle w:val="8"/>
          <w:rFonts w:ascii="Times New Roman" w:hAnsi="Times New Roman" w:cs="Times New Roman"/>
          <w:color w:val="000000"/>
          <w:sz w:val="24"/>
          <w:szCs w:val="24"/>
        </w:rPr>
        <w:t>http://www.ettbl.com.cn</w:t>
      </w:r>
      <w:r>
        <w:rPr>
          <w:rStyle w:val="8"/>
          <w:rFonts w:ascii="Times New Roman" w:hAnsi="Times New Roman" w:cs="Times New Roman"/>
          <w:color w:val="000000"/>
          <w:sz w:val="24"/>
          <w:szCs w:val="24"/>
        </w:rPr>
        <w:fldChar w:fldCharType="end"/>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澳洲翻译资格认证考试（NAATI） http://www.naati.com.au/</w:t>
      </w:r>
    </w:p>
    <w:p>
      <w:pPr>
        <w:jc w:val="left"/>
        <w:rPr>
          <w:rFonts w:hint="eastAsia" w:ascii="Times New Roman" w:hAnsi="Times New Roman" w:cs="Times New Roman" w:eastAsiaTheme="minorEastAsia"/>
          <w:color w:val="000000"/>
          <w:sz w:val="24"/>
          <w:szCs w:val="24"/>
          <w:lang w:eastAsia="zh-CN"/>
        </w:rPr>
      </w:pPr>
    </w:p>
    <w:p>
      <w:pPr>
        <w:jc w:val="left"/>
        <w:rPr>
          <w:rFonts w:hint="eastAsia" w:ascii="Times New Roman" w:hAnsi="Times New Roman" w:cs="Times New Roman" w:eastAsiaTheme="minorEastAsia"/>
          <w:b/>
          <w:color w:val="000000"/>
          <w:sz w:val="24"/>
          <w:szCs w:val="24"/>
          <w:lang w:eastAsia="zh-CN"/>
        </w:rPr>
      </w:pPr>
      <w:r>
        <w:rPr>
          <w:rFonts w:ascii="Times New Roman" w:hAnsi="Times New Roman" w:cs="Times New Roman"/>
          <w:b/>
          <w:color w:val="000000"/>
          <w:sz w:val="24"/>
          <w:szCs w:val="24"/>
        </w:rPr>
        <w:t>翻译参考类</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联合国网 http://www.un.org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联合国日内瓦口译处中文http://csd.unog.ch/interp/Language_Sections/Chinese/</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欧盟口译总署http://scic.ec.europa.eu/europa/jcms/j_8/home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国新办 http://www.scio.gov.cn/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英文巴士 http://www.en84.com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译言 http://www.yeeyan.org/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林超伦·实战口译 http://www.kouyi.co.uk/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口译网 http://www.kouyi.org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联译网 http://uncti.net/main/htdocs/</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汉英论坛 http://www.bilinguist.com/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北大译坛 http://bbs.pkucat.com/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湘雅医学翻译网 http://www.medtrans.cn/ </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全国翻译资格认证考试论坛  http://www.naati.com.cn/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ECO中文论坛 http://www.ecocn.org/bbs/ </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口译天下 http://www.kouyitianxia.cn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UN Interpreters http://un-interpreters.org/ (联合国译员网，提供联合国的一些官方文件。）</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Interpreter Training Resources http://interpreters.free.fr/index.htm（一些免费的口笔译技巧。）</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传译在线 http://itp-online.web-11.com/index.asp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Interpreter Training Resources http://interpreters.free.fr/index.htm（一些免费的口笔译技巧。）</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MTI教学资源网 http://mti.fltrp.com/ </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老王翻译教学网 http://www.teacherwong.com/ </w:t>
      </w:r>
    </w:p>
    <w:p>
      <w:pPr>
        <w:jc w:val="left"/>
        <w:rPr>
          <w:rFonts w:hint="eastAsia" w:ascii="Times New Roman" w:hAnsi="Times New Roman" w:cs="Times New Roman" w:eastAsiaTheme="minorEastAsia"/>
          <w:b/>
          <w:color w:val="000000"/>
          <w:sz w:val="24"/>
          <w:szCs w:val="24"/>
          <w:lang w:eastAsia="zh-CN"/>
        </w:rPr>
      </w:pPr>
    </w:p>
    <w:p>
      <w:pPr>
        <w:jc w:val="left"/>
        <w:rPr>
          <w:rFonts w:hint="eastAsia" w:ascii="Times New Roman" w:hAnsi="Times New Roman" w:cs="Times New Roman" w:eastAsiaTheme="minorEastAsia"/>
          <w:b/>
          <w:color w:val="000000"/>
          <w:sz w:val="24"/>
          <w:szCs w:val="24"/>
          <w:lang w:eastAsia="zh-CN"/>
        </w:rPr>
      </w:pPr>
      <w:r>
        <w:rPr>
          <w:rFonts w:ascii="Times New Roman" w:hAnsi="Times New Roman" w:cs="Times New Roman"/>
          <w:b/>
          <w:color w:val="000000"/>
          <w:sz w:val="24"/>
          <w:szCs w:val="24"/>
        </w:rPr>
        <w:t>个人博客</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北外高翻院长李长栓教授的博客 http://blog.sina.com.cn/lichangshuan（有历年北外高翻试题提供）</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周蕴仪的博客 http://blog.sina.com.cn/chowwanee （李长栓教授的得意门生之一）</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双子同声传译工作室 http://www.chinagemini.com/ （同传译员梁潇方的个人网站，广外高翻毕业，有多年大型国际会议口译经验。）</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国际会议英汉同传郑家鑫  http://blog.sina.com.cn/jacken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北京同传译员黎勇 http://blog.focus.cn/~sinoglobe</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英汉同传孔令金  http://blog.sina.com.cn/u/1720553584</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专业口译员DAVID http://blog.sina.com.cn/daveqi</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张洋睿  http://blog.sina.com.cn/evenbrighter</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同传靳萌 http://hi.baidu.com/conferencesi</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同声传译姚斌 http://benjaminyaobin.blog.163.com/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陈建军 http://blog.sina.com.cn/professionaltranslator </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田鹏的博客 http://hi.baidu.com/%CE%E5%B1%CA%C8%AB%C4%DC </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安妮 http://blog.sina.com.cn/annieannie</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同传 Charles http://bjsimul.blog.sohu.com/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樊宇  http://blog.sina.com.cn/tongshengchuanyiyuan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法语同传飘飘 http://blog.sina.com.cn/u/1639842572</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 xml:space="preserve">徐华飞的博客 http://blog.hjenglish.com/xuhuafei/ </w:t>
      </w:r>
    </w:p>
    <w:p>
      <w:pPr>
        <w:jc w:val="left"/>
        <w:rPr>
          <w:rFonts w:hint="eastAsia" w:ascii="Times New Roman" w:hAnsi="Times New Roman" w:cs="Times New Roman" w:eastAsiaTheme="minorEastAsia"/>
          <w:color w:val="000000"/>
          <w:sz w:val="24"/>
          <w:szCs w:val="24"/>
          <w:lang w:eastAsia="zh-CN"/>
        </w:rPr>
      </w:pPr>
    </w:p>
    <w:p>
      <w:pPr>
        <w:jc w:val="left"/>
        <w:rPr>
          <w:rFonts w:hint="eastAsia" w:ascii="Verdana" w:eastAsiaTheme="minorEastAsia"/>
          <w:b/>
          <w:color w:val="000000"/>
          <w:sz w:val="24"/>
          <w:szCs w:val="24"/>
          <w:lang w:eastAsia="zh-CN"/>
        </w:rPr>
      </w:pPr>
      <w:r>
        <w:rPr>
          <w:rFonts w:ascii="Verdana"/>
          <w:b/>
          <w:color w:val="000000"/>
          <w:sz w:val="24"/>
          <w:szCs w:val="24"/>
        </w:rPr>
        <w:t>翻译协会</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国际会议口译员协会（AIIC）http://www.aiic.net/</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国际译联International Federation of Translators (FIT) http://www.fit-ift.org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国际医学口译协会（IMIA）http://www.imiaweb.org/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International Permanent Conference of University Institutes of Translators and Interpreters (CIUTI) http://www.uni-leipzig.de/~isuew/ciuti/en/frame_en.html</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European Union of Associations of Translation Companies (EUATC) http://www.euatc.org/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The Localization Industry Association (LISA) http://www.lisa.org/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中国译协网   http://www.tac-online.org.cn/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MTI全国教育指导委员会 http://www.cnmti.com/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中国科学院科技翻译者协会 http://www.sttacas.org/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香港翻译协会 http://www.hkts.org.hk/</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上海翻译家协会 http://www.sta.org.cn/</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上海市外事翻译工作者协会 http://www.shwsfy.com/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广东省翻译协会 http://www.gdtag.org/</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广州翻译协会 http://www.gz-translate.com/</w:t>
      </w:r>
    </w:p>
    <w:p>
      <w:pPr>
        <w:jc w:val="left"/>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广州外事翻译协会 http://www.gafat.org.cn/</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深圳市翻译协会 </w:t>
      </w:r>
      <w:r>
        <w:rPr>
          <w:sz w:val="24"/>
          <w:szCs w:val="28"/>
        </w:rPr>
        <w:fldChar w:fldCharType="begin"/>
      </w:r>
      <w:r>
        <w:rPr>
          <w:sz w:val="24"/>
          <w:szCs w:val="28"/>
        </w:rPr>
        <w:instrText xml:space="preserve"> HYPERLINK "http://www.tas.org.cn/" </w:instrText>
      </w:r>
      <w:r>
        <w:rPr>
          <w:sz w:val="24"/>
          <w:szCs w:val="28"/>
        </w:rPr>
        <w:fldChar w:fldCharType="separate"/>
      </w:r>
      <w:r>
        <w:rPr>
          <w:rStyle w:val="8"/>
          <w:rFonts w:ascii="Times New Roman" w:hAnsi="Times New Roman" w:cs="Times New Roman"/>
          <w:color w:val="000000"/>
          <w:sz w:val="24"/>
          <w:szCs w:val="24"/>
        </w:rPr>
        <w:t>http://www.tas.org.cn/</w:t>
      </w:r>
      <w:r>
        <w:rPr>
          <w:rStyle w:val="8"/>
          <w:rFonts w:ascii="Times New Roman" w:hAnsi="Times New Roman" w:cs="Times New Roman"/>
          <w:color w:val="000000"/>
          <w:sz w:val="24"/>
          <w:szCs w:val="24"/>
        </w:rPr>
        <w:fldChar w:fldCharType="end"/>
      </w:r>
    </w:p>
    <w:p>
      <w:pPr>
        <w:jc w:val="left"/>
        <w:rPr>
          <w:sz w:val="24"/>
          <w:szCs w:val="24"/>
        </w:rPr>
      </w:pPr>
    </w:p>
    <w:p>
      <w:pPr>
        <w:jc w:val="left"/>
        <w:rPr>
          <w:sz w:val="24"/>
          <w:szCs w:val="24"/>
        </w:rPr>
      </w:pPr>
    </w:p>
    <w:p>
      <w:pPr>
        <w:jc w:val="left"/>
        <w:rPr>
          <w:rFonts w:hint="eastAsia" w:eastAsiaTheme="minorEastAsia"/>
          <w:sz w:val="24"/>
          <w:szCs w:val="24"/>
          <w:lang w:eastAsia="zh-CN"/>
        </w:rPr>
      </w:pPr>
      <w:r>
        <w:rPr>
          <w:rFonts w:hint="eastAsia"/>
          <w:sz w:val="24"/>
          <w:szCs w:val="24"/>
        </w:rPr>
        <w:t>大纲修订人：</w:t>
      </w:r>
      <w:r>
        <w:rPr>
          <w:rFonts w:hint="eastAsia"/>
          <w:sz w:val="24"/>
          <w:szCs w:val="24"/>
          <w:lang w:val="en-US" w:eastAsia="zh-CN"/>
        </w:rPr>
        <w:t>马祎秀</w:t>
      </w:r>
      <w:r>
        <w:rPr>
          <w:rFonts w:hint="eastAsia"/>
          <w:sz w:val="24"/>
          <w:szCs w:val="24"/>
        </w:rPr>
        <w:t xml:space="preserve">              修订日期：202</w:t>
      </w:r>
      <w:r>
        <w:rPr>
          <w:rFonts w:hint="eastAsia"/>
          <w:sz w:val="24"/>
          <w:szCs w:val="24"/>
          <w:lang w:val="en-US" w:eastAsia="zh-CN"/>
        </w:rPr>
        <w:t>3</w:t>
      </w:r>
      <w:r>
        <w:rPr>
          <w:rFonts w:hint="eastAsia"/>
          <w:sz w:val="24"/>
          <w:szCs w:val="24"/>
        </w:rPr>
        <w:t>年</w:t>
      </w:r>
      <w:r>
        <w:rPr>
          <w:rFonts w:hint="eastAsia"/>
          <w:sz w:val="24"/>
          <w:szCs w:val="24"/>
          <w:lang w:val="en-US" w:eastAsia="zh-CN"/>
        </w:rPr>
        <w:t>2</w:t>
      </w:r>
      <w:r>
        <w:rPr>
          <w:rFonts w:hint="eastAsia"/>
          <w:sz w:val="24"/>
          <w:szCs w:val="24"/>
        </w:rPr>
        <w:t>月</w:t>
      </w:r>
    </w:p>
    <w:p>
      <w:pPr>
        <w:jc w:val="left"/>
        <w:rPr>
          <w:rFonts w:asciiTheme="minorEastAsia" w:hAnsiTheme="minorEastAsia"/>
          <w:sz w:val="32"/>
          <w:szCs w:val="32"/>
        </w:rPr>
      </w:pPr>
      <w:r>
        <w:rPr>
          <w:rFonts w:hint="eastAsia"/>
          <w:sz w:val="24"/>
          <w:szCs w:val="24"/>
        </w:rPr>
        <w:t>大纲审定人：</w:t>
      </w:r>
      <w:r>
        <w:rPr>
          <w:rFonts w:hint="eastAsia"/>
          <w:sz w:val="24"/>
          <w:szCs w:val="24"/>
          <w:lang w:val="en-US" w:eastAsia="zh-CN"/>
        </w:rPr>
        <w:t>陈  如</w:t>
      </w:r>
      <w:r>
        <w:rPr>
          <w:rFonts w:hint="eastAsia"/>
          <w:sz w:val="24"/>
          <w:szCs w:val="24"/>
        </w:rPr>
        <w:t xml:space="preserve">              审定日期：202</w:t>
      </w:r>
      <w:r>
        <w:rPr>
          <w:rFonts w:hint="eastAsia"/>
          <w:sz w:val="24"/>
          <w:szCs w:val="24"/>
          <w:lang w:val="en-US" w:eastAsia="zh-CN"/>
        </w:rPr>
        <w:t>3</w:t>
      </w:r>
      <w:r>
        <w:rPr>
          <w:rFonts w:hint="eastAsia"/>
          <w:sz w:val="24"/>
          <w:szCs w:val="24"/>
        </w:rPr>
        <w:t>年</w:t>
      </w:r>
      <w:r>
        <w:rPr>
          <w:rFonts w:hint="eastAsia"/>
          <w:sz w:val="24"/>
          <w:szCs w:val="24"/>
          <w:lang w:val="en-US" w:eastAsia="zh-CN"/>
        </w:rPr>
        <w:t>2</w:t>
      </w:r>
      <w:r>
        <w:rPr>
          <w:rFonts w:hint="eastAsia"/>
          <w:sz w:val="24"/>
          <w:szCs w:val="24"/>
        </w:rPr>
        <w:t>月</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A4AE6"/>
    <w:multiLevelType w:val="multilevel"/>
    <w:tmpl w:val="075A4AE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NDU0MjA1NTg4NmY4NjU0NTczOWU5ZWU5OTI0ZGIifQ=="/>
  </w:docVars>
  <w:rsids>
    <w:rsidRoot w:val="00062976"/>
    <w:rsid w:val="00062976"/>
    <w:rsid w:val="00076EC2"/>
    <w:rsid w:val="000D3A3E"/>
    <w:rsid w:val="000F5096"/>
    <w:rsid w:val="0028359D"/>
    <w:rsid w:val="002F7E70"/>
    <w:rsid w:val="00381698"/>
    <w:rsid w:val="0040221D"/>
    <w:rsid w:val="00552D7F"/>
    <w:rsid w:val="005E4B4C"/>
    <w:rsid w:val="006026DE"/>
    <w:rsid w:val="00675F72"/>
    <w:rsid w:val="006B1534"/>
    <w:rsid w:val="00757A88"/>
    <w:rsid w:val="007805C8"/>
    <w:rsid w:val="007B41FB"/>
    <w:rsid w:val="008057A2"/>
    <w:rsid w:val="008337B6"/>
    <w:rsid w:val="008B6AD3"/>
    <w:rsid w:val="00922755"/>
    <w:rsid w:val="009451E1"/>
    <w:rsid w:val="009D48E8"/>
    <w:rsid w:val="00A60D18"/>
    <w:rsid w:val="00A70ABD"/>
    <w:rsid w:val="00A72B83"/>
    <w:rsid w:val="00AC1F01"/>
    <w:rsid w:val="00AF07D3"/>
    <w:rsid w:val="00B57F8E"/>
    <w:rsid w:val="00B662F4"/>
    <w:rsid w:val="00C6173C"/>
    <w:rsid w:val="00CE3499"/>
    <w:rsid w:val="00D5641B"/>
    <w:rsid w:val="00DE0B72"/>
    <w:rsid w:val="00E4426C"/>
    <w:rsid w:val="00E87124"/>
    <w:rsid w:val="00E92459"/>
    <w:rsid w:val="00EB538F"/>
    <w:rsid w:val="00ED4EFA"/>
    <w:rsid w:val="00EE0B84"/>
    <w:rsid w:val="00EF1018"/>
    <w:rsid w:val="00EF15B2"/>
    <w:rsid w:val="00F35148"/>
    <w:rsid w:val="02C94A46"/>
    <w:rsid w:val="06A6154A"/>
    <w:rsid w:val="0DD01F30"/>
    <w:rsid w:val="0F6C620B"/>
    <w:rsid w:val="102644E8"/>
    <w:rsid w:val="118A6746"/>
    <w:rsid w:val="14A6499C"/>
    <w:rsid w:val="204D2386"/>
    <w:rsid w:val="22A20578"/>
    <w:rsid w:val="240C7298"/>
    <w:rsid w:val="25D21246"/>
    <w:rsid w:val="274B4931"/>
    <w:rsid w:val="2E494294"/>
    <w:rsid w:val="36EA009A"/>
    <w:rsid w:val="3D547770"/>
    <w:rsid w:val="402B1C01"/>
    <w:rsid w:val="443C39E1"/>
    <w:rsid w:val="49D1083D"/>
    <w:rsid w:val="4F9617FE"/>
    <w:rsid w:val="51FA1893"/>
    <w:rsid w:val="558A18D0"/>
    <w:rsid w:val="56746E54"/>
    <w:rsid w:val="56EF1B3B"/>
    <w:rsid w:val="59DE5824"/>
    <w:rsid w:val="5F33601F"/>
    <w:rsid w:val="63463BC2"/>
    <w:rsid w:val="64B02ECA"/>
    <w:rsid w:val="673D2F1F"/>
    <w:rsid w:val="69342391"/>
    <w:rsid w:val="6EE61527"/>
    <w:rsid w:val="71320282"/>
    <w:rsid w:val="7FAD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字符"/>
    <w:basedOn w:val="7"/>
    <w:link w:val="3"/>
    <w:semiHidden/>
    <w:qFormat/>
    <w:uiPriority w:val="99"/>
    <w:rPr>
      <w:sz w:val="18"/>
      <w:szCs w:val="18"/>
    </w:rPr>
  </w:style>
  <w:style w:type="character" w:customStyle="1" w:styleId="11">
    <w:name w:val="页脚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5873</Words>
  <Characters>9814</Characters>
  <Lines>90</Lines>
  <Paragraphs>25</Paragraphs>
  <TotalTime>5</TotalTime>
  <ScaleCrop>false</ScaleCrop>
  <LinksUpToDate>false</LinksUpToDate>
  <CharactersWithSpaces>10976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2017-11-08T07:53:00Z</dcterms:created>
  <dc:creator>User</dc:creator>
  <cp:lastModifiedBy>雪ོ梨ོ</cp:lastModifiedBy>
  <dcterms:modified xsi:type="dcterms:W3CDTF">2023-02-23T05:39:49Z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00153C1E436741A9BEEEA4B4214C20ED</vt:lpwstr>
  </property>
</Properties>
</file>