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8968" w14:textId="1052A77A" w:rsidR="00A7041F" w:rsidRDefault="00DC38B3" w:rsidP="009B5A29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《</w:t>
      </w:r>
      <w:r w:rsidR="00A7041F">
        <w:rPr>
          <w:rFonts w:ascii="黑体" w:eastAsia="黑体" w:hint="eastAsia"/>
          <w:b/>
          <w:sz w:val="36"/>
        </w:rPr>
        <w:t>会计</w:t>
      </w:r>
      <w:r w:rsidR="006F44AD">
        <w:rPr>
          <w:rFonts w:ascii="黑体" w:eastAsia="黑体" w:hint="eastAsia"/>
          <w:b/>
          <w:sz w:val="36"/>
        </w:rPr>
        <w:t>学（全英）</w:t>
      </w:r>
      <w:r w:rsidR="00A7041F">
        <w:rPr>
          <w:rFonts w:ascii="黑体" w:eastAsia="黑体" w:hint="eastAsia"/>
          <w:b/>
          <w:sz w:val="36"/>
        </w:rPr>
        <w:t>》课程教学大纲</w:t>
      </w:r>
    </w:p>
    <w:p w14:paraId="60270B30" w14:textId="77777777" w:rsidR="00A7041F" w:rsidRDefault="00A7041F">
      <w:pPr>
        <w:spacing w:line="360" w:lineRule="exact"/>
        <w:rPr>
          <w:rFonts w:ascii="黑体" w:eastAsia="黑体"/>
          <w:sz w:val="24"/>
        </w:rPr>
      </w:pPr>
    </w:p>
    <w:p w14:paraId="54E507F2" w14:textId="77777777" w:rsidR="00A7041F" w:rsidRDefault="00A7041F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一、课程基本信息</w:t>
      </w:r>
    </w:p>
    <w:p w14:paraId="716E9F76" w14:textId="7B906C6A" w:rsidR="00A7041F" w:rsidRDefault="00A7041F">
      <w:pPr>
        <w:tabs>
          <w:tab w:val="left" w:pos="0"/>
        </w:tabs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课程代码：</w:t>
      </w:r>
      <w:r w:rsidR="006F44AD">
        <w:rPr>
          <w:rFonts w:hint="eastAsia"/>
          <w:sz w:val="24"/>
        </w:rPr>
        <w:t>18020193</w:t>
      </w:r>
    </w:p>
    <w:p w14:paraId="3BE855D2" w14:textId="56A17070" w:rsidR="00A7041F" w:rsidRDefault="00DC38B3">
      <w:pPr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课程名称：</w:t>
      </w:r>
      <w:r w:rsidR="00A7041F">
        <w:rPr>
          <w:rFonts w:hint="eastAsia"/>
          <w:sz w:val="24"/>
        </w:rPr>
        <w:t>会计</w:t>
      </w:r>
      <w:r w:rsidR="006F44AD">
        <w:rPr>
          <w:rFonts w:hint="eastAsia"/>
          <w:sz w:val="24"/>
        </w:rPr>
        <w:t>学（全英）</w:t>
      </w:r>
    </w:p>
    <w:p w14:paraId="5B313F1E" w14:textId="2FEB93C3" w:rsidR="00A7041F" w:rsidRDefault="00A7041F">
      <w:pPr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英文名称：</w:t>
      </w:r>
      <w:r>
        <w:rPr>
          <w:rStyle w:val="p1"/>
          <w:color w:val="000000"/>
          <w:szCs w:val="21"/>
        </w:rPr>
        <w:t>Accounting</w:t>
      </w:r>
    </w:p>
    <w:p w14:paraId="0B4F35F9" w14:textId="59D18195" w:rsidR="00A7041F" w:rsidRDefault="00A7041F">
      <w:pPr>
        <w:tabs>
          <w:tab w:val="left" w:pos="0"/>
        </w:tabs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课程类别：</w:t>
      </w:r>
      <w:r w:rsidR="006F44AD">
        <w:rPr>
          <w:rFonts w:hint="eastAsia"/>
          <w:sz w:val="24"/>
        </w:rPr>
        <w:t>选修</w:t>
      </w:r>
      <w:r>
        <w:rPr>
          <w:rFonts w:hint="eastAsia"/>
          <w:sz w:val="24"/>
        </w:rPr>
        <w:t>课</w:t>
      </w:r>
    </w:p>
    <w:p w14:paraId="78D63D49" w14:textId="77777777" w:rsidR="00A7041F" w:rsidRDefault="00A7041F">
      <w:pPr>
        <w:tabs>
          <w:tab w:val="left" w:pos="0"/>
        </w:tabs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学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时：</w:t>
      </w:r>
      <w:r w:rsidR="00DE0F4D">
        <w:rPr>
          <w:rFonts w:hint="eastAsia"/>
          <w:sz w:val="24"/>
        </w:rPr>
        <w:t>48</w:t>
      </w:r>
      <w:r>
        <w:rPr>
          <w:rFonts w:hint="eastAsia"/>
          <w:sz w:val="24"/>
        </w:rPr>
        <w:t>学时</w:t>
      </w:r>
    </w:p>
    <w:p w14:paraId="4DFA23B0" w14:textId="5E0D005C" w:rsidR="00A7041F" w:rsidRDefault="00A7041F">
      <w:pPr>
        <w:tabs>
          <w:tab w:val="left" w:pos="0"/>
        </w:tabs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 w:rsidR="006F44AD">
        <w:rPr>
          <w:sz w:val="24"/>
        </w:rPr>
        <w:t xml:space="preserve">  </w:t>
      </w:r>
      <w:r>
        <w:rPr>
          <w:rFonts w:hint="eastAsia"/>
          <w:sz w:val="24"/>
        </w:rPr>
        <w:t>分：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学分</w:t>
      </w:r>
    </w:p>
    <w:p w14:paraId="1037EEAF" w14:textId="4EF66C5B" w:rsidR="00A7041F" w:rsidRDefault="00A7041F">
      <w:pPr>
        <w:widowControl/>
        <w:tabs>
          <w:tab w:val="left" w:pos="0"/>
        </w:tabs>
        <w:spacing w:line="360" w:lineRule="exact"/>
        <w:ind w:firstLine="480"/>
        <w:rPr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适用对象</w:t>
      </w:r>
      <w:r>
        <w:rPr>
          <w:rFonts w:ascii="宋体" w:hAnsi="宋体"/>
          <w:color w:val="000000"/>
          <w:kern w:val="0"/>
          <w:sz w:val="24"/>
        </w:rPr>
        <w:t>:</w:t>
      </w:r>
      <w:r>
        <w:rPr>
          <w:color w:val="CC0033"/>
          <w:sz w:val="20"/>
        </w:rPr>
        <w:t xml:space="preserve"> </w:t>
      </w:r>
      <w:r>
        <w:rPr>
          <w:color w:val="000000"/>
          <w:sz w:val="24"/>
        </w:rPr>
        <w:t>高等院校管理类</w:t>
      </w:r>
      <w:r w:rsidR="009B5A29">
        <w:rPr>
          <w:rFonts w:hint="eastAsia"/>
          <w:color w:val="000000"/>
          <w:sz w:val="24"/>
        </w:rPr>
        <w:t>非会计</w:t>
      </w:r>
      <w:r>
        <w:rPr>
          <w:color w:val="000000"/>
          <w:sz w:val="24"/>
        </w:rPr>
        <w:t>专业</w:t>
      </w:r>
      <w:r>
        <w:rPr>
          <w:rFonts w:hint="eastAsia"/>
          <w:color w:val="000000"/>
          <w:sz w:val="24"/>
        </w:rPr>
        <w:t xml:space="preserve"> </w:t>
      </w:r>
    </w:p>
    <w:p w14:paraId="4CCC5796" w14:textId="77777777" w:rsidR="00A7041F" w:rsidRDefault="00A7041F">
      <w:pPr>
        <w:widowControl/>
        <w:tabs>
          <w:tab w:val="left" w:pos="0"/>
        </w:tabs>
        <w:spacing w:line="360" w:lineRule="exact"/>
        <w:ind w:firstLine="480"/>
        <w:rPr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考核方式：</w:t>
      </w:r>
      <w:r>
        <w:rPr>
          <w:rFonts w:ascii="宋体" w:hAnsi="宋体" w:hint="eastAsia"/>
          <w:sz w:val="24"/>
        </w:rPr>
        <w:t>考试</w:t>
      </w:r>
    </w:p>
    <w:p w14:paraId="5648EF2E" w14:textId="393CDA51" w:rsidR="00A7041F" w:rsidRDefault="00A7041F">
      <w:pPr>
        <w:tabs>
          <w:tab w:val="left" w:pos="0"/>
        </w:tabs>
        <w:spacing w:line="360" w:lineRule="exact"/>
        <w:ind w:firstLine="48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先修课程：</w:t>
      </w:r>
      <w:r w:rsidR="009B5A29">
        <w:rPr>
          <w:rFonts w:hint="eastAsia"/>
          <w:sz w:val="24"/>
        </w:rPr>
        <w:t>线性代数、</w:t>
      </w:r>
      <w:r>
        <w:rPr>
          <w:rFonts w:ascii="宋体" w:hAnsi="宋体" w:hint="eastAsia"/>
          <w:color w:val="000000"/>
          <w:sz w:val="24"/>
        </w:rPr>
        <w:t>管理学</w:t>
      </w:r>
    </w:p>
    <w:p w14:paraId="470CA1CF" w14:textId="77777777" w:rsidR="00A7041F" w:rsidRDefault="00A7041F">
      <w:pPr>
        <w:tabs>
          <w:tab w:val="left" w:pos="0"/>
        </w:tabs>
        <w:spacing w:line="360" w:lineRule="exact"/>
        <w:ind w:firstLine="480"/>
        <w:rPr>
          <w:sz w:val="24"/>
        </w:rPr>
      </w:pPr>
    </w:p>
    <w:p w14:paraId="4AA863D5" w14:textId="77777777" w:rsidR="00A7041F" w:rsidRDefault="00A7041F">
      <w:pPr>
        <w:tabs>
          <w:tab w:val="left" w:pos="0"/>
        </w:tabs>
        <w:spacing w:line="360" w:lineRule="exact"/>
        <w:ind w:firstLine="480"/>
        <w:rPr>
          <w:sz w:val="24"/>
        </w:rPr>
      </w:pPr>
    </w:p>
    <w:p w14:paraId="390AAFDB" w14:textId="77777777" w:rsidR="00A7041F" w:rsidRDefault="00A7041F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二、课程简介</w:t>
      </w:r>
    </w:p>
    <w:p w14:paraId="36220E2C" w14:textId="74E023CB" w:rsidR="0033429B" w:rsidRDefault="0033429B" w:rsidP="0033429B">
      <w:pPr>
        <w:pStyle w:val="a4"/>
        <w:ind w:firstLineChars="200" w:firstLine="480"/>
      </w:pPr>
      <w:r>
        <w:rPr>
          <w:rFonts w:hint="eastAsia"/>
        </w:rPr>
        <w:t>会计信息是企业管理</w:t>
      </w:r>
      <w:r w:rsidR="00E7584F">
        <w:rPr>
          <w:rFonts w:hint="eastAsia"/>
        </w:rPr>
        <w:t>、</w:t>
      </w:r>
      <w:r>
        <w:rPr>
          <w:rFonts w:hint="eastAsia"/>
        </w:rPr>
        <w:t>决策的重要依据，对会计学的学习是从事各种经济活动的基础。本课程</w:t>
      </w:r>
      <w:r w:rsidR="00F868D0" w:rsidRPr="00F868D0">
        <w:rPr>
          <w:rFonts w:ascii="宋体" w:hAnsi="宋体" w:hint="eastAsia"/>
        </w:rPr>
        <w:t>以会计的确认、计量、记录和报告为主线，</w:t>
      </w:r>
      <w:r w:rsidR="00E7584F">
        <w:rPr>
          <w:rFonts w:ascii="宋体" w:hAnsi="宋体" w:hint="eastAsia"/>
        </w:rPr>
        <w:t>阐释了</w:t>
      </w:r>
      <w:r w:rsidR="00F868D0" w:rsidRPr="00F868D0">
        <w:rPr>
          <w:rFonts w:ascii="宋体" w:hAnsi="宋体" w:hint="eastAsia"/>
        </w:rPr>
        <w:t>会计的基本概念、基本理论</w:t>
      </w:r>
      <w:r w:rsidR="00E7584F">
        <w:rPr>
          <w:rFonts w:ascii="宋体" w:hAnsi="宋体" w:hint="eastAsia"/>
        </w:rPr>
        <w:t>以及</w:t>
      </w:r>
      <w:r w:rsidR="00F868D0" w:rsidRPr="00F868D0">
        <w:rPr>
          <w:rFonts w:ascii="宋体" w:hAnsi="宋体" w:hint="eastAsia"/>
        </w:rPr>
        <w:t>会计核算的基本程序和方法。</w:t>
      </w:r>
      <w:r>
        <w:rPr>
          <w:rFonts w:hint="eastAsia"/>
        </w:rPr>
        <w:t>学生通过对本课程的学习，将掌握会计核算的基本理论、基本方法、基本流程，理解经济业务</w:t>
      </w:r>
      <w:r w:rsidRPr="00627620">
        <w:rPr>
          <w:rFonts w:hint="eastAsia"/>
        </w:rPr>
        <w:t>（如存货采购与销售、应收账款、固定资产、无形资产、</w:t>
      </w:r>
      <w:r>
        <w:rPr>
          <w:rFonts w:hint="eastAsia"/>
        </w:rPr>
        <w:t>负债等</w:t>
      </w:r>
      <w:r w:rsidRPr="00627620">
        <w:rPr>
          <w:rFonts w:hint="eastAsia"/>
        </w:rPr>
        <w:t>）</w:t>
      </w:r>
      <w:r>
        <w:rPr>
          <w:rFonts w:hint="eastAsia"/>
        </w:rPr>
        <w:t>对</w:t>
      </w:r>
      <w:r w:rsidR="009B5A29">
        <w:rPr>
          <w:rFonts w:hint="eastAsia"/>
        </w:rPr>
        <w:t>财务会计报告</w:t>
      </w:r>
      <w:r>
        <w:rPr>
          <w:rFonts w:hint="eastAsia"/>
        </w:rPr>
        <w:t>的影响</w:t>
      </w:r>
      <w:r w:rsidRPr="00627620">
        <w:rPr>
          <w:rFonts w:hint="eastAsia"/>
        </w:rPr>
        <w:t>，</w:t>
      </w:r>
      <w:r w:rsidR="00E7584F">
        <w:rPr>
          <w:rFonts w:hint="eastAsia"/>
        </w:rPr>
        <w:t>进而</w:t>
      </w:r>
      <w:r>
        <w:rPr>
          <w:rFonts w:hint="eastAsia"/>
        </w:rPr>
        <w:t>能对</w:t>
      </w:r>
      <w:r w:rsidRPr="00627620">
        <w:rPr>
          <w:rFonts w:hint="eastAsia"/>
        </w:rPr>
        <w:t>财务报表</w:t>
      </w:r>
      <w:r>
        <w:rPr>
          <w:rFonts w:hint="eastAsia"/>
        </w:rPr>
        <w:t>进行初步</w:t>
      </w:r>
      <w:r w:rsidRPr="00627620">
        <w:rPr>
          <w:rFonts w:hint="eastAsia"/>
        </w:rPr>
        <w:t>的分析。</w:t>
      </w:r>
    </w:p>
    <w:p w14:paraId="61B6338C" w14:textId="53867384" w:rsidR="00F868D0" w:rsidRPr="0033429B" w:rsidRDefault="00F868D0">
      <w:pPr>
        <w:pStyle w:val="a4"/>
        <w:ind w:firstLineChars="200" w:firstLine="480"/>
        <w:rPr>
          <w:rFonts w:ascii="宋体" w:hAnsi="宋体"/>
        </w:rPr>
      </w:pPr>
    </w:p>
    <w:p w14:paraId="7E9D6CE1" w14:textId="143A015A" w:rsidR="00A7041F" w:rsidRPr="009B5A29" w:rsidRDefault="009B5A29">
      <w:pPr>
        <w:pStyle w:val="a4"/>
        <w:ind w:firstLineChars="200" w:firstLine="480"/>
      </w:pPr>
      <w:r w:rsidRPr="009B5A29">
        <w:t xml:space="preserve">Accounting information is </w:t>
      </w:r>
      <w:r>
        <w:t>fundamental</w:t>
      </w:r>
      <w:r w:rsidRPr="009B5A29">
        <w:t xml:space="preserve"> for business management and decision-making, and the study of accounting is the basis for various economic activities. This course takes the </w:t>
      </w:r>
      <w:r>
        <w:t>recognition</w:t>
      </w:r>
      <w:r w:rsidRPr="009B5A29">
        <w:t>, measurement, record</w:t>
      </w:r>
      <w:r>
        <w:t>ing</w:t>
      </w:r>
      <w:r w:rsidRPr="009B5A29">
        <w:t xml:space="preserve"> and report</w:t>
      </w:r>
      <w:r>
        <w:t>ing</w:t>
      </w:r>
      <w:r w:rsidRPr="009B5A29">
        <w:t xml:space="preserve"> as the main line, and </w:t>
      </w:r>
      <w:r>
        <w:t>illustrate</w:t>
      </w:r>
      <w:r w:rsidRPr="009B5A29">
        <w:t>s the basic concepts, theories, procedures and methods of accounting. Through the study of this course, students will master the basic theory, method</w:t>
      </w:r>
      <w:r>
        <w:t>s</w:t>
      </w:r>
      <w:r w:rsidRPr="009B5A29">
        <w:t xml:space="preserve"> and basic process of accounting, understand the impact of economic business (such as</w:t>
      </w:r>
      <w:r>
        <w:t xml:space="preserve"> </w:t>
      </w:r>
      <w:r w:rsidRPr="009B5A29">
        <w:t>purchase and sales</w:t>
      </w:r>
      <w:r>
        <w:t xml:space="preserve"> of inventory</w:t>
      </w:r>
      <w:r w:rsidRPr="009B5A29">
        <w:t>, accounts receivable, fixed assets, intangible assets, liabilities</w:t>
      </w:r>
      <w:r>
        <w:t>,</w:t>
      </w:r>
      <w:r w:rsidRPr="009B5A29">
        <w:t xml:space="preserve"> etc.) on </w:t>
      </w:r>
      <w:r>
        <w:t>financial reports</w:t>
      </w:r>
      <w:r w:rsidRPr="009B5A29">
        <w:t>, and then be able to make a preliminary analysis of financial statements.</w:t>
      </w:r>
    </w:p>
    <w:p w14:paraId="2127B09C" w14:textId="77777777" w:rsidR="00A7041F" w:rsidRDefault="00A7041F">
      <w:pPr>
        <w:spacing w:before="100" w:after="100" w:line="0" w:lineRule="atLeast"/>
        <w:rPr>
          <w:rFonts w:ascii="宋体" w:eastAsia="黑体" w:hAnsi="宋体"/>
        </w:rPr>
      </w:pPr>
    </w:p>
    <w:p w14:paraId="0AAF153C" w14:textId="77777777" w:rsidR="00A7041F" w:rsidRDefault="00A7041F">
      <w:pPr>
        <w:spacing w:line="360" w:lineRule="exact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黑体" w:eastAsia="黑体" w:hint="eastAsia"/>
          <w:sz w:val="24"/>
        </w:rPr>
        <w:t>三、课程性质与教学目的</w:t>
      </w:r>
    </w:p>
    <w:p w14:paraId="6A1F6EA5" w14:textId="239BF323" w:rsidR="00A7041F" w:rsidRPr="00057A42" w:rsidRDefault="00E7584F" w:rsidP="00057A42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《会计学（全英）》（面向非会计专业学生）</w:t>
      </w:r>
      <w:r w:rsidRPr="00E7584F">
        <w:rPr>
          <w:rFonts w:ascii="宋体" w:hAnsi="宋体" w:hint="eastAsia"/>
          <w:sz w:val="24"/>
        </w:rPr>
        <w:t>是一门综合性的应用科学，具有很强的理论性、实践性和技术性，是从事各种经济工作的基础。</w:t>
      </w:r>
      <w:r>
        <w:rPr>
          <w:rFonts w:ascii="宋体" w:hAnsi="宋体" w:hint="eastAsia"/>
          <w:sz w:val="24"/>
        </w:rPr>
        <w:t>通过本课程的教学，学生将</w:t>
      </w:r>
      <w:r w:rsidRPr="00E7584F">
        <w:rPr>
          <w:rFonts w:ascii="宋体" w:hAnsi="宋体" w:hint="eastAsia"/>
          <w:sz w:val="24"/>
        </w:rPr>
        <w:t>（1）了解</w:t>
      </w:r>
      <w:r>
        <w:rPr>
          <w:rFonts w:ascii="宋体" w:hAnsi="宋体" w:hint="eastAsia"/>
          <w:sz w:val="24"/>
        </w:rPr>
        <w:t>会计作为一门“商业语言”在经济环境中发挥的作用</w:t>
      </w:r>
      <w:r w:rsidRPr="00E7584F">
        <w:rPr>
          <w:rFonts w:ascii="宋体" w:hAnsi="宋体" w:hint="eastAsia"/>
          <w:sz w:val="24"/>
        </w:rPr>
        <w:t>；（2）掌握会计的基本概念</w:t>
      </w:r>
      <w:r w:rsidR="009B5A29">
        <w:rPr>
          <w:rFonts w:ascii="宋体" w:hAnsi="宋体" w:hint="eastAsia"/>
          <w:sz w:val="24"/>
        </w:rPr>
        <w:t>、基本</w:t>
      </w:r>
      <w:r w:rsidRPr="00E7584F">
        <w:rPr>
          <w:rFonts w:ascii="宋体" w:hAnsi="宋体" w:hint="eastAsia"/>
          <w:sz w:val="24"/>
        </w:rPr>
        <w:t>理论</w:t>
      </w:r>
      <w:r w:rsidR="00057A42">
        <w:rPr>
          <w:rFonts w:ascii="宋体" w:hAnsi="宋体" w:hint="eastAsia"/>
          <w:sz w:val="24"/>
        </w:rPr>
        <w:t>、基本方法</w:t>
      </w:r>
      <w:r w:rsidRPr="00E7584F">
        <w:rPr>
          <w:rFonts w:ascii="宋体" w:hAnsi="宋体" w:hint="eastAsia"/>
          <w:sz w:val="24"/>
        </w:rPr>
        <w:t>，</w:t>
      </w:r>
      <w:r w:rsidR="00057A42">
        <w:rPr>
          <w:rFonts w:ascii="宋体" w:hAnsi="宋体" w:hint="eastAsia"/>
          <w:sz w:val="24"/>
        </w:rPr>
        <w:t>理解</w:t>
      </w:r>
      <w:r w:rsidRPr="00E7584F">
        <w:rPr>
          <w:rFonts w:ascii="宋体" w:hAnsi="宋体" w:hint="eastAsia"/>
          <w:sz w:val="24"/>
        </w:rPr>
        <w:t>会计</w:t>
      </w:r>
      <w:r w:rsidR="00057A42">
        <w:rPr>
          <w:rFonts w:ascii="宋体" w:hAnsi="宋体" w:hint="eastAsia"/>
          <w:sz w:val="24"/>
        </w:rPr>
        <w:t>循环</w:t>
      </w:r>
      <w:r w:rsidRPr="00E7584F">
        <w:rPr>
          <w:rFonts w:ascii="宋体" w:hAnsi="宋体" w:hint="eastAsia"/>
          <w:sz w:val="24"/>
        </w:rPr>
        <w:t>；（3）能运用会计核算的基本方法，熟练地进行基本业务</w:t>
      </w:r>
      <w:r w:rsidR="00057A42">
        <w:rPr>
          <w:rFonts w:ascii="宋体" w:hAnsi="宋体" w:hint="eastAsia"/>
          <w:sz w:val="24"/>
        </w:rPr>
        <w:t>的</w:t>
      </w:r>
      <w:r w:rsidRPr="00E7584F">
        <w:rPr>
          <w:rFonts w:ascii="宋体" w:hAnsi="宋体" w:hint="eastAsia"/>
          <w:sz w:val="24"/>
        </w:rPr>
        <w:t>操作</w:t>
      </w:r>
      <w:r w:rsidR="00057A42">
        <w:rPr>
          <w:rFonts w:ascii="宋体" w:hAnsi="宋体" w:hint="eastAsia"/>
          <w:sz w:val="24"/>
        </w:rPr>
        <w:t>；（4）能对财务报表信息进行初步的解读和分析。</w:t>
      </w:r>
    </w:p>
    <w:p w14:paraId="52E4ABCC" w14:textId="77777777" w:rsidR="00A7041F" w:rsidRDefault="00A7041F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四、教学内容及要求</w:t>
      </w:r>
      <w:r>
        <w:rPr>
          <w:rFonts w:ascii="黑体" w:eastAsia="黑体"/>
          <w:sz w:val="24"/>
        </w:rPr>
        <w:t xml:space="preserve"> </w:t>
      </w:r>
    </w:p>
    <w:p w14:paraId="299F949E" w14:textId="1E70C87E" w:rsidR="00A7041F" w:rsidRPr="003101B0" w:rsidRDefault="008D1252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 w:rsidR="00E93C1E">
        <w:rPr>
          <w:b/>
          <w:sz w:val="24"/>
        </w:rPr>
        <w:t xml:space="preserve"> </w:t>
      </w:r>
      <w:r w:rsidRPr="003101B0">
        <w:rPr>
          <w:b/>
          <w:sz w:val="24"/>
        </w:rPr>
        <w:t>1</w:t>
      </w:r>
      <w:r w:rsidR="00A7041F" w:rsidRPr="003101B0">
        <w:rPr>
          <w:b/>
          <w:sz w:val="24"/>
        </w:rPr>
        <w:t xml:space="preserve"> </w:t>
      </w:r>
      <w:r w:rsidR="00C60C21">
        <w:rPr>
          <w:b/>
          <w:sz w:val="24"/>
        </w:rPr>
        <w:t>Introduction</w:t>
      </w:r>
    </w:p>
    <w:p w14:paraId="6A152D44" w14:textId="6C7987B9" w:rsidR="00A7041F" w:rsidRPr="00C362D1" w:rsidRDefault="00C362D1" w:rsidP="00C362D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="008D1252" w:rsidRPr="00C362D1">
        <w:rPr>
          <w:sz w:val="24"/>
        </w:rPr>
        <w:t>Objectives and requirements</w:t>
      </w:r>
    </w:p>
    <w:p w14:paraId="760FAC40" w14:textId="77777777" w:rsidR="00C362D1" w:rsidRPr="00C362D1" w:rsidRDefault="00C362D1" w:rsidP="00BC5176">
      <w:pPr>
        <w:numPr>
          <w:ilvl w:val="0"/>
          <w:numId w:val="1"/>
        </w:numPr>
        <w:spacing w:line="360" w:lineRule="exact"/>
        <w:rPr>
          <w:sz w:val="24"/>
        </w:rPr>
      </w:pPr>
      <w:r w:rsidRPr="00C362D1">
        <w:rPr>
          <w:sz w:val="24"/>
        </w:rPr>
        <w:t xml:space="preserve">Explain why accounting is the language of business </w:t>
      </w:r>
    </w:p>
    <w:p w14:paraId="524FFFD2" w14:textId="77777777" w:rsidR="00C362D1" w:rsidRPr="00C362D1" w:rsidRDefault="00C362D1" w:rsidP="00BC5176">
      <w:pPr>
        <w:numPr>
          <w:ilvl w:val="0"/>
          <w:numId w:val="1"/>
        </w:numPr>
        <w:spacing w:line="360" w:lineRule="exact"/>
        <w:rPr>
          <w:sz w:val="24"/>
        </w:rPr>
      </w:pPr>
      <w:r w:rsidRPr="00C362D1">
        <w:rPr>
          <w:sz w:val="24"/>
        </w:rPr>
        <w:t>Explain and apply underlying accounting concepts, assumptions, and principles</w:t>
      </w:r>
    </w:p>
    <w:p w14:paraId="6215FCC5" w14:textId="4DBF4CDC" w:rsidR="00C362D1" w:rsidRDefault="00C362D1" w:rsidP="00BC5176">
      <w:pPr>
        <w:numPr>
          <w:ilvl w:val="0"/>
          <w:numId w:val="1"/>
        </w:numPr>
        <w:spacing w:line="360" w:lineRule="exact"/>
        <w:rPr>
          <w:sz w:val="24"/>
        </w:rPr>
      </w:pPr>
      <w:r w:rsidRPr="00C362D1">
        <w:rPr>
          <w:sz w:val="24"/>
        </w:rPr>
        <w:t>Apply the accounting equation to business organizations</w:t>
      </w:r>
    </w:p>
    <w:p w14:paraId="536F1A43" w14:textId="77777777" w:rsidR="00FA7228" w:rsidRPr="00FA7228" w:rsidRDefault="00FA7228" w:rsidP="00BC5176">
      <w:pPr>
        <w:numPr>
          <w:ilvl w:val="0"/>
          <w:numId w:val="1"/>
        </w:numPr>
        <w:spacing w:line="360" w:lineRule="exact"/>
        <w:rPr>
          <w:sz w:val="24"/>
        </w:rPr>
      </w:pPr>
      <w:r w:rsidRPr="00FA7228">
        <w:rPr>
          <w:sz w:val="24"/>
        </w:rPr>
        <w:t xml:space="preserve">Evaluate business operations through the financial statements </w:t>
      </w:r>
    </w:p>
    <w:p w14:paraId="2FCBC2E7" w14:textId="0C598CF6" w:rsidR="00A7041F" w:rsidRDefault="00C362D1" w:rsidP="00C362D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="008D1252" w:rsidRPr="00C362D1">
        <w:rPr>
          <w:sz w:val="24"/>
        </w:rPr>
        <w:t>Contents</w:t>
      </w:r>
    </w:p>
    <w:p w14:paraId="766E63FE" w14:textId="77777777" w:rsidR="00C362D1" w:rsidRPr="0024321D" w:rsidRDefault="00C362D1" w:rsidP="00BC5176">
      <w:pPr>
        <w:pStyle w:val="aa"/>
        <w:numPr>
          <w:ilvl w:val="0"/>
          <w:numId w:val="2"/>
        </w:numPr>
        <w:ind w:leftChars="671" w:left="212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Accounting – The Language of Business</w:t>
      </w:r>
    </w:p>
    <w:p w14:paraId="03FF0814" w14:textId="77777777" w:rsidR="00C362D1" w:rsidRPr="0024321D" w:rsidRDefault="00C362D1" w:rsidP="00BC5176">
      <w:pPr>
        <w:pStyle w:val="aa"/>
        <w:numPr>
          <w:ilvl w:val="0"/>
          <w:numId w:val="3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Users of financial i</w:t>
      </w:r>
      <w:r w:rsidRPr="0024321D">
        <w:rPr>
          <w:rFonts w:ascii="Times New Roman" w:hAnsi="Times New Roman" w:cs="Calibri"/>
          <w:sz w:val="24"/>
        </w:rPr>
        <w:t>nformation</w:t>
      </w:r>
    </w:p>
    <w:p w14:paraId="32B26792" w14:textId="77777777" w:rsidR="00C362D1" w:rsidRPr="0024321D" w:rsidRDefault="00C362D1" w:rsidP="00BC5176">
      <w:pPr>
        <w:pStyle w:val="aa"/>
        <w:numPr>
          <w:ilvl w:val="0"/>
          <w:numId w:val="3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Financial accounting vs. management a</w:t>
      </w:r>
      <w:r w:rsidRPr="0024321D">
        <w:rPr>
          <w:rFonts w:ascii="Times New Roman" w:hAnsi="Times New Roman" w:cs="Calibri"/>
          <w:sz w:val="24"/>
        </w:rPr>
        <w:t>ccounting</w:t>
      </w:r>
    </w:p>
    <w:p w14:paraId="013C274E" w14:textId="77777777" w:rsidR="00C362D1" w:rsidRPr="0024321D" w:rsidRDefault="00C362D1" w:rsidP="00BC5176">
      <w:pPr>
        <w:pStyle w:val="aa"/>
        <w:numPr>
          <w:ilvl w:val="0"/>
          <w:numId w:val="3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Organizing a b</w:t>
      </w:r>
      <w:r w:rsidRPr="0024321D">
        <w:rPr>
          <w:rFonts w:ascii="Times New Roman" w:hAnsi="Times New Roman" w:cs="Calibri"/>
          <w:sz w:val="24"/>
        </w:rPr>
        <w:t>usiness</w:t>
      </w:r>
    </w:p>
    <w:p w14:paraId="43BCECB1" w14:textId="77777777" w:rsidR="00C362D1" w:rsidRPr="0024321D" w:rsidRDefault="00C362D1" w:rsidP="00BC5176">
      <w:pPr>
        <w:pStyle w:val="aa"/>
        <w:numPr>
          <w:ilvl w:val="0"/>
          <w:numId w:val="2"/>
        </w:numPr>
        <w:ind w:leftChars="671" w:left="212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Underlying Accounting Concepts, Assumptions, and Principles</w:t>
      </w:r>
    </w:p>
    <w:p w14:paraId="41D10D61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Financial Accounting Standards Board (FASB)/Generally Accepted Accounting Principles (GAAP)</w:t>
      </w:r>
    </w:p>
    <w:p w14:paraId="0BFB1C3B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International Accounting Standards Board (IASB)/International Financial Reporting Standard (IFRS)</w:t>
      </w:r>
    </w:p>
    <w:p w14:paraId="3B76BCAE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Fundamental qualitative c</w:t>
      </w:r>
      <w:r w:rsidRPr="0024321D">
        <w:rPr>
          <w:rFonts w:ascii="Times New Roman" w:hAnsi="Times New Roman" w:cs="Calibri"/>
          <w:sz w:val="24"/>
        </w:rPr>
        <w:t>haracteristics</w:t>
      </w:r>
    </w:p>
    <w:p w14:paraId="5531305B" w14:textId="77777777" w:rsidR="00C362D1" w:rsidRPr="0024321D" w:rsidRDefault="00C362D1" w:rsidP="00BC5176">
      <w:pPr>
        <w:pStyle w:val="aa"/>
        <w:numPr>
          <w:ilvl w:val="0"/>
          <w:numId w:val="7"/>
        </w:numPr>
        <w:ind w:leftChars="1357" w:left="3570" w:hanging="72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Relevance</w:t>
      </w:r>
    </w:p>
    <w:p w14:paraId="5B190865" w14:textId="77777777" w:rsidR="00C362D1" w:rsidRPr="0024321D" w:rsidRDefault="00C362D1" w:rsidP="00BC5176">
      <w:pPr>
        <w:pStyle w:val="aa"/>
        <w:numPr>
          <w:ilvl w:val="0"/>
          <w:numId w:val="7"/>
        </w:numPr>
        <w:ind w:leftChars="1357" w:left="357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Faithful r</w:t>
      </w:r>
      <w:r w:rsidRPr="0024321D">
        <w:rPr>
          <w:rFonts w:ascii="Times New Roman" w:hAnsi="Times New Roman" w:cs="Calibri"/>
          <w:sz w:val="24"/>
        </w:rPr>
        <w:t>epresentation</w:t>
      </w:r>
    </w:p>
    <w:p w14:paraId="6A63F5C3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Enhancing qualitative c</w:t>
      </w:r>
      <w:r w:rsidRPr="0024321D">
        <w:rPr>
          <w:rFonts w:ascii="Times New Roman" w:hAnsi="Times New Roman" w:cs="Calibri"/>
          <w:sz w:val="24"/>
        </w:rPr>
        <w:t>haracteristics</w:t>
      </w:r>
    </w:p>
    <w:p w14:paraId="17D82956" w14:textId="77777777" w:rsidR="00C362D1" w:rsidRPr="0024321D" w:rsidRDefault="00C362D1" w:rsidP="00BC5176">
      <w:pPr>
        <w:pStyle w:val="aa"/>
        <w:numPr>
          <w:ilvl w:val="0"/>
          <w:numId w:val="9"/>
        </w:numPr>
        <w:ind w:leftChars="1357" w:left="361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Comparability</w:t>
      </w:r>
    </w:p>
    <w:p w14:paraId="5AB68682" w14:textId="77777777" w:rsidR="00C362D1" w:rsidRPr="0024321D" w:rsidRDefault="00C362D1" w:rsidP="00BC5176">
      <w:pPr>
        <w:pStyle w:val="aa"/>
        <w:numPr>
          <w:ilvl w:val="0"/>
          <w:numId w:val="9"/>
        </w:numPr>
        <w:ind w:leftChars="1357" w:left="361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Verifiability</w:t>
      </w:r>
    </w:p>
    <w:p w14:paraId="275300E5" w14:textId="77777777" w:rsidR="00C362D1" w:rsidRPr="0024321D" w:rsidRDefault="00C362D1" w:rsidP="00BC5176">
      <w:pPr>
        <w:pStyle w:val="aa"/>
        <w:numPr>
          <w:ilvl w:val="0"/>
          <w:numId w:val="9"/>
        </w:numPr>
        <w:ind w:leftChars="1357" w:left="361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Timeliness</w:t>
      </w:r>
    </w:p>
    <w:p w14:paraId="36561899" w14:textId="77777777" w:rsidR="00C362D1" w:rsidRPr="0024321D" w:rsidRDefault="00C362D1" w:rsidP="00BC5176">
      <w:pPr>
        <w:pStyle w:val="aa"/>
        <w:numPr>
          <w:ilvl w:val="0"/>
          <w:numId w:val="9"/>
        </w:numPr>
        <w:ind w:leftChars="1357" w:left="361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Understandability</w:t>
      </w:r>
    </w:p>
    <w:p w14:paraId="1FFA8365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Cost/b</w:t>
      </w:r>
      <w:r w:rsidRPr="0024321D">
        <w:rPr>
          <w:rFonts w:ascii="Times New Roman" w:hAnsi="Times New Roman" w:cs="Calibri"/>
          <w:sz w:val="24"/>
        </w:rPr>
        <w:t>enefit</w:t>
      </w:r>
    </w:p>
    <w:p w14:paraId="688F7D0D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Entity a</w:t>
      </w:r>
      <w:r w:rsidRPr="0024321D">
        <w:rPr>
          <w:rFonts w:ascii="Times New Roman" w:hAnsi="Times New Roman" w:cs="Calibri"/>
          <w:sz w:val="24"/>
        </w:rPr>
        <w:t>ssumption</w:t>
      </w:r>
    </w:p>
    <w:p w14:paraId="63BD40E0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Continui</w:t>
      </w:r>
      <w:r>
        <w:rPr>
          <w:rFonts w:ascii="Times New Roman" w:hAnsi="Times New Roman" w:cs="Calibri"/>
          <w:sz w:val="24"/>
        </w:rPr>
        <w:t>ty (</w:t>
      </w:r>
      <w:proofErr w:type="gramStart"/>
      <w:r>
        <w:rPr>
          <w:rFonts w:ascii="Times New Roman" w:hAnsi="Times New Roman" w:cs="Calibri"/>
          <w:sz w:val="24"/>
        </w:rPr>
        <w:t>going-concern</w:t>
      </w:r>
      <w:proofErr w:type="gramEnd"/>
      <w:r>
        <w:rPr>
          <w:rFonts w:ascii="Times New Roman" w:hAnsi="Times New Roman" w:cs="Calibri"/>
          <w:sz w:val="24"/>
        </w:rPr>
        <w:t>) a</w:t>
      </w:r>
      <w:r w:rsidRPr="0024321D">
        <w:rPr>
          <w:rFonts w:ascii="Times New Roman" w:hAnsi="Times New Roman" w:cs="Calibri"/>
          <w:sz w:val="24"/>
        </w:rPr>
        <w:t>ssumption</w:t>
      </w:r>
    </w:p>
    <w:p w14:paraId="6E6EB374" w14:textId="77777777" w:rsidR="00C362D1" w:rsidRPr="0024321D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 xml:space="preserve">Historical </w:t>
      </w:r>
      <w:r>
        <w:rPr>
          <w:rFonts w:ascii="Times New Roman" w:hAnsi="Times New Roman" w:cs="Calibri"/>
          <w:sz w:val="24"/>
        </w:rPr>
        <w:t>cost p</w:t>
      </w:r>
      <w:r w:rsidRPr="0024321D">
        <w:rPr>
          <w:rFonts w:ascii="Times New Roman" w:hAnsi="Times New Roman" w:cs="Calibri"/>
          <w:sz w:val="24"/>
        </w:rPr>
        <w:t>rinciple</w:t>
      </w:r>
    </w:p>
    <w:p w14:paraId="2FDBF9FC" w14:textId="35AA529E" w:rsidR="00FA7228" w:rsidRPr="00FA7228" w:rsidRDefault="00C362D1" w:rsidP="00BC5176">
      <w:pPr>
        <w:pStyle w:val="aa"/>
        <w:numPr>
          <w:ilvl w:val="0"/>
          <w:numId w:val="6"/>
        </w:numPr>
        <w:ind w:leftChars="1014" w:left="284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Stable-monetary-unit a</w:t>
      </w:r>
      <w:r w:rsidRPr="0024321D">
        <w:rPr>
          <w:rFonts w:ascii="Times New Roman" w:hAnsi="Times New Roman" w:cs="Calibri"/>
          <w:sz w:val="24"/>
        </w:rPr>
        <w:t>ssumption</w:t>
      </w:r>
    </w:p>
    <w:p w14:paraId="726B1607" w14:textId="62F34D07" w:rsidR="00C362D1" w:rsidRPr="0024321D" w:rsidRDefault="00C362D1" w:rsidP="00BC5176">
      <w:pPr>
        <w:pStyle w:val="aa"/>
        <w:numPr>
          <w:ilvl w:val="0"/>
          <w:numId w:val="2"/>
        </w:numPr>
        <w:ind w:leftChars="671" w:left="212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>Application of the Accounting Equation (Assets = Liabilities + Equity)</w:t>
      </w:r>
    </w:p>
    <w:p w14:paraId="113901FB" w14:textId="77777777" w:rsidR="00C362D1" w:rsidRPr="0024321D" w:rsidRDefault="00C362D1" w:rsidP="00BC5176">
      <w:pPr>
        <w:pStyle w:val="aa"/>
        <w:numPr>
          <w:ilvl w:val="0"/>
          <w:numId w:val="8"/>
        </w:numPr>
        <w:ind w:leftChars="1014" w:left="284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Assets – economic resources with future b</w:t>
      </w:r>
      <w:r w:rsidRPr="0024321D">
        <w:rPr>
          <w:rFonts w:ascii="Times New Roman" w:hAnsi="Times New Roman" w:cs="Calibri"/>
          <w:sz w:val="24"/>
        </w:rPr>
        <w:t>enefit</w:t>
      </w:r>
    </w:p>
    <w:p w14:paraId="530DC257" w14:textId="77777777" w:rsidR="00C362D1" w:rsidRPr="0024321D" w:rsidRDefault="00C362D1" w:rsidP="00BC5176">
      <w:pPr>
        <w:pStyle w:val="aa"/>
        <w:numPr>
          <w:ilvl w:val="0"/>
          <w:numId w:val="8"/>
        </w:numPr>
        <w:ind w:leftChars="1014" w:left="284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Liabilities – “outsider c</w:t>
      </w:r>
      <w:r w:rsidRPr="0024321D">
        <w:rPr>
          <w:rFonts w:ascii="Times New Roman" w:hAnsi="Times New Roman" w:cs="Calibri"/>
          <w:sz w:val="24"/>
        </w:rPr>
        <w:t>laims”</w:t>
      </w:r>
    </w:p>
    <w:p w14:paraId="51E55A5F" w14:textId="77777777" w:rsidR="00C362D1" w:rsidRDefault="00C362D1" w:rsidP="00BC5176">
      <w:pPr>
        <w:pStyle w:val="aa"/>
        <w:numPr>
          <w:ilvl w:val="0"/>
          <w:numId w:val="8"/>
        </w:numPr>
        <w:ind w:leftChars="1014" w:left="284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Owners’ e</w:t>
      </w:r>
      <w:r w:rsidRPr="0024321D">
        <w:rPr>
          <w:rFonts w:ascii="Times New Roman" w:hAnsi="Times New Roman" w:cs="Calibri"/>
          <w:sz w:val="24"/>
        </w:rPr>
        <w:t>quity</w:t>
      </w:r>
      <w:r>
        <w:rPr>
          <w:rFonts w:ascii="Times New Roman" w:hAnsi="Times New Roman" w:cs="Calibri"/>
          <w:sz w:val="24"/>
        </w:rPr>
        <w:t xml:space="preserve"> – “insider c</w:t>
      </w:r>
      <w:r w:rsidRPr="0024321D">
        <w:rPr>
          <w:rFonts w:ascii="Times New Roman" w:hAnsi="Times New Roman" w:cs="Calibri"/>
          <w:sz w:val="24"/>
        </w:rPr>
        <w:t>laims”</w:t>
      </w:r>
    </w:p>
    <w:p w14:paraId="5381C77D" w14:textId="77777777" w:rsidR="00FA7228" w:rsidRPr="0024321D" w:rsidRDefault="00FA7228" w:rsidP="00BC5176">
      <w:pPr>
        <w:pStyle w:val="aa"/>
        <w:numPr>
          <w:ilvl w:val="0"/>
          <w:numId w:val="2"/>
        </w:numPr>
        <w:ind w:leftChars="671" w:left="2129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lastRenderedPageBreak/>
        <w:t>Evaluate Business Operations Using the Financial Statements</w:t>
      </w:r>
    </w:p>
    <w:p w14:paraId="34CEDFF3" w14:textId="0809ABFA" w:rsidR="00FA7228" w:rsidRPr="0024321D" w:rsidRDefault="00FA7228" w:rsidP="00BC5176">
      <w:pPr>
        <w:pStyle w:val="aa"/>
        <w:numPr>
          <w:ilvl w:val="0"/>
          <w:numId w:val="13"/>
        </w:numPr>
        <w:ind w:leftChars="1014" w:left="2849" w:hanging="72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 xml:space="preserve">The Income Statement </w:t>
      </w:r>
    </w:p>
    <w:p w14:paraId="683E7B68" w14:textId="77777777" w:rsidR="00F45541" w:rsidRDefault="00FA7228" w:rsidP="00F45541">
      <w:pPr>
        <w:pStyle w:val="aa"/>
        <w:numPr>
          <w:ilvl w:val="0"/>
          <w:numId w:val="13"/>
        </w:numPr>
        <w:ind w:leftChars="1014" w:left="2849" w:hanging="720"/>
        <w:rPr>
          <w:rFonts w:ascii="Times New Roman" w:hAnsi="Times New Roman" w:cs="Calibri"/>
          <w:sz w:val="24"/>
        </w:rPr>
      </w:pPr>
      <w:r w:rsidRPr="0024321D">
        <w:rPr>
          <w:rFonts w:ascii="Times New Roman" w:hAnsi="Times New Roman" w:cs="Calibri"/>
          <w:sz w:val="24"/>
        </w:rPr>
        <w:t xml:space="preserve">Balance Sheet </w:t>
      </w:r>
    </w:p>
    <w:p w14:paraId="6AA498CF" w14:textId="2F4E41C9" w:rsidR="00F45541" w:rsidRPr="00F45541" w:rsidRDefault="00FA7228" w:rsidP="00F45541">
      <w:pPr>
        <w:pStyle w:val="aa"/>
        <w:numPr>
          <w:ilvl w:val="0"/>
          <w:numId w:val="13"/>
        </w:numPr>
        <w:spacing w:after="0"/>
        <w:ind w:leftChars="1014" w:left="2849" w:hanging="720"/>
        <w:rPr>
          <w:rFonts w:ascii="Times New Roman" w:hAnsi="Times New Roman" w:cs="Calibri"/>
          <w:sz w:val="24"/>
        </w:rPr>
      </w:pPr>
      <w:r w:rsidRPr="00F45541">
        <w:rPr>
          <w:rFonts w:ascii="Times New Roman" w:hAnsi="Times New Roman" w:cs="Calibri"/>
          <w:sz w:val="24"/>
        </w:rPr>
        <w:t xml:space="preserve">Statement of Cash Flows </w:t>
      </w:r>
    </w:p>
    <w:p w14:paraId="0126DEE5" w14:textId="6230537C" w:rsidR="00EE0921" w:rsidRPr="00C362D1" w:rsidRDefault="00EE0921" w:rsidP="00EE092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4B41983D" w14:textId="6D0D1AF2" w:rsidR="00EE0921" w:rsidRPr="00C362D1" w:rsidRDefault="00EE0921" w:rsidP="00BC5176">
      <w:pPr>
        <w:numPr>
          <w:ilvl w:val="0"/>
          <w:numId w:val="11"/>
        </w:numPr>
        <w:spacing w:line="360" w:lineRule="exact"/>
        <w:rPr>
          <w:sz w:val="24"/>
        </w:rPr>
      </w:pPr>
      <w:r w:rsidRPr="00C362D1">
        <w:rPr>
          <w:sz w:val="24"/>
        </w:rPr>
        <w:t>Explain why accounting is the language of business</w:t>
      </w:r>
      <w:r w:rsidR="003101B0">
        <w:rPr>
          <w:sz w:val="24"/>
        </w:rPr>
        <w:t>.</w:t>
      </w:r>
      <w:r w:rsidRPr="00C362D1">
        <w:rPr>
          <w:sz w:val="24"/>
        </w:rPr>
        <w:t xml:space="preserve"> </w:t>
      </w:r>
    </w:p>
    <w:p w14:paraId="1D48BB89" w14:textId="29476F67" w:rsidR="00EE0921" w:rsidRDefault="00EE0921" w:rsidP="00BC5176">
      <w:pPr>
        <w:numPr>
          <w:ilvl w:val="0"/>
          <w:numId w:val="11"/>
        </w:numPr>
        <w:contextualSpacing/>
        <w:rPr>
          <w:sz w:val="24"/>
        </w:rPr>
      </w:pPr>
      <w:r w:rsidRPr="006621EF">
        <w:rPr>
          <w:sz w:val="24"/>
        </w:rPr>
        <w:t>What is the fundamental accounting equation?</w:t>
      </w:r>
    </w:p>
    <w:p w14:paraId="34899A63" w14:textId="6DF32EA7" w:rsidR="00EE0921" w:rsidRPr="00EE0921" w:rsidRDefault="00EE0921" w:rsidP="00BC5176">
      <w:pPr>
        <w:numPr>
          <w:ilvl w:val="0"/>
          <w:numId w:val="11"/>
        </w:numPr>
        <w:contextualSpacing/>
        <w:rPr>
          <w:sz w:val="24"/>
        </w:rPr>
      </w:pPr>
      <w:r w:rsidRPr="00EE0921">
        <w:rPr>
          <w:sz w:val="24"/>
        </w:rPr>
        <w:t xml:space="preserve">What information is shown in </w:t>
      </w:r>
      <w:r>
        <w:rPr>
          <w:sz w:val="24"/>
        </w:rPr>
        <w:t>B/S, I/S, CFS?</w:t>
      </w:r>
    </w:p>
    <w:p w14:paraId="553B56AF" w14:textId="16C09601" w:rsidR="00EE0921" w:rsidRPr="00EE0921" w:rsidRDefault="00EE0921" w:rsidP="00EE092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0F94B22B" w14:textId="3E621DE6" w:rsidR="00EE0921" w:rsidRPr="00FA7228" w:rsidRDefault="00EE0921" w:rsidP="00BC5176">
      <w:pPr>
        <w:numPr>
          <w:ilvl w:val="0"/>
          <w:numId w:val="12"/>
        </w:numPr>
        <w:spacing w:line="360" w:lineRule="exact"/>
        <w:rPr>
          <w:sz w:val="24"/>
        </w:rPr>
      </w:pPr>
      <w:r w:rsidRPr="00EE0921">
        <w:rPr>
          <w:sz w:val="24"/>
        </w:rPr>
        <w:t>Describe the following accounts:</w:t>
      </w:r>
      <w:r>
        <w:rPr>
          <w:rFonts w:hint="eastAsia"/>
          <w:sz w:val="24"/>
        </w:rPr>
        <w:t xml:space="preserve"> </w:t>
      </w:r>
      <w:r w:rsidRPr="00EE0921">
        <w:rPr>
          <w:sz w:val="24"/>
        </w:rPr>
        <w:t>Assets</w:t>
      </w:r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 w:rsidRPr="00EE0921">
        <w:rPr>
          <w:sz w:val="24"/>
        </w:rPr>
        <w:t>Liabilities</w:t>
      </w:r>
      <w:r w:rsidR="00FA7228">
        <w:rPr>
          <w:sz w:val="24"/>
        </w:rPr>
        <w:t xml:space="preserve">, </w:t>
      </w:r>
      <w:r w:rsidRPr="00EE0921">
        <w:rPr>
          <w:sz w:val="24"/>
        </w:rPr>
        <w:t>Stockholders’ equity</w:t>
      </w:r>
      <w:r w:rsidR="00FA7228">
        <w:rPr>
          <w:sz w:val="24"/>
        </w:rPr>
        <w:t xml:space="preserve"> </w:t>
      </w:r>
      <w:r w:rsidRPr="00FA7228">
        <w:rPr>
          <w:sz w:val="24"/>
        </w:rPr>
        <w:t>Revenues</w:t>
      </w:r>
      <w:r w:rsidR="003101B0">
        <w:rPr>
          <w:sz w:val="24"/>
        </w:rPr>
        <w:t xml:space="preserve"> and Expenses</w:t>
      </w:r>
      <w:r w:rsidR="00FA7228">
        <w:rPr>
          <w:sz w:val="24"/>
        </w:rPr>
        <w:t>.</w:t>
      </w:r>
    </w:p>
    <w:p w14:paraId="6D305F6E" w14:textId="2BD3E596" w:rsidR="00FA7228" w:rsidRDefault="00FA7228" w:rsidP="00BC5176">
      <w:pPr>
        <w:numPr>
          <w:ilvl w:val="0"/>
          <w:numId w:val="12"/>
        </w:numPr>
        <w:spacing w:line="360" w:lineRule="exact"/>
        <w:rPr>
          <w:sz w:val="24"/>
        </w:rPr>
      </w:pPr>
      <w:r w:rsidRPr="00C362D1">
        <w:rPr>
          <w:sz w:val="24"/>
        </w:rPr>
        <w:t>Apply the accounting equation to business organizations</w:t>
      </w:r>
      <w:r>
        <w:rPr>
          <w:sz w:val="24"/>
        </w:rPr>
        <w:t>.</w:t>
      </w:r>
    </w:p>
    <w:p w14:paraId="3299F260" w14:textId="0EB75F69" w:rsidR="00EE0921" w:rsidRPr="00FA7228" w:rsidRDefault="00FA7228" w:rsidP="00BC5176">
      <w:pPr>
        <w:numPr>
          <w:ilvl w:val="0"/>
          <w:numId w:val="12"/>
        </w:numPr>
        <w:spacing w:line="360" w:lineRule="exact"/>
        <w:rPr>
          <w:sz w:val="24"/>
        </w:rPr>
      </w:pPr>
      <w:r>
        <w:rPr>
          <w:sz w:val="24"/>
        </w:rPr>
        <w:t>List</w:t>
      </w:r>
      <w:r w:rsidRPr="00FA7228">
        <w:rPr>
          <w:sz w:val="24"/>
        </w:rPr>
        <w:t xml:space="preserve"> the most logical order of preparation of the financial statements</w:t>
      </w:r>
      <w:r>
        <w:rPr>
          <w:sz w:val="24"/>
        </w:rPr>
        <w:t>.</w:t>
      </w:r>
    </w:p>
    <w:p w14:paraId="1ACB475D" w14:textId="07C4C568" w:rsidR="00EE0921" w:rsidRDefault="00EE0921" w:rsidP="00EE092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037D7D40" w14:textId="3956A819" w:rsidR="00EE0921" w:rsidRDefault="00EE0921" w:rsidP="00EE0921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6A0E49F5" w14:textId="2CBBC498" w:rsidR="006C61AE" w:rsidRDefault="006C61AE" w:rsidP="006C61AE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33CBD938" w14:textId="60E07A8B" w:rsidR="00B71297" w:rsidRDefault="003D733C" w:rsidP="00801E14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《习近平主持召开企业家座谈会并发表重要讲话</w:t>
      </w:r>
      <w:r>
        <w:rPr>
          <w:rFonts w:hint="eastAsia"/>
          <w:b/>
          <w:bCs/>
          <w:color w:val="000000"/>
          <w:sz w:val="24"/>
          <w:szCs w:val="24"/>
        </w:rPr>
        <w:t>》，帮助学生认识到</w:t>
      </w:r>
      <w:r w:rsidR="00801E14">
        <w:rPr>
          <w:rFonts w:hint="eastAsia"/>
          <w:b/>
          <w:bCs/>
          <w:color w:val="000000"/>
          <w:sz w:val="24"/>
          <w:szCs w:val="24"/>
        </w:rPr>
        <w:t>财务会计人员</w:t>
      </w:r>
      <w:r w:rsidR="00B71297" w:rsidRPr="00B71297">
        <w:rPr>
          <w:rFonts w:hint="eastAsia"/>
          <w:b/>
          <w:bCs/>
          <w:color w:val="000000"/>
          <w:sz w:val="24"/>
          <w:szCs w:val="24"/>
        </w:rPr>
        <w:t>要拓展国际视野，立足中国，放眼世界，提高把握国际市场动向和需求特点的能力，提高把握国际规则能力，提高国际市场开拓能力，提高防范国际市场风险能力，带动企业在更高水平的对外开放中实现更好发展。</w:t>
      </w:r>
    </w:p>
    <w:p w14:paraId="4C7B9F33" w14:textId="77777777" w:rsidR="006C61AE" w:rsidRPr="00C362D1" w:rsidRDefault="006C61AE" w:rsidP="00EE0921">
      <w:pPr>
        <w:spacing w:line="360" w:lineRule="exact"/>
        <w:ind w:left="1620"/>
        <w:rPr>
          <w:sz w:val="24"/>
        </w:rPr>
      </w:pPr>
    </w:p>
    <w:p w14:paraId="07FDE5F5" w14:textId="77777777" w:rsidR="00A7041F" w:rsidRDefault="00A7041F">
      <w:pPr>
        <w:spacing w:line="0" w:lineRule="atLeast"/>
        <w:ind w:firstLineChars="300" w:firstLine="720"/>
        <w:rPr>
          <w:sz w:val="24"/>
        </w:rPr>
      </w:pPr>
    </w:p>
    <w:p w14:paraId="727DAEF1" w14:textId="3607646D" w:rsidR="00401BF5" w:rsidRPr="003101B0" w:rsidRDefault="00401BF5" w:rsidP="00401BF5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2</w:t>
      </w:r>
      <w:r w:rsidRPr="003101B0">
        <w:rPr>
          <w:b/>
          <w:sz w:val="24"/>
        </w:rPr>
        <w:t xml:space="preserve"> </w:t>
      </w:r>
      <w:r w:rsidR="00B077D6" w:rsidRPr="00B077D6">
        <w:rPr>
          <w:b/>
          <w:sz w:val="24"/>
        </w:rPr>
        <w:t>Transaction Analysis</w:t>
      </w:r>
    </w:p>
    <w:p w14:paraId="5AAD375B" w14:textId="77777777" w:rsidR="00401BF5" w:rsidRPr="00C362D1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15B7D23C" w14:textId="77777777" w:rsidR="00401BF5" w:rsidRPr="00401BF5" w:rsidRDefault="00401BF5" w:rsidP="00BC5176">
      <w:pPr>
        <w:pStyle w:val="aa"/>
        <w:numPr>
          <w:ilvl w:val="0"/>
          <w:numId w:val="17"/>
        </w:numPr>
        <w:rPr>
          <w:rFonts w:ascii="Times New Roman" w:hAnsi="Times New Roman" w:cs="Calibri"/>
          <w:bCs/>
          <w:sz w:val="24"/>
        </w:rPr>
      </w:pPr>
      <w:r w:rsidRPr="00401BF5">
        <w:rPr>
          <w:rFonts w:ascii="Times New Roman" w:hAnsi="Times New Roman" w:cs="Calibri"/>
          <w:bCs/>
          <w:sz w:val="24"/>
        </w:rPr>
        <w:t>Explain what a transaction is</w:t>
      </w:r>
    </w:p>
    <w:p w14:paraId="48090ADC" w14:textId="77777777" w:rsidR="00401BF5" w:rsidRPr="00401BF5" w:rsidRDefault="00401BF5" w:rsidP="00BC5176">
      <w:pPr>
        <w:pStyle w:val="aa"/>
        <w:numPr>
          <w:ilvl w:val="0"/>
          <w:numId w:val="17"/>
        </w:numPr>
        <w:rPr>
          <w:rFonts w:ascii="Times New Roman" w:hAnsi="Times New Roman" w:cs="Calibri"/>
          <w:bCs/>
          <w:sz w:val="24"/>
        </w:rPr>
      </w:pPr>
      <w:r w:rsidRPr="00401BF5">
        <w:rPr>
          <w:rFonts w:ascii="Times New Roman" w:hAnsi="Times New Roman" w:cs="Calibri"/>
          <w:bCs/>
          <w:sz w:val="24"/>
        </w:rPr>
        <w:t>Define “account” and list and differentiate between different types of accounts</w:t>
      </w:r>
    </w:p>
    <w:p w14:paraId="1DF26334" w14:textId="77777777" w:rsidR="00401BF5" w:rsidRPr="00401BF5" w:rsidRDefault="00401BF5" w:rsidP="00BC5176">
      <w:pPr>
        <w:pStyle w:val="aa"/>
        <w:numPr>
          <w:ilvl w:val="0"/>
          <w:numId w:val="17"/>
        </w:numPr>
        <w:rPr>
          <w:rFonts w:ascii="Times New Roman" w:hAnsi="Times New Roman" w:cs="Calibri"/>
          <w:bCs/>
          <w:sz w:val="24"/>
        </w:rPr>
      </w:pPr>
      <w:r w:rsidRPr="00401BF5">
        <w:rPr>
          <w:rFonts w:ascii="Times New Roman" w:hAnsi="Times New Roman" w:cs="Calibri"/>
          <w:bCs/>
          <w:sz w:val="24"/>
        </w:rPr>
        <w:t>Show the impact of business transactions on the accounting equation</w:t>
      </w:r>
    </w:p>
    <w:p w14:paraId="76D48E17" w14:textId="77777777" w:rsidR="00401BF5" w:rsidRPr="00401BF5" w:rsidRDefault="00401BF5" w:rsidP="00BC5176">
      <w:pPr>
        <w:pStyle w:val="aa"/>
        <w:numPr>
          <w:ilvl w:val="0"/>
          <w:numId w:val="17"/>
        </w:numPr>
        <w:rPr>
          <w:rFonts w:ascii="Times New Roman" w:hAnsi="Times New Roman" w:cs="Calibri"/>
          <w:bCs/>
          <w:sz w:val="24"/>
        </w:rPr>
      </w:pPr>
      <w:r w:rsidRPr="00401BF5">
        <w:rPr>
          <w:rFonts w:ascii="Times New Roman" w:hAnsi="Times New Roman" w:cs="Calibri"/>
          <w:bCs/>
          <w:sz w:val="24"/>
        </w:rPr>
        <w:t>Analyze the impact of business transactions on accounts</w:t>
      </w:r>
    </w:p>
    <w:p w14:paraId="535BFE24" w14:textId="77777777" w:rsidR="00401BF5" w:rsidRPr="00401BF5" w:rsidRDefault="00401BF5" w:rsidP="00BC5176">
      <w:pPr>
        <w:pStyle w:val="aa"/>
        <w:numPr>
          <w:ilvl w:val="0"/>
          <w:numId w:val="17"/>
        </w:numPr>
        <w:rPr>
          <w:rFonts w:ascii="Times New Roman" w:hAnsi="Times New Roman" w:cs="Calibri"/>
          <w:bCs/>
          <w:sz w:val="24"/>
        </w:rPr>
      </w:pPr>
      <w:r w:rsidRPr="00401BF5">
        <w:rPr>
          <w:rFonts w:ascii="Times New Roman" w:hAnsi="Times New Roman" w:cs="Calibri"/>
          <w:bCs/>
          <w:sz w:val="24"/>
        </w:rPr>
        <w:t>Record (journalize and post) transactions in the books</w:t>
      </w:r>
    </w:p>
    <w:p w14:paraId="0B31999A" w14:textId="77777777" w:rsidR="00401BF5" w:rsidRPr="00401BF5" w:rsidRDefault="00401BF5" w:rsidP="00BC5176">
      <w:pPr>
        <w:pStyle w:val="aa"/>
        <w:numPr>
          <w:ilvl w:val="0"/>
          <w:numId w:val="17"/>
        </w:numPr>
        <w:spacing w:after="0"/>
        <w:ind w:left="1633" w:hanging="357"/>
        <w:rPr>
          <w:rFonts w:ascii="Times New Roman" w:hAnsi="Times New Roman" w:cs="Calibri"/>
          <w:bCs/>
          <w:sz w:val="24"/>
        </w:rPr>
      </w:pPr>
      <w:r w:rsidRPr="00401BF5">
        <w:rPr>
          <w:rFonts w:ascii="Times New Roman" w:hAnsi="Times New Roman" w:cs="Calibri"/>
          <w:bCs/>
          <w:sz w:val="24"/>
        </w:rPr>
        <w:t xml:space="preserve">Construct and use a trial balance </w:t>
      </w:r>
    </w:p>
    <w:p w14:paraId="7397E995" w14:textId="233C4D61" w:rsidR="00401BF5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5CD611F9" w14:textId="77777777" w:rsidR="00401BF5" w:rsidRPr="00FD2525" w:rsidRDefault="00401BF5" w:rsidP="00BC5176">
      <w:pPr>
        <w:pStyle w:val="aa"/>
        <w:numPr>
          <w:ilvl w:val="0"/>
          <w:numId w:val="19"/>
        </w:numPr>
        <w:ind w:leftChars="571" w:left="1919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A Business Transaction</w:t>
      </w:r>
    </w:p>
    <w:p w14:paraId="45C5D29C" w14:textId="77777777" w:rsidR="00401BF5" w:rsidRPr="00FD2525" w:rsidRDefault="00401BF5" w:rsidP="00BC5176">
      <w:pPr>
        <w:pStyle w:val="aa"/>
        <w:numPr>
          <w:ilvl w:val="0"/>
          <w:numId w:val="19"/>
        </w:numPr>
        <w:ind w:leftChars="571" w:left="1919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 xml:space="preserve">Account </w:t>
      </w:r>
    </w:p>
    <w:p w14:paraId="512D8EED" w14:textId="77777777" w:rsidR="00401BF5" w:rsidRPr="00FD2525" w:rsidRDefault="00401BF5" w:rsidP="00BC5176">
      <w:pPr>
        <w:pStyle w:val="aa"/>
        <w:numPr>
          <w:ilvl w:val="1"/>
          <w:numId w:val="19"/>
        </w:numPr>
        <w:ind w:leftChars="914" w:left="2639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lastRenderedPageBreak/>
        <w:t>Record of all the changes in a particular asset, liability, or stock</w:t>
      </w:r>
      <w:r>
        <w:rPr>
          <w:rFonts w:ascii="Times New Roman" w:hAnsi="Times New Roman" w:cs="Calibri"/>
          <w:sz w:val="24"/>
        </w:rPr>
        <w:t>holders’ equity during a period</w:t>
      </w:r>
      <w:r w:rsidRPr="00FD2525">
        <w:rPr>
          <w:rFonts w:ascii="Times New Roman" w:hAnsi="Times New Roman" w:cs="Calibri"/>
          <w:sz w:val="24"/>
        </w:rPr>
        <w:t xml:space="preserve"> </w:t>
      </w:r>
    </w:p>
    <w:p w14:paraId="5BD0F549" w14:textId="77777777" w:rsidR="00401BF5" w:rsidRPr="00FD2525" w:rsidRDefault="00401BF5" w:rsidP="00BC5176">
      <w:pPr>
        <w:pStyle w:val="aa"/>
        <w:numPr>
          <w:ilvl w:val="1"/>
          <w:numId w:val="19"/>
        </w:numPr>
        <w:ind w:leftChars="914" w:left="2639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Categories</w:t>
      </w:r>
    </w:p>
    <w:p w14:paraId="7A5ECD87" w14:textId="0166F451" w:rsidR="00401BF5" w:rsidRPr="00FD2525" w:rsidRDefault="00401BF5" w:rsidP="00BC5176">
      <w:pPr>
        <w:pStyle w:val="aa"/>
        <w:numPr>
          <w:ilvl w:val="0"/>
          <w:numId w:val="20"/>
        </w:numPr>
        <w:ind w:leftChars="1257" w:left="3360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 xml:space="preserve">Assets </w:t>
      </w:r>
    </w:p>
    <w:p w14:paraId="21FFB658" w14:textId="3AE27217" w:rsidR="00401BF5" w:rsidRPr="00FD2525" w:rsidRDefault="00401BF5" w:rsidP="00BC5176">
      <w:pPr>
        <w:pStyle w:val="aa"/>
        <w:numPr>
          <w:ilvl w:val="0"/>
          <w:numId w:val="20"/>
        </w:numPr>
        <w:ind w:leftChars="1257" w:left="3360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Liabilities</w:t>
      </w:r>
    </w:p>
    <w:p w14:paraId="6A032303" w14:textId="1B3CD100" w:rsidR="00401BF5" w:rsidRPr="00FD2525" w:rsidRDefault="00401BF5" w:rsidP="00BC5176">
      <w:pPr>
        <w:pStyle w:val="aa"/>
        <w:numPr>
          <w:ilvl w:val="0"/>
          <w:numId w:val="20"/>
        </w:numPr>
        <w:ind w:leftChars="1257" w:left="3360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 xml:space="preserve">Stockholders’ (Owners’) Equity </w:t>
      </w:r>
    </w:p>
    <w:p w14:paraId="15630A27" w14:textId="77777777" w:rsidR="00401BF5" w:rsidRPr="00FD2525" w:rsidRDefault="00401BF5" w:rsidP="00BC5176">
      <w:pPr>
        <w:pStyle w:val="aa"/>
        <w:numPr>
          <w:ilvl w:val="0"/>
          <w:numId w:val="19"/>
        </w:numPr>
        <w:ind w:leftChars="571" w:left="1919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Transaction Examples</w:t>
      </w:r>
    </w:p>
    <w:p w14:paraId="13892867" w14:textId="77777777" w:rsidR="00401BF5" w:rsidRPr="00FD2525" w:rsidRDefault="00401BF5" w:rsidP="00BC5176">
      <w:pPr>
        <w:pStyle w:val="aa"/>
        <w:numPr>
          <w:ilvl w:val="1"/>
          <w:numId w:val="19"/>
        </w:numPr>
        <w:tabs>
          <w:tab w:val="left" w:pos="1800"/>
        </w:tabs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Impact on the a</w:t>
      </w:r>
      <w:r w:rsidRPr="00FD2525">
        <w:rPr>
          <w:rFonts w:ascii="Times New Roman" w:hAnsi="Times New Roman" w:cs="Calibri"/>
          <w:sz w:val="24"/>
        </w:rPr>
        <w:t xml:space="preserve">ccounting </w:t>
      </w:r>
      <w:r>
        <w:rPr>
          <w:rFonts w:ascii="Times New Roman" w:hAnsi="Times New Roman" w:cs="Calibri"/>
          <w:sz w:val="24"/>
        </w:rPr>
        <w:t>e</w:t>
      </w:r>
      <w:r w:rsidRPr="00FD2525">
        <w:rPr>
          <w:rFonts w:ascii="Times New Roman" w:hAnsi="Times New Roman" w:cs="Calibri"/>
          <w:sz w:val="24"/>
        </w:rPr>
        <w:t>quation</w:t>
      </w:r>
      <w:r>
        <w:rPr>
          <w:rFonts w:ascii="Times New Roman" w:hAnsi="Times New Roman" w:cs="Calibri"/>
          <w:sz w:val="24"/>
        </w:rPr>
        <w:t xml:space="preserve"> (the equation always stays in balance)</w:t>
      </w:r>
    </w:p>
    <w:p w14:paraId="0FDFADAB" w14:textId="77777777" w:rsidR="00401BF5" w:rsidRPr="00FD2525" w:rsidRDefault="00401BF5" w:rsidP="00BC5176">
      <w:pPr>
        <w:pStyle w:val="aa"/>
        <w:numPr>
          <w:ilvl w:val="1"/>
          <w:numId w:val="19"/>
        </w:numPr>
        <w:tabs>
          <w:tab w:val="left" w:pos="1800"/>
        </w:tabs>
        <w:ind w:leftChars="914" w:left="2639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 xml:space="preserve">Impact on </w:t>
      </w:r>
      <w:r>
        <w:rPr>
          <w:rFonts w:ascii="Times New Roman" w:hAnsi="Times New Roman" w:cs="Calibri"/>
          <w:sz w:val="24"/>
        </w:rPr>
        <w:t>the financial s</w:t>
      </w:r>
      <w:r w:rsidRPr="00FD2525">
        <w:rPr>
          <w:rFonts w:ascii="Times New Roman" w:hAnsi="Times New Roman" w:cs="Calibri"/>
          <w:sz w:val="24"/>
        </w:rPr>
        <w:t>tatements</w:t>
      </w:r>
    </w:p>
    <w:p w14:paraId="13164015" w14:textId="77777777" w:rsidR="00401BF5" w:rsidRPr="00FD2525" w:rsidRDefault="00401BF5" w:rsidP="00BC5176">
      <w:pPr>
        <w:pStyle w:val="aa"/>
        <w:numPr>
          <w:ilvl w:val="0"/>
          <w:numId w:val="19"/>
        </w:numPr>
        <w:ind w:leftChars="571" w:left="1919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Impact of Business Transactions on Accounts</w:t>
      </w:r>
    </w:p>
    <w:p w14:paraId="57A519A1" w14:textId="77777777" w:rsidR="00401BF5" w:rsidRPr="00FD2525" w:rsidRDefault="00401BF5" w:rsidP="00BC5176">
      <w:pPr>
        <w:pStyle w:val="aa"/>
        <w:numPr>
          <w:ilvl w:val="1"/>
          <w:numId w:val="19"/>
        </w:numPr>
        <w:tabs>
          <w:tab w:val="left" w:pos="1800"/>
        </w:tabs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Double-entry accounting s</w:t>
      </w:r>
      <w:r w:rsidRPr="00FD2525">
        <w:rPr>
          <w:rFonts w:ascii="Times New Roman" w:hAnsi="Times New Roman" w:cs="Calibri"/>
          <w:sz w:val="24"/>
        </w:rPr>
        <w:t>ystem</w:t>
      </w:r>
    </w:p>
    <w:p w14:paraId="13E0DE45" w14:textId="2FF5226C" w:rsidR="00401BF5" w:rsidRPr="00401BF5" w:rsidRDefault="00401BF5" w:rsidP="00BC5176">
      <w:pPr>
        <w:pStyle w:val="aa"/>
        <w:numPr>
          <w:ilvl w:val="1"/>
          <w:numId w:val="19"/>
        </w:numPr>
        <w:tabs>
          <w:tab w:val="left" w:pos="1800"/>
        </w:tabs>
        <w:ind w:leftChars="914" w:left="2639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T-account</w:t>
      </w:r>
      <w:r>
        <w:rPr>
          <w:rFonts w:ascii="Times New Roman" w:hAnsi="Times New Roman" w:cs="Calibri"/>
          <w:sz w:val="24"/>
        </w:rPr>
        <w:t>:</w:t>
      </w:r>
    </w:p>
    <w:p w14:paraId="15FCD4AB" w14:textId="77777777" w:rsidR="00401BF5" w:rsidRPr="00FD2525" w:rsidRDefault="00401BF5" w:rsidP="00BC5176">
      <w:pPr>
        <w:pStyle w:val="aa"/>
        <w:numPr>
          <w:ilvl w:val="0"/>
          <w:numId w:val="2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Rules of debit and c</w:t>
      </w:r>
      <w:r w:rsidRPr="00FD2525">
        <w:rPr>
          <w:rFonts w:ascii="Times New Roman" w:hAnsi="Times New Roman" w:cs="Calibri"/>
          <w:sz w:val="24"/>
        </w:rPr>
        <w:t>redit</w:t>
      </w:r>
    </w:p>
    <w:p w14:paraId="1F775820" w14:textId="76AAA22F" w:rsidR="00401BF5" w:rsidRPr="00FD2525" w:rsidRDefault="00401BF5" w:rsidP="00BC5176">
      <w:pPr>
        <w:pStyle w:val="aa"/>
        <w:numPr>
          <w:ilvl w:val="0"/>
          <w:numId w:val="22"/>
        </w:numPr>
        <w:ind w:leftChars="1257" w:left="336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Debit </w:t>
      </w:r>
    </w:p>
    <w:p w14:paraId="407C7959" w14:textId="1992CCFE" w:rsidR="00401BF5" w:rsidRPr="00FD2525" w:rsidRDefault="00401BF5" w:rsidP="00BC5176">
      <w:pPr>
        <w:pStyle w:val="aa"/>
        <w:numPr>
          <w:ilvl w:val="0"/>
          <w:numId w:val="22"/>
        </w:numPr>
        <w:ind w:leftChars="1257" w:left="3360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Credi</w:t>
      </w:r>
      <w:r>
        <w:rPr>
          <w:rFonts w:ascii="Times New Roman" w:hAnsi="Times New Roman" w:cs="Calibri"/>
          <w:sz w:val="24"/>
        </w:rPr>
        <w:t xml:space="preserve">t </w:t>
      </w:r>
    </w:p>
    <w:p w14:paraId="02482E3E" w14:textId="411DB04E" w:rsidR="00401BF5" w:rsidRPr="00FD2525" w:rsidRDefault="00401BF5" w:rsidP="00BC5176">
      <w:pPr>
        <w:pStyle w:val="aa"/>
        <w:numPr>
          <w:ilvl w:val="0"/>
          <w:numId w:val="2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Balance </w:t>
      </w:r>
    </w:p>
    <w:p w14:paraId="09645D2F" w14:textId="77777777" w:rsidR="00F118B8" w:rsidRDefault="00401BF5" w:rsidP="00F118B8">
      <w:pPr>
        <w:pStyle w:val="aa"/>
        <w:numPr>
          <w:ilvl w:val="0"/>
          <w:numId w:val="21"/>
        </w:numPr>
        <w:ind w:leftChars="914" w:left="2639" w:hanging="720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 xml:space="preserve">Revenues </w:t>
      </w:r>
    </w:p>
    <w:p w14:paraId="0022603A" w14:textId="04BCE003" w:rsidR="00F118B8" w:rsidRPr="00F118B8" w:rsidRDefault="00F118B8" w:rsidP="00F118B8">
      <w:pPr>
        <w:pStyle w:val="aa"/>
        <w:numPr>
          <w:ilvl w:val="0"/>
          <w:numId w:val="2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    </w:t>
      </w:r>
      <w:r w:rsidR="00401BF5" w:rsidRPr="00F118B8">
        <w:rPr>
          <w:rFonts w:ascii="Times New Roman" w:hAnsi="Times New Roman" w:cs="Calibri"/>
          <w:sz w:val="24"/>
        </w:rPr>
        <w:t>Expenses</w:t>
      </w:r>
    </w:p>
    <w:p w14:paraId="00F65500" w14:textId="172EF965" w:rsidR="00401BF5" w:rsidRPr="00F118B8" w:rsidRDefault="00401BF5" w:rsidP="00EB6D78">
      <w:pPr>
        <w:pStyle w:val="aa"/>
        <w:numPr>
          <w:ilvl w:val="0"/>
          <w:numId w:val="19"/>
        </w:numPr>
        <w:ind w:leftChars="571" w:left="1919"/>
        <w:rPr>
          <w:rFonts w:ascii="Times New Roman" w:hAnsi="Times New Roman" w:cs="Calibri"/>
          <w:sz w:val="24"/>
        </w:rPr>
      </w:pPr>
      <w:r w:rsidRPr="00F118B8">
        <w:rPr>
          <w:rFonts w:ascii="Times New Roman" w:hAnsi="Times New Roman" w:cs="Calibri"/>
          <w:sz w:val="24"/>
        </w:rPr>
        <w:t>Record Transactions in the Books</w:t>
      </w:r>
    </w:p>
    <w:p w14:paraId="1D29751E" w14:textId="77777777" w:rsidR="00401BF5" w:rsidRPr="00FD2525" w:rsidRDefault="00401BF5" w:rsidP="00A057DA">
      <w:pPr>
        <w:pStyle w:val="aa"/>
        <w:numPr>
          <w:ilvl w:val="0"/>
          <w:numId w:val="19"/>
        </w:numPr>
        <w:spacing w:after="0"/>
        <w:ind w:leftChars="571" w:left="1919"/>
        <w:rPr>
          <w:rFonts w:ascii="Times New Roman" w:hAnsi="Times New Roman" w:cs="Calibri"/>
          <w:sz w:val="24"/>
        </w:rPr>
      </w:pPr>
      <w:r w:rsidRPr="00FD2525">
        <w:rPr>
          <w:rFonts w:ascii="Times New Roman" w:hAnsi="Times New Roman" w:cs="Calibri"/>
          <w:sz w:val="24"/>
        </w:rPr>
        <w:t>Construct and Use a Trial Balance</w:t>
      </w:r>
    </w:p>
    <w:p w14:paraId="3B13F9E8" w14:textId="77777777" w:rsidR="00401BF5" w:rsidRPr="00C362D1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40D59210" w14:textId="77777777" w:rsidR="00B077D6" w:rsidRPr="00CF2C85" w:rsidRDefault="00B077D6" w:rsidP="00BC5176">
      <w:pPr>
        <w:numPr>
          <w:ilvl w:val="0"/>
          <w:numId w:val="23"/>
        </w:numPr>
        <w:rPr>
          <w:sz w:val="24"/>
        </w:rPr>
      </w:pPr>
      <w:r w:rsidRPr="00CF2C85">
        <w:rPr>
          <w:sz w:val="24"/>
        </w:rPr>
        <w:t>What is a business transaction?</w:t>
      </w:r>
    </w:p>
    <w:p w14:paraId="503881B7" w14:textId="77777777" w:rsidR="00B077D6" w:rsidRPr="00CF2C85" w:rsidRDefault="00B077D6" w:rsidP="00BC5176">
      <w:pPr>
        <w:numPr>
          <w:ilvl w:val="0"/>
          <w:numId w:val="23"/>
        </w:numPr>
        <w:contextualSpacing/>
        <w:rPr>
          <w:sz w:val="24"/>
        </w:rPr>
      </w:pPr>
      <w:r w:rsidRPr="00CF2C85">
        <w:rPr>
          <w:sz w:val="24"/>
        </w:rPr>
        <w:t xml:space="preserve">What is an account? </w:t>
      </w:r>
    </w:p>
    <w:p w14:paraId="474F1B42" w14:textId="4076C3EA" w:rsidR="00B077D6" w:rsidRDefault="00B077D6" w:rsidP="00BC5176">
      <w:pPr>
        <w:numPr>
          <w:ilvl w:val="0"/>
          <w:numId w:val="23"/>
        </w:numPr>
        <w:contextualSpacing/>
        <w:rPr>
          <w:sz w:val="24"/>
        </w:rPr>
      </w:pPr>
      <w:r w:rsidRPr="00CF2C85">
        <w:rPr>
          <w:sz w:val="24"/>
        </w:rPr>
        <w:t>What is the double-entry system of accounting?</w:t>
      </w:r>
    </w:p>
    <w:p w14:paraId="4A6A14C6" w14:textId="77777777" w:rsidR="00401BF5" w:rsidRPr="00EE0921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62ABBC81" w14:textId="74BA3A4B" w:rsidR="00401BF5" w:rsidRPr="00FA7228" w:rsidRDefault="00B077D6" w:rsidP="00BC5176">
      <w:pPr>
        <w:numPr>
          <w:ilvl w:val="0"/>
          <w:numId w:val="24"/>
        </w:numPr>
        <w:spacing w:line="360" w:lineRule="exact"/>
        <w:rPr>
          <w:sz w:val="24"/>
        </w:rPr>
      </w:pPr>
      <w:r w:rsidRPr="00B077D6">
        <w:rPr>
          <w:sz w:val="24"/>
        </w:rPr>
        <w:t>What are the rules of debit and credit?</w:t>
      </w:r>
    </w:p>
    <w:p w14:paraId="716B9320" w14:textId="0CDA9CE8" w:rsidR="00401BF5" w:rsidRDefault="00B077D6" w:rsidP="00BC5176">
      <w:pPr>
        <w:numPr>
          <w:ilvl w:val="0"/>
          <w:numId w:val="24"/>
        </w:numPr>
        <w:spacing w:line="360" w:lineRule="exact"/>
        <w:rPr>
          <w:sz w:val="24"/>
        </w:rPr>
      </w:pPr>
      <w:r w:rsidRPr="00B077D6">
        <w:rPr>
          <w:sz w:val="24"/>
        </w:rPr>
        <w:t>What is a trial balance?</w:t>
      </w:r>
    </w:p>
    <w:p w14:paraId="3AC5A08F" w14:textId="77777777" w:rsidR="00401BF5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4AAD6338" w14:textId="2F1C379D" w:rsidR="00401BF5" w:rsidRDefault="00401BF5" w:rsidP="00401BF5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3939489B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65A341C4" w14:textId="2C94D1BC" w:rsidR="00801E14" w:rsidRPr="00801E14" w:rsidRDefault="003D733C" w:rsidP="00801E14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《习近平主持召开企业家座谈会并发表重要讲话</w:t>
      </w:r>
      <w:r>
        <w:rPr>
          <w:rFonts w:hint="eastAsia"/>
          <w:b/>
          <w:bCs/>
          <w:color w:val="000000"/>
          <w:sz w:val="24"/>
          <w:szCs w:val="24"/>
        </w:rPr>
        <w:t>》，帮助学生认识财务人员</w:t>
      </w:r>
      <w:r w:rsidR="00801E14" w:rsidRPr="00801E14">
        <w:rPr>
          <w:rFonts w:hint="eastAsia"/>
          <w:b/>
          <w:bCs/>
          <w:color w:val="000000"/>
          <w:sz w:val="24"/>
          <w:szCs w:val="24"/>
        </w:rPr>
        <w:t>要增强爱国情怀，把企业发展同国家繁荣、民族兴盛、人民幸福紧密结合在一起，主动为国担当、为国分忧，带领企业奋力拼搏、力争一流，实现质量更好、效益更高、竞争力更强、影响力更大的发展。</w:t>
      </w:r>
    </w:p>
    <w:p w14:paraId="641BFC28" w14:textId="3C83CF99" w:rsidR="00A7041F" w:rsidRPr="00796B0C" w:rsidRDefault="00A7041F">
      <w:pPr>
        <w:spacing w:line="0" w:lineRule="atLeast"/>
        <w:rPr>
          <w:rFonts w:ascii="黑体" w:eastAsia="黑体" w:hint="eastAsia"/>
          <w:sz w:val="24"/>
        </w:rPr>
      </w:pPr>
    </w:p>
    <w:p w14:paraId="0BC2E9BA" w14:textId="0491852A" w:rsidR="00401BF5" w:rsidRPr="003101B0" w:rsidRDefault="00401BF5" w:rsidP="00401BF5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lastRenderedPageBreak/>
        <w:t>Chapter</w:t>
      </w:r>
      <w:r>
        <w:rPr>
          <w:b/>
          <w:sz w:val="24"/>
        </w:rPr>
        <w:t xml:space="preserve"> </w:t>
      </w:r>
      <w:r w:rsidR="00B077D6">
        <w:rPr>
          <w:rFonts w:hint="eastAsia"/>
          <w:b/>
          <w:sz w:val="24"/>
        </w:rPr>
        <w:t>3</w:t>
      </w:r>
      <w:r w:rsidRPr="003101B0">
        <w:rPr>
          <w:b/>
          <w:sz w:val="24"/>
        </w:rPr>
        <w:t xml:space="preserve"> </w:t>
      </w:r>
      <w:r w:rsidR="00B077D6" w:rsidRPr="00B077D6">
        <w:rPr>
          <w:b/>
          <w:sz w:val="24"/>
        </w:rPr>
        <w:t>Accrual Accounting &amp; Income</w:t>
      </w:r>
    </w:p>
    <w:p w14:paraId="79BFBE1A" w14:textId="5EFF940C" w:rsidR="00401BF5" w:rsidRPr="00B077D6" w:rsidRDefault="00401BF5" w:rsidP="00B077D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4BE08EC7" w14:textId="77777777" w:rsidR="00B077D6" w:rsidRPr="00B077D6" w:rsidRDefault="00B077D6" w:rsidP="00BC5176">
      <w:pPr>
        <w:pStyle w:val="aa"/>
        <w:numPr>
          <w:ilvl w:val="0"/>
          <w:numId w:val="25"/>
        </w:numPr>
        <w:rPr>
          <w:rFonts w:ascii="Times New Roman" w:hAnsi="Times New Roman" w:cs="Cambria"/>
          <w:bCs/>
          <w:sz w:val="24"/>
        </w:rPr>
      </w:pPr>
      <w:r w:rsidRPr="00B077D6">
        <w:rPr>
          <w:rFonts w:ascii="Times New Roman" w:hAnsi="Times New Roman" w:cs="Cambria"/>
          <w:bCs/>
          <w:sz w:val="24"/>
        </w:rPr>
        <w:t>Explain how accrual accounting differs from cash-basis accounting</w:t>
      </w:r>
    </w:p>
    <w:p w14:paraId="00D23A7E" w14:textId="77777777" w:rsidR="00B077D6" w:rsidRPr="00B077D6" w:rsidRDefault="00B077D6" w:rsidP="00BC5176">
      <w:pPr>
        <w:pStyle w:val="aa"/>
        <w:numPr>
          <w:ilvl w:val="0"/>
          <w:numId w:val="25"/>
        </w:numPr>
        <w:rPr>
          <w:rFonts w:ascii="Times New Roman" w:hAnsi="Times New Roman" w:cs="Cambria"/>
          <w:bCs/>
          <w:sz w:val="24"/>
        </w:rPr>
      </w:pPr>
      <w:r w:rsidRPr="00B077D6">
        <w:rPr>
          <w:rFonts w:ascii="Times New Roman" w:hAnsi="Times New Roman" w:cs="Cambria"/>
          <w:bCs/>
          <w:sz w:val="24"/>
        </w:rPr>
        <w:t>Apply the revenue and expense recognition principles</w:t>
      </w:r>
    </w:p>
    <w:p w14:paraId="1C1AB138" w14:textId="77777777" w:rsidR="00B077D6" w:rsidRPr="00B077D6" w:rsidRDefault="00B077D6" w:rsidP="00BC5176">
      <w:pPr>
        <w:pStyle w:val="aa"/>
        <w:numPr>
          <w:ilvl w:val="0"/>
          <w:numId w:val="25"/>
        </w:numPr>
        <w:rPr>
          <w:rFonts w:ascii="Times New Roman" w:hAnsi="Times New Roman" w:cs="Cambria"/>
          <w:bCs/>
          <w:sz w:val="24"/>
        </w:rPr>
      </w:pPr>
      <w:r w:rsidRPr="00B077D6">
        <w:rPr>
          <w:rFonts w:ascii="Times New Roman" w:hAnsi="Times New Roman" w:cs="Cambria"/>
          <w:bCs/>
          <w:sz w:val="24"/>
        </w:rPr>
        <w:t>Adjust the accounts</w:t>
      </w:r>
    </w:p>
    <w:p w14:paraId="470D62B9" w14:textId="77777777" w:rsidR="00B077D6" w:rsidRPr="00B077D6" w:rsidRDefault="00B077D6" w:rsidP="00BC5176">
      <w:pPr>
        <w:pStyle w:val="aa"/>
        <w:numPr>
          <w:ilvl w:val="0"/>
          <w:numId w:val="25"/>
        </w:numPr>
        <w:rPr>
          <w:rFonts w:ascii="Times New Roman" w:hAnsi="Times New Roman" w:cs="Cambria"/>
          <w:bCs/>
          <w:sz w:val="24"/>
        </w:rPr>
      </w:pPr>
      <w:r w:rsidRPr="00B077D6">
        <w:rPr>
          <w:rFonts w:ascii="Times New Roman" w:hAnsi="Times New Roman" w:cs="Cambria"/>
          <w:bCs/>
          <w:sz w:val="24"/>
        </w:rPr>
        <w:t xml:space="preserve">Construct the financial statements </w:t>
      </w:r>
    </w:p>
    <w:p w14:paraId="477B66EE" w14:textId="49272AD8" w:rsidR="00B077D6" w:rsidRPr="001C1DC8" w:rsidRDefault="00B077D6" w:rsidP="001C1DC8">
      <w:pPr>
        <w:pStyle w:val="aa"/>
        <w:numPr>
          <w:ilvl w:val="0"/>
          <w:numId w:val="25"/>
        </w:numPr>
        <w:spacing w:after="0"/>
        <w:ind w:left="1633" w:hanging="357"/>
        <w:rPr>
          <w:rFonts w:ascii="Times New Roman" w:hAnsi="Times New Roman" w:cs="Cambria"/>
          <w:bCs/>
          <w:sz w:val="24"/>
        </w:rPr>
      </w:pPr>
      <w:r w:rsidRPr="00B077D6">
        <w:rPr>
          <w:rFonts w:ascii="Times New Roman" w:hAnsi="Times New Roman" w:cs="Cambria"/>
          <w:bCs/>
          <w:sz w:val="24"/>
        </w:rPr>
        <w:t>Close the books</w:t>
      </w:r>
    </w:p>
    <w:p w14:paraId="32671FE7" w14:textId="42EF533B" w:rsidR="00401BF5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62688E3C" w14:textId="77777777" w:rsidR="00B077D6" w:rsidRPr="00291254" w:rsidRDefault="00B077D6" w:rsidP="00BC5176">
      <w:pPr>
        <w:pStyle w:val="aa"/>
        <w:numPr>
          <w:ilvl w:val="0"/>
          <w:numId w:val="26"/>
        </w:numPr>
        <w:ind w:leftChars="571" w:left="1919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Bases of Accounting</w:t>
      </w:r>
    </w:p>
    <w:p w14:paraId="60257906" w14:textId="77777777" w:rsidR="00B077D6" w:rsidRPr="00291254" w:rsidRDefault="00B077D6" w:rsidP="00BC5176">
      <w:pPr>
        <w:pStyle w:val="aa"/>
        <w:numPr>
          <w:ilvl w:val="0"/>
          <w:numId w:val="27"/>
        </w:numPr>
        <w:ind w:leftChars="914" w:left="2639" w:hanging="720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Accrual</w:t>
      </w:r>
    </w:p>
    <w:p w14:paraId="18A0C43B" w14:textId="77777777" w:rsidR="00B077D6" w:rsidRPr="00291254" w:rsidRDefault="00B077D6" w:rsidP="00BC5176">
      <w:pPr>
        <w:pStyle w:val="aa"/>
        <w:numPr>
          <w:ilvl w:val="0"/>
          <w:numId w:val="27"/>
        </w:numPr>
        <w:ind w:leftChars="914" w:left="2639" w:hanging="720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Cash</w:t>
      </w:r>
    </w:p>
    <w:p w14:paraId="6A94D83C" w14:textId="77777777" w:rsidR="00B077D6" w:rsidRPr="00291254" w:rsidRDefault="00B077D6" w:rsidP="00BC5176">
      <w:pPr>
        <w:pStyle w:val="aa"/>
        <w:numPr>
          <w:ilvl w:val="0"/>
          <w:numId w:val="26"/>
        </w:numPr>
        <w:ind w:leftChars="571" w:left="1919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Time-Period Concept and Revenue/Expense Recognition Principles</w:t>
      </w:r>
    </w:p>
    <w:p w14:paraId="6B38569A" w14:textId="77777777" w:rsidR="00B077D6" w:rsidRPr="00291254" w:rsidRDefault="00B077D6" w:rsidP="00BC5176">
      <w:pPr>
        <w:pStyle w:val="aa"/>
        <w:numPr>
          <w:ilvl w:val="0"/>
          <w:numId w:val="28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The time-period c</w:t>
      </w:r>
      <w:r w:rsidRPr="00291254">
        <w:rPr>
          <w:rFonts w:ascii="Times New Roman" w:hAnsi="Times New Roman" w:cs="Cambria"/>
          <w:sz w:val="24"/>
        </w:rPr>
        <w:t>oncept</w:t>
      </w:r>
    </w:p>
    <w:p w14:paraId="6B5F45DB" w14:textId="77777777" w:rsidR="00B077D6" w:rsidRPr="00291254" w:rsidRDefault="00B077D6" w:rsidP="00BC5176">
      <w:pPr>
        <w:pStyle w:val="aa"/>
        <w:numPr>
          <w:ilvl w:val="0"/>
          <w:numId w:val="28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The revenue p</w:t>
      </w:r>
      <w:r w:rsidRPr="00291254">
        <w:rPr>
          <w:rFonts w:ascii="Times New Roman" w:hAnsi="Times New Roman" w:cs="Cambria"/>
          <w:sz w:val="24"/>
        </w:rPr>
        <w:t>rinciple</w:t>
      </w:r>
    </w:p>
    <w:p w14:paraId="4107E2C3" w14:textId="77777777" w:rsidR="00B077D6" w:rsidRPr="00291254" w:rsidRDefault="00B077D6" w:rsidP="00BC5176">
      <w:pPr>
        <w:pStyle w:val="aa"/>
        <w:numPr>
          <w:ilvl w:val="0"/>
          <w:numId w:val="29"/>
        </w:numPr>
        <w:ind w:leftChars="1257" w:left="3360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When to r</w:t>
      </w:r>
      <w:r w:rsidRPr="00291254">
        <w:rPr>
          <w:rFonts w:ascii="Times New Roman" w:hAnsi="Times New Roman" w:cs="Cambria"/>
          <w:sz w:val="24"/>
        </w:rPr>
        <w:t>ecord</w:t>
      </w:r>
      <w:r>
        <w:rPr>
          <w:rFonts w:ascii="Times New Roman" w:hAnsi="Times New Roman" w:cs="Cambria"/>
          <w:sz w:val="24"/>
        </w:rPr>
        <w:t xml:space="preserve"> (r</w:t>
      </w:r>
      <w:r w:rsidRPr="00291254">
        <w:rPr>
          <w:rFonts w:ascii="Times New Roman" w:hAnsi="Times New Roman" w:cs="Cambria"/>
          <w:sz w:val="24"/>
        </w:rPr>
        <w:t>ecognize)</w:t>
      </w:r>
      <w:r>
        <w:rPr>
          <w:rFonts w:ascii="Times New Roman" w:hAnsi="Times New Roman" w:cs="Cambria"/>
          <w:sz w:val="24"/>
        </w:rPr>
        <w:t xml:space="preserve"> r</w:t>
      </w:r>
      <w:r w:rsidRPr="00291254">
        <w:rPr>
          <w:rFonts w:ascii="Times New Roman" w:hAnsi="Times New Roman" w:cs="Cambria"/>
          <w:sz w:val="24"/>
        </w:rPr>
        <w:t>evenue</w:t>
      </w:r>
    </w:p>
    <w:p w14:paraId="66932496" w14:textId="77777777" w:rsidR="00B077D6" w:rsidRPr="00291254" w:rsidRDefault="00B077D6" w:rsidP="00BC5176">
      <w:pPr>
        <w:pStyle w:val="aa"/>
        <w:numPr>
          <w:ilvl w:val="0"/>
          <w:numId w:val="29"/>
        </w:numPr>
        <w:ind w:leftChars="1257" w:left="3360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The amount of revenue to r</w:t>
      </w:r>
      <w:r w:rsidRPr="00291254">
        <w:rPr>
          <w:rFonts w:ascii="Times New Roman" w:hAnsi="Times New Roman" w:cs="Cambria"/>
          <w:sz w:val="24"/>
        </w:rPr>
        <w:t>ecord</w:t>
      </w:r>
    </w:p>
    <w:p w14:paraId="35EF6EDA" w14:textId="77777777" w:rsidR="00B077D6" w:rsidRPr="00291254" w:rsidRDefault="00B077D6" w:rsidP="00BC5176">
      <w:pPr>
        <w:pStyle w:val="aa"/>
        <w:numPr>
          <w:ilvl w:val="0"/>
          <w:numId w:val="28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The expense recognition p</w:t>
      </w:r>
      <w:r w:rsidRPr="00291254">
        <w:rPr>
          <w:rFonts w:ascii="Times New Roman" w:hAnsi="Times New Roman" w:cs="Cambria"/>
          <w:sz w:val="24"/>
        </w:rPr>
        <w:t>rinciple</w:t>
      </w:r>
    </w:p>
    <w:p w14:paraId="698BE031" w14:textId="77777777" w:rsidR="00B077D6" w:rsidRPr="00291254" w:rsidRDefault="00B077D6" w:rsidP="00BC5176">
      <w:pPr>
        <w:pStyle w:val="aa"/>
        <w:numPr>
          <w:ilvl w:val="0"/>
          <w:numId w:val="26"/>
        </w:numPr>
        <w:ind w:leftChars="571" w:left="1919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Adjusting the Accounts</w:t>
      </w:r>
    </w:p>
    <w:p w14:paraId="3624B48F" w14:textId="77777777" w:rsidR="00B077D6" w:rsidRPr="00291254" w:rsidRDefault="00B077D6" w:rsidP="00BC5176">
      <w:pPr>
        <w:pStyle w:val="aa"/>
        <w:numPr>
          <w:ilvl w:val="0"/>
          <w:numId w:val="31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Definition and purpose of a</w:t>
      </w:r>
      <w:r w:rsidRPr="00291254">
        <w:rPr>
          <w:rFonts w:ascii="Times New Roman" w:hAnsi="Times New Roman" w:cs="Cambria"/>
          <w:sz w:val="24"/>
        </w:rPr>
        <w:t>djustments</w:t>
      </w:r>
    </w:p>
    <w:p w14:paraId="6AD96969" w14:textId="406777B1" w:rsidR="00B077D6" w:rsidRPr="001C1DC8" w:rsidRDefault="00B077D6" w:rsidP="001C1DC8">
      <w:pPr>
        <w:pStyle w:val="aa"/>
        <w:numPr>
          <w:ilvl w:val="0"/>
          <w:numId w:val="31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Categories of adjusting e</w:t>
      </w:r>
      <w:r w:rsidRPr="00291254">
        <w:rPr>
          <w:rFonts w:ascii="Times New Roman" w:hAnsi="Times New Roman" w:cs="Cambria"/>
          <w:sz w:val="24"/>
        </w:rPr>
        <w:t>ntr</w:t>
      </w:r>
      <w:r w:rsidR="001C1DC8">
        <w:rPr>
          <w:rFonts w:ascii="Times New Roman" w:hAnsi="Times New Roman" w:cs="Cambria" w:hint="eastAsia"/>
          <w:sz w:val="24"/>
          <w:lang w:eastAsia="zh-CN"/>
        </w:rPr>
        <w:t>ies</w:t>
      </w:r>
    </w:p>
    <w:p w14:paraId="13E2C668" w14:textId="68A0586F" w:rsidR="00B077D6" w:rsidRPr="001C1DC8" w:rsidRDefault="00B077D6" w:rsidP="001C1DC8">
      <w:pPr>
        <w:pStyle w:val="aa"/>
        <w:numPr>
          <w:ilvl w:val="0"/>
          <w:numId w:val="26"/>
        </w:numPr>
        <w:ind w:leftChars="571" w:left="1919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Construction of the Financial Statements</w:t>
      </w:r>
    </w:p>
    <w:p w14:paraId="7DE2462A" w14:textId="77777777" w:rsidR="00B077D6" w:rsidRPr="00291254" w:rsidRDefault="00B077D6" w:rsidP="00BC5176">
      <w:pPr>
        <w:pStyle w:val="aa"/>
        <w:numPr>
          <w:ilvl w:val="0"/>
          <w:numId w:val="26"/>
        </w:numPr>
        <w:ind w:leftChars="571" w:left="1919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Closing the Books</w:t>
      </w:r>
    </w:p>
    <w:p w14:paraId="6CAAB6E9" w14:textId="77777777" w:rsidR="00B077D6" w:rsidRPr="00291254" w:rsidRDefault="00B077D6" w:rsidP="00BC5176">
      <w:pPr>
        <w:pStyle w:val="aa"/>
        <w:numPr>
          <w:ilvl w:val="0"/>
          <w:numId w:val="36"/>
        </w:numPr>
        <w:ind w:leftChars="914" w:left="2639" w:hanging="720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 xml:space="preserve">Definition and </w:t>
      </w:r>
      <w:r>
        <w:rPr>
          <w:rFonts w:ascii="Times New Roman" w:hAnsi="Times New Roman" w:cs="Cambria"/>
          <w:sz w:val="24"/>
        </w:rPr>
        <w:t>p</w:t>
      </w:r>
      <w:r w:rsidRPr="00291254">
        <w:rPr>
          <w:rFonts w:ascii="Times New Roman" w:hAnsi="Times New Roman" w:cs="Cambria"/>
          <w:sz w:val="24"/>
        </w:rPr>
        <w:t xml:space="preserve">urpose of </w:t>
      </w:r>
      <w:r>
        <w:rPr>
          <w:rFonts w:ascii="Times New Roman" w:hAnsi="Times New Roman" w:cs="Cambria"/>
          <w:sz w:val="24"/>
        </w:rPr>
        <w:t>the closing p</w:t>
      </w:r>
      <w:r w:rsidRPr="00291254">
        <w:rPr>
          <w:rFonts w:ascii="Times New Roman" w:hAnsi="Times New Roman" w:cs="Cambria"/>
          <w:sz w:val="24"/>
        </w:rPr>
        <w:t>rocess</w:t>
      </w:r>
    </w:p>
    <w:p w14:paraId="6C37FA02" w14:textId="77777777" w:rsidR="00B077D6" w:rsidRPr="00291254" w:rsidRDefault="00B077D6" w:rsidP="00BC5176">
      <w:pPr>
        <w:pStyle w:val="aa"/>
        <w:numPr>
          <w:ilvl w:val="0"/>
          <w:numId w:val="36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Temporary accounts (R</w:t>
      </w:r>
      <w:r w:rsidRPr="00291254">
        <w:rPr>
          <w:rFonts w:ascii="Times New Roman" w:hAnsi="Times New Roman" w:cs="Cambria"/>
          <w:sz w:val="24"/>
        </w:rPr>
        <w:t>evenue</w:t>
      </w:r>
      <w:r>
        <w:rPr>
          <w:rFonts w:ascii="Times New Roman" w:hAnsi="Times New Roman" w:cs="Cambria"/>
          <w:sz w:val="24"/>
        </w:rPr>
        <w:t>s</w:t>
      </w:r>
      <w:r w:rsidRPr="00291254">
        <w:rPr>
          <w:rFonts w:ascii="Times New Roman" w:hAnsi="Times New Roman" w:cs="Cambria"/>
          <w:sz w:val="24"/>
        </w:rPr>
        <w:t>, Expenses, Dividends)</w:t>
      </w:r>
    </w:p>
    <w:p w14:paraId="3A7F1830" w14:textId="77777777" w:rsidR="00B077D6" w:rsidRPr="00291254" w:rsidRDefault="00B077D6" w:rsidP="00BC5176">
      <w:pPr>
        <w:pStyle w:val="aa"/>
        <w:numPr>
          <w:ilvl w:val="0"/>
          <w:numId w:val="36"/>
        </w:numPr>
        <w:ind w:leftChars="914" w:left="2639" w:hanging="720"/>
        <w:rPr>
          <w:rFonts w:ascii="Times New Roman" w:hAnsi="Times New Roman" w:cs="Cambria"/>
          <w:sz w:val="24"/>
        </w:rPr>
      </w:pPr>
      <w:r w:rsidRPr="00291254">
        <w:rPr>
          <w:rFonts w:ascii="Times New Roman" w:hAnsi="Times New Roman" w:cs="Cambria"/>
          <w:sz w:val="24"/>
        </w:rPr>
        <w:t>Permanent accounts (Assets, Liabilities, Stockholders’ Equity)</w:t>
      </w:r>
    </w:p>
    <w:p w14:paraId="5B0EE9FF" w14:textId="4373B097" w:rsidR="00B077D6" w:rsidRPr="001C1DC8" w:rsidRDefault="00B077D6" w:rsidP="001C1DC8">
      <w:pPr>
        <w:pStyle w:val="aa"/>
        <w:numPr>
          <w:ilvl w:val="0"/>
          <w:numId w:val="36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Types of closing e</w:t>
      </w:r>
      <w:r w:rsidRPr="00291254">
        <w:rPr>
          <w:rFonts w:ascii="Times New Roman" w:hAnsi="Times New Roman" w:cs="Cambria"/>
          <w:sz w:val="24"/>
        </w:rPr>
        <w:t>ntries</w:t>
      </w:r>
    </w:p>
    <w:p w14:paraId="6633B121" w14:textId="77777777" w:rsidR="00B077D6" w:rsidRDefault="00B077D6" w:rsidP="00BC5176">
      <w:pPr>
        <w:pStyle w:val="aa"/>
        <w:numPr>
          <w:ilvl w:val="0"/>
          <w:numId w:val="36"/>
        </w:numPr>
        <w:ind w:leftChars="914" w:left="2639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Classify assets and liabilities based on l</w:t>
      </w:r>
      <w:r w:rsidRPr="00291254">
        <w:rPr>
          <w:rFonts w:ascii="Times New Roman" w:hAnsi="Times New Roman" w:cs="Cambria"/>
          <w:sz w:val="24"/>
        </w:rPr>
        <w:t>iquidity</w:t>
      </w:r>
    </w:p>
    <w:p w14:paraId="681F227E" w14:textId="77777777" w:rsidR="00B077D6" w:rsidRDefault="00B077D6" w:rsidP="00BC5176">
      <w:pPr>
        <w:pStyle w:val="aa"/>
        <w:numPr>
          <w:ilvl w:val="0"/>
          <w:numId w:val="42"/>
        </w:numPr>
        <w:ind w:leftChars="1257" w:left="3360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Current</w:t>
      </w:r>
    </w:p>
    <w:p w14:paraId="473AEB39" w14:textId="0B88234B" w:rsidR="00B077D6" w:rsidRPr="001C1DC8" w:rsidRDefault="00B077D6" w:rsidP="001C1DC8">
      <w:pPr>
        <w:pStyle w:val="aa"/>
        <w:numPr>
          <w:ilvl w:val="0"/>
          <w:numId w:val="42"/>
        </w:numPr>
        <w:spacing w:after="0"/>
        <w:ind w:leftChars="1257" w:left="3360" w:hanging="720"/>
        <w:rPr>
          <w:rFonts w:ascii="Times New Roman" w:hAnsi="Times New Roman" w:cs="Cambria"/>
          <w:sz w:val="24"/>
        </w:rPr>
      </w:pPr>
      <w:r>
        <w:rPr>
          <w:rFonts w:ascii="Times New Roman" w:hAnsi="Times New Roman" w:cs="Cambria"/>
          <w:sz w:val="24"/>
        </w:rPr>
        <w:t>Long-term</w:t>
      </w:r>
    </w:p>
    <w:p w14:paraId="393FBA62" w14:textId="77777777" w:rsidR="00401BF5" w:rsidRPr="00C362D1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7E7250E1" w14:textId="7377DCA9" w:rsidR="00111446" w:rsidRPr="00111446" w:rsidRDefault="00111446" w:rsidP="00BC5176">
      <w:pPr>
        <w:numPr>
          <w:ilvl w:val="0"/>
          <w:numId w:val="43"/>
        </w:numPr>
        <w:spacing w:line="360" w:lineRule="exact"/>
        <w:rPr>
          <w:sz w:val="24"/>
        </w:rPr>
      </w:pPr>
      <w:r w:rsidRPr="00111446">
        <w:rPr>
          <w:sz w:val="24"/>
        </w:rPr>
        <w:t>What are the differences between accrual accounting and cash-basis accounting in terms of</w:t>
      </w:r>
      <w:r>
        <w:rPr>
          <w:sz w:val="24"/>
        </w:rPr>
        <w:t xml:space="preserve"> </w:t>
      </w:r>
      <w:r>
        <w:rPr>
          <w:rFonts w:hint="eastAsia"/>
          <w:sz w:val="24"/>
        </w:rPr>
        <w:t>r</w:t>
      </w:r>
      <w:r w:rsidRPr="00111446">
        <w:rPr>
          <w:sz w:val="24"/>
        </w:rPr>
        <w:t xml:space="preserve">evenue </w:t>
      </w:r>
      <w:proofErr w:type="gramStart"/>
      <w:r w:rsidRPr="00111446">
        <w:rPr>
          <w:sz w:val="24"/>
        </w:rPr>
        <w:t>recognition</w:t>
      </w:r>
      <w:r>
        <w:rPr>
          <w:rFonts w:hint="eastAsia"/>
          <w:sz w:val="24"/>
        </w:rPr>
        <w:t>.</w:t>
      </w:r>
      <w:proofErr w:type="gramEnd"/>
    </w:p>
    <w:p w14:paraId="33BBE060" w14:textId="69589875" w:rsidR="00401BF5" w:rsidRPr="00111446" w:rsidRDefault="00111446" w:rsidP="00BC5176">
      <w:pPr>
        <w:numPr>
          <w:ilvl w:val="0"/>
          <w:numId w:val="43"/>
        </w:numPr>
        <w:spacing w:line="360" w:lineRule="exact"/>
        <w:rPr>
          <w:sz w:val="24"/>
        </w:rPr>
      </w:pPr>
      <w:r w:rsidRPr="00111446">
        <w:rPr>
          <w:sz w:val="24"/>
        </w:rPr>
        <w:t>Explain the time period concept</w:t>
      </w:r>
      <w:r>
        <w:rPr>
          <w:sz w:val="24"/>
        </w:rPr>
        <w:t>.</w:t>
      </w:r>
    </w:p>
    <w:p w14:paraId="0A8723A9" w14:textId="2DDE2A4D" w:rsidR="00111446" w:rsidRDefault="00401BF5" w:rsidP="00315AF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445B6AD3" w14:textId="77777777" w:rsidR="00111446" w:rsidRPr="007C59E4" w:rsidRDefault="00111446" w:rsidP="00BC5176">
      <w:pPr>
        <w:numPr>
          <w:ilvl w:val="0"/>
          <w:numId w:val="44"/>
        </w:numPr>
        <w:rPr>
          <w:sz w:val="24"/>
        </w:rPr>
      </w:pPr>
      <w:r w:rsidRPr="007C59E4">
        <w:rPr>
          <w:sz w:val="24"/>
        </w:rPr>
        <w:t xml:space="preserve">In what order are the financial statements prepared from the adjusted trial </w:t>
      </w:r>
      <w:r w:rsidRPr="007C59E4">
        <w:rPr>
          <w:sz w:val="24"/>
        </w:rPr>
        <w:lastRenderedPageBreak/>
        <w:t>balance?</w:t>
      </w:r>
    </w:p>
    <w:p w14:paraId="31A44E3D" w14:textId="7043CEAA" w:rsidR="00111446" w:rsidRPr="00111446" w:rsidRDefault="00111446" w:rsidP="00BC5176">
      <w:pPr>
        <w:numPr>
          <w:ilvl w:val="0"/>
          <w:numId w:val="44"/>
        </w:numPr>
        <w:spacing w:line="360" w:lineRule="exact"/>
        <w:rPr>
          <w:sz w:val="24"/>
        </w:rPr>
      </w:pPr>
      <w:r w:rsidRPr="007C59E4">
        <w:rPr>
          <w:sz w:val="24"/>
        </w:rPr>
        <w:t>How do the income statement, statement of retained earnings, balance sheet, and cash flow statement tie to each other?</w:t>
      </w:r>
    </w:p>
    <w:p w14:paraId="26546B72" w14:textId="77777777" w:rsidR="00401BF5" w:rsidRDefault="00401BF5" w:rsidP="00401BF5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20A57C46" w14:textId="431EE5C7" w:rsidR="00A7041F" w:rsidRDefault="00401BF5" w:rsidP="00111446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2C08978D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60AACC65" w14:textId="27B1C06E" w:rsidR="00801E14" w:rsidRPr="00801E14" w:rsidRDefault="003D733C" w:rsidP="00801E14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《习近平主持召开企业家座谈会并发表重要讲话</w:t>
      </w:r>
      <w:r>
        <w:rPr>
          <w:rFonts w:hint="eastAsia"/>
          <w:b/>
          <w:bCs/>
          <w:color w:val="000000"/>
          <w:sz w:val="24"/>
          <w:szCs w:val="24"/>
        </w:rPr>
        <w:t>》，帮助学生认识到财务人员</w:t>
      </w:r>
      <w:r w:rsidR="00801E14" w:rsidRPr="00801E14">
        <w:rPr>
          <w:rFonts w:hint="eastAsia"/>
          <w:b/>
          <w:bCs/>
          <w:color w:val="000000"/>
          <w:sz w:val="24"/>
          <w:szCs w:val="24"/>
        </w:rPr>
        <w:t>要做诚信守法的表率，带动全社会道德素质和文明程度提升。</w:t>
      </w:r>
    </w:p>
    <w:p w14:paraId="1361DA83" w14:textId="77777777" w:rsidR="00801E14" w:rsidRPr="00801E14" w:rsidRDefault="00801E14" w:rsidP="00111446">
      <w:pPr>
        <w:spacing w:line="360" w:lineRule="exact"/>
        <w:ind w:left="1620"/>
        <w:rPr>
          <w:sz w:val="24"/>
        </w:rPr>
      </w:pPr>
    </w:p>
    <w:p w14:paraId="38FCF9DC" w14:textId="77777777" w:rsidR="00F139E6" w:rsidRDefault="00F139E6" w:rsidP="00B077D6">
      <w:pPr>
        <w:spacing w:line="360" w:lineRule="exact"/>
        <w:ind w:left="600"/>
        <w:rPr>
          <w:b/>
          <w:sz w:val="24"/>
        </w:rPr>
      </w:pPr>
    </w:p>
    <w:p w14:paraId="231B07E2" w14:textId="4F102234" w:rsidR="00B077D6" w:rsidRPr="003101B0" w:rsidRDefault="00B077D6" w:rsidP="00B077D6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r w:rsidR="00111446">
        <w:rPr>
          <w:b/>
          <w:sz w:val="24"/>
        </w:rPr>
        <w:t>4</w:t>
      </w:r>
      <w:r w:rsidRPr="003101B0">
        <w:rPr>
          <w:b/>
          <w:sz w:val="24"/>
        </w:rPr>
        <w:t xml:space="preserve"> </w:t>
      </w:r>
      <w:r w:rsidR="00111446" w:rsidRPr="00111446">
        <w:rPr>
          <w:b/>
          <w:sz w:val="24"/>
        </w:rPr>
        <w:t>Internal Control &amp; Cash</w:t>
      </w:r>
    </w:p>
    <w:p w14:paraId="5F0A1EF9" w14:textId="77777777" w:rsidR="00B077D6" w:rsidRPr="00C362D1" w:rsidRDefault="00B077D6" w:rsidP="00B077D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0A119A1D" w14:textId="305936D0" w:rsidR="00111446" w:rsidRPr="00111446" w:rsidRDefault="00111446" w:rsidP="00BC5176">
      <w:pPr>
        <w:pStyle w:val="aa"/>
        <w:numPr>
          <w:ilvl w:val="0"/>
          <w:numId w:val="45"/>
        </w:numPr>
        <w:rPr>
          <w:rFonts w:ascii="Times New Roman" w:hAnsi="Times New Roman" w:cs="Calibri"/>
          <w:bCs/>
          <w:sz w:val="24"/>
        </w:rPr>
      </w:pPr>
      <w:r w:rsidRPr="00111446">
        <w:rPr>
          <w:rFonts w:ascii="Times New Roman" w:hAnsi="Times New Roman" w:cs="Calibri"/>
          <w:bCs/>
          <w:sz w:val="24"/>
        </w:rPr>
        <w:t>Describe fraud and its impact</w:t>
      </w:r>
    </w:p>
    <w:p w14:paraId="60521157" w14:textId="77777777" w:rsidR="00111446" w:rsidRPr="00111446" w:rsidRDefault="00111446" w:rsidP="00BC5176">
      <w:pPr>
        <w:pStyle w:val="aa"/>
        <w:numPr>
          <w:ilvl w:val="0"/>
          <w:numId w:val="45"/>
        </w:numPr>
        <w:rPr>
          <w:rFonts w:ascii="Times New Roman" w:hAnsi="Times New Roman" w:cs="Calibri"/>
          <w:bCs/>
          <w:sz w:val="24"/>
        </w:rPr>
      </w:pPr>
      <w:r w:rsidRPr="00111446">
        <w:rPr>
          <w:rFonts w:ascii="Times New Roman" w:hAnsi="Times New Roman" w:cs="Calibri"/>
          <w:bCs/>
          <w:sz w:val="24"/>
        </w:rPr>
        <w:t>Explain the objectives and components of internal control</w:t>
      </w:r>
    </w:p>
    <w:p w14:paraId="34F0EC05" w14:textId="77777777" w:rsidR="00111446" w:rsidRPr="00111446" w:rsidRDefault="00111446" w:rsidP="00BC5176">
      <w:pPr>
        <w:pStyle w:val="aa"/>
        <w:numPr>
          <w:ilvl w:val="0"/>
          <w:numId w:val="45"/>
        </w:numPr>
        <w:rPr>
          <w:rFonts w:ascii="Times New Roman" w:hAnsi="Times New Roman" w:cs="Calibri"/>
          <w:bCs/>
          <w:sz w:val="24"/>
        </w:rPr>
      </w:pPr>
      <w:r w:rsidRPr="00111446">
        <w:rPr>
          <w:rFonts w:ascii="Times New Roman" w:hAnsi="Times New Roman" w:cs="Calibri"/>
          <w:bCs/>
          <w:sz w:val="24"/>
        </w:rPr>
        <w:t>Evaluate internal controls over cash receipts and cash payments</w:t>
      </w:r>
    </w:p>
    <w:p w14:paraId="5686F783" w14:textId="3D828F25" w:rsidR="00B077D6" w:rsidRPr="00111446" w:rsidRDefault="00111446" w:rsidP="00BC5176">
      <w:pPr>
        <w:pStyle w:val="aa"/>
        <w:numPr>
          <w:ilvl w:val="0"/>
          <w:numId w:val="45"/>
        </w:numPr>
        <w:spacing w:after="0"/>
        <w:ind w:left="1633" w:hanging="357"/>
        <w:rPr>
          <w:rFonts w:ascii="Times New Roman" w:hAnsi="Times New Roman" w:cs="Calibri"/>
          <w:bCs/>
          <w:sz w:val="24"/>
        </w:rPr>
      </w:pPr>
      <w:r w:rsidRPr="00111446">
        <w:rPr>
          <w:rFonts w:ascii="Times New Roman" w:hAnsi="Times New Roman" w:cs="Calibri"/>
          <w:bCs/>
          <w:sz w:val="24"/>
        </w:rPr>
        <w:t>Report cash on the balance sheet</w:t>
      </w:r>
    </w:p>
    <w:p w14:paraId="12D238FB" w14:textId="30927BFD" w:rsidR="00B077D6" w:rsidRDefault="00B077D6" w:rsidP="00B077D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0DD4B5AC" w14:textId="77777777" w:rsidR="00111446" w:rsidRPr="009528AC" w:rsidRDefault="00111446" w:rsidP="00BC5176">
      <w:pPr>
        <w:pStyle w:val="aa"/>
        <w:numPr>
          <w:ilvl w:val="0"/>
          <w:numId w:val="48"/>
        </w:numPr>
        <w:ind w:leftChars="571" w:left="1919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>Fraud and Its Impact</w:t>
      </w:r>
    </w:p>
    <w:p w14:paraId="344A49F2" w14:textId="77777777" w:rsidR="00111446" w:rsidRPr="009528AC" w:rsidRDefault="00111446" w:rsidP="00BC5176">
      <w:pPr>
        <w:pStyle w:val="aa"/>
        <w:numPr>
          <w:ilvl w:val="0"/>
          <w:numId w:val="49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Definition of f</w:t>
      </w:r>
      <w:r w:rsidRPr="009528AC">
        <w:rPr>
          <w:rFonts w:ascii="Times New Roman" w:hAnsi="Times New Roman" w:cs="Calibri"/>
          <w:sz w:val="24"/>
        </w:rPr>
        <w:t>raud</w:t>
      </w:r>
    </w:p>
    <w:p w14:paraId="2103A72D" w14:textId="77777777" w:rsidR="00111446" w:rsidRPr="009528AC" w:rsidRDefault="00111446" w:rsidP="00BC5176">
      <w:pPr>
        <w:pStyle w:val="aa"/>
        <w:numPr>
          <w:ilvl w:val="0"/>
          <w:numId w:val="49"/>
        </w:numPr>
        <w:ind w:leftChars="914" w:left="2639" w:hanging="720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 xml:space="preserve">Types of </w:t>
      </w:r>
      <w:r>
        <w:rPr>
          <w:rFonts w:ascii="Times New Roman" w:hAnsi="Times New Roman" w:cs="Calibri"/>
          <w:sz w:val="24"/>
        </w:rPr>
        <w:t>f</w:t>
      </w:r>
      <w:r w:rsidRPr="009528AC">
        <w:rPr>
          <w:rFonts w:ascii="Times New Roman" w:hAnsi="Times New Roman" w:cs="Calibri"/>
          <w:sz w:val="24"/>
        </w:rPr>
        <w:t>raud</w:t>
      </w:r>
    </w:p>
    <w:p w14:paraId="460FAD55" w14:textId="77777777" w:rsidR="00111446" w:rsidRPr="009528AC" w:rsidRDefault="00111446" w:rsidP="00BC5176">
      <w:pPr>
        <w:pStyle w:val="aa"/>
        <w:numPr>
          <w:ilvl w:val="0"/>
          <w:numId w:val="49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Fraud and business e</w:t>
      </w:r>
      <w:r w:rsidRPr="009528AC">
        <w:rPr>
          <w:rFonts w:ascii="Times New Roman" w:hAnsi="Times New Roman" w:cs="Calibri"/>
          <w:sz w:val="24"/>
        </w:rPr>
        <w:t>thics</w:t>
      </w:r>
    </w:p>
    <w:p w14:paraId="62797808" w14:textId="77777777" w:rsidR="00111446" w:rsidRPr="009528AC" w:rsidRDefault="00111446" w:rsidP="00BC5176">
      <w:pPr>
        <w:pStyle w:val="aa"/>
        <w:numPr>
          <w:ilvl w:val="0"/>
          <w:numId w:val="48"/>
        </w:numPr>
        <w:ind w:leftChars="571" w:left="1919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>Objectives and Components of Internal Control</w:t>
      </w:r>
    </w:p>
    <w:p w14:paraId="68FEC929" w14:textId="77777777" w:rsidR="00111446" w:rsidRPr="009528AC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Objectives of internal c</w:t>
      </w:r>
      <w:r w:rsidRPr="009528AC">
        <w:rPr>
          <w:rFonts w:ascii="Times New Roman" w:hAnsi="Times New Roman" w:cs="Calibri"/>
          <w:sz w:val="24"/>
        </w:rPr>
        <w:t>ontrol</w:t>
      </w:r>
    </w:p>
    <w:p w14:paraId="472C19F7" w14:textId="77777777" w:rsidR="00111446" w:rsidRPr="009528AC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>Sarbanes-Oxley Act (SOX)</w:t>
      </w:r>
    </w:p>
    <w:p w14:paraId="01ECEAC8" w14:textId="77777777" w:rsidR="00111446" w:rsidRPr="009528AC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Components of internal c</w:t>
      </w:r>
      <w:r w:rsidRPr="009528AC">
        <w:rPr>
          <w:rFonts w:ascii="Times New Roman" w:hAnsi="Times New Roman" w:cs="Calibri"/>
          <w:sz w:val="24"/>
        </w:rPr>
        <w:t>ontrol</w:t>
      </w:r>
    </w:p>
    <w:p w14:paraId="78F7AA28" w14:textId="77777777" w:rsidR="00111446" w:rsidRPr="009528AC" w:rsidRDefault="00111446" w:rsidP="00BC5176">
      <w:pPr>
        <w:pStyle w:val="aa"/>
        <w:numPr>
          <w:ilvl w:val="0"/>
          <w:numId w:val="53"/>
        </w:numPr>
        <w:ind w:leftChars="1257" w:left="336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Control e</w:t>
      </w:r>
      <w:r w:rsidRPr="009528AC">
        <w:rPr>
          <w:rFonts w:ascii="Times New Roman" w:hAnsi="Times New Roman" w:cs="Calibri"/>
          <w:sz w:val="24"/>
        </w:rPr>
        <w:t>nvironment</w:t>
      </w:r>
    </w:p>
    <w:p w14:paraId="5047C6E1" w14:textId="77777777" w:rsidR="00111446" w:rsidRPr="009528AC" w:rsidRDefault="00111446" w:rsidP="00BC5176">
      <w:pPr>
        <w:pStyle w:val="aa"/>
        <w:numPr>
          <w:ilvl w:val="0"/>
          <w:numId w:val="53"/>
        </w:numPr>
        <w:ind w:leftChars="1257" w:left="336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Risk a</w:t>
      </w:r>
      <w:r w:rsidRPr="009528AC">
        <w:rPr>
          <w:rFonts w:ascii="Times New Roman" w:hAnsi="Times New Roman" w:cs="Calibri"/>
          <w:sz w:val="24"/>
        </w:rPr>
        <w:t>ssessment</w:t>
      </w:r>
    </w:p>
    <w:p w14:paraId="6CA58A5D" w14:textId="77777777" w:rsidR="00111446" w:rsidRPr="009528AC" w:rsidRDefault="00111446" w:rsidP="00BC5176">
      <w:pPr>
        <w:pStyle w:val="aa"/>
        <w:numPr>
          <w:ilvl w:val="0"/>
          <w:numId w:val="53"/>
        </w:numPr>
        <w:ind w:leftChars="1257" w:left="336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Information s</w:t>
      </w:r>
      <w:r w:rsidRPr="009528AC">
        <w:rPr>
          <w:rFonts w:ascii="Times New Roman" w:hAnsi="Times New Roman" w:cs="Calibri"/>
          <w:sz w:val="24"/>
        </w:rPr>
        <w:t>ystem</w:t>
      </w:r>
    </w:p>
    <w:p w14:paraId="25BA0FD1" w14:textId="77777777" w:rsidR="00111446" w:rsidRPr="009528AC" w:rsidRDefault="00111446" w:rsidP="00BC5176">
      <w:pPr>
        <w:pStyle w:val="aa"/>
        <w:numPr>
          <w:ilvl w:val="0"/>
          <w:numId w:val="53"/>
        </w:numPr>
        <w:ind w:leftChars="1257" w:left="336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Control p</w:t>
      </w:r>
      <w:r w:rsidRPr="009528AC">
        <w:rPr>
          <w:rFonts w:ascii="Times New Roman" w:hAnsi="Times New Roman" w:cs="Calibri"/>
          <w:sz w:val="24"/>
        </w:rPr>
        <w:t>rocedures</w:t>
      </w:r>
    </w:p>
    <w:p w14:paraId="6DFD8C7B" w14:textId="77777777" w:rsidR="00111446" w:rsidRPr="009528AC" w:rsidRDefault="00111446" w:rsidP="00BC5176">
      <w:pPr>
        <w:pStyle w:val="aa"/>
        <w:numPr>
          <w:ilvl w:val="0"/>
          <w:numId w:val="53"/>
        </w:numPr>
        <w:ind w:leftChars="1257" w:left="3360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Monitoring of c</w:t>
      </w:r>
      <w:r w:rsidRPr="009528AC">
        <w:rPr>
          <w:rFonts w:ascii="Times New Roman" w:hAnsi="Times New Roman" w:cs="Calibri"/>
          <w:sz w:val="24"/>
        </w:rPr>
        <w:t>ontrols</w:t>
      </w:r>
    </w:p>
    <w:p w14:paraId="3303366E" w14:textId="77777777" w:rsidR="00111446" w:rsidRPr="009528AC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>Inte</w:t>
      </w:r>
      <w:r>
        <w:rPr>
          <w:rFonts w:ascii="Times New Roman" w:hAnsi="Times New Roman" w:cs="Calibri"/>
          <w:sz w:val="24"/>
        </w:rPr>
        <w:t>rnal control p</w:t>
      </w:r>
      <w:r w:rsidRPr="009528AC">
        <w:rPr>
          <w:rFonts w:ascii="Times New Roman" w:hAnsi="Times New Roman" w:cs="Calibri"/>
          <w:sz w:val="24"/>
        </w:rPr>
        <w:t>rocedures</w:t>
      </w:r>
    </w:p>
    <w:p w14:paraId="6F98640F" w14:textId="77777777" w:rsidR="00111446" w:rsidRPr="009528AC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Information t</w:t>
      </w:r>
      <w:r w:rsidRPr="009528AC">
        <w:rPr>
          <w:rFonts w:ascii="Times New Roman" w:hAnsi="Times New Roman" w:cs="Calibri"/>
          <w:sz w:val="24"/>
        </w:rPr>
        <w:t>echnology</w:t>
      </w:r>
    </w:p>
    <w:p w14:paraId="44437754" w14:textId="232E4D6A" w:rsidR="00111446" w:rsidRPr="009528AC" w:rsidRDefault="00315AF4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   </w:t>
      </w:r>
      <w:r w:rsidR="00111446">
        <w:rPr>
          <w:rFonts w:ascii="Times New Roman" w:hAnsi="Times New Roman" w:cs="Calibri"/>
          <w:sz w:val="24"/>
        </w:rPr>
        <w:t>Safeguard c</w:t>
      </w:r>
      <w:r w:rsidR="00111446" w:rsidRPr="009528AC">
        <w:rPr>
          <w:rFonts w:ascii="Times New Roman" w:hAnsi="Times New Roman" w:cs="Calibri"/>
          <w:sz w:val="24"/>
        </w:rPr>
        <w:t>ontrols</w:t>
      </w:r>
    </w:p>
    <w:p w14:paraId="6B45B04C" w14:textId="77777777" w:rsidR="00111446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Internal controls for E-c</w:t>
      </w:r>
      <w:r w:rsidRPr="009528AC">
        <w:rPr>
          <w:rFonts w:ascii="Times New Roman" w:hAnsi="Times New Roman" w:cs="Calibri"/>
          <w:sz w:val="24"/>
        </w:rPr>
        <w:t>ommerce</w:t>
      </w:r>
    </w:p>
    <w:p w14:paraId="023015F8" w14:textId="77777777" w:rsidR="00111446" w:rsidRDefault="00111446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lastRenderedPageBreak/>
        <w:t>Security m</w:t>
      </w:r>
      <w:r w:rsidRPr="009528AC">
        <w:rPr>
          <w:rFonts w:ascii="Times New Roman" w:hAnsi="Times New Roman" w:cs="Calibri"/>
          <w:sz w:val="24"/>
        </w:rPr>
        <w:t>easures</w:t>
      </w:r>
    </w:p>
    <w:p w14:paraId="556CE936" w14:textId="02F2716A" w:rsidR="00111446" w:rsidRPr="009528AC" w:rsidRDefault="00315AF4" w:rsidP="00BC5176">
      <w:pPr>
        <w:pStyle w:val="aa"/>
        <w:numPr>
          <w:ilvl w:val="0"/>
          <w:numId w:val="51"/>
        </w:numPr>
        <w:ind w:leftChars="914" w:left="2639" w:hanging="72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   </w:t>
      </w:r>
      <w:r w:rsidR="00111446">
        <w:rPr>
          <w:rFonts w:ascii="Times New Roman" w:hAnsi="Times New Roman" w:cs="Calibri"/>
          <w:sz w:val="24"/>
        </w:rPr>
        <w:t>The limitations of internal c</w:t>
      </w:r>
      <w:r w:rsidR="00111446" w:rsidRPr="009528AC">
        <w:rPr>
          <w:rFonts w:ascii="Times New Roman" w:hAnsi="Times New Roman" w:cs="Calibri"/>
          <w:sz w:val="24"/>
        </w:rPr>
        <w:t>ontrol</w:t>
      </w:r>
      <w:r w:rsidR="00111446">
        <w:rPr>
          <w:rFonts w:ascii="Times New Roman" w:hAnsi="Times New Roman" w:cs="Calibri"/>
          <w:sz w:val="24"/>
        </w:rPr>
        <w:t xml:space="preserve"> </w:t>
      </w:r>
    </w:p>
    <w:p w14:paraId="45A6DB4A" w14:textId="77777777" w:rsidR="00111446" w:rsidRPr="009528AC" w:rsidRDefault="00111446" w:rsidP="00BC5176">
      <w:pPr>
        <w:pStyle w:val="aa"/>
        <w:numPr>
          <w:ilvl w:val="0"/>
          <w:numId w:val="48"/>
        </w:numPr>
        <w:ind w:leftChars="571" w:left="1919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>Evaluate Internal Controls over Cash Receipts and Cash Payments</w:t>
      </w:r>
    </w:p>
    <w:p w14:paraId="0897C8AB" w14:textId="77777777" w:rsidR="00111446" w:rsidRDefault="00111446" w:rsidP="006603D1">
      <w:pPr>
        <w:pStyle w:val="aa"/>
        <w:numPr>
          <w:ilvl w:val="0"/>
          <w:numId w:val="48"/>
        </w:numPr>
        <w:tabs>
          <w:tab w:val="left" w:pos="450"/>
        </w:tabs>
        <w:spacing w:after="0" w:line="240" w:lineRule="auto"/>
        <w:ind w:leftChars="571" w:left="1919"/>
        <w:rPr>
          <w:rFonts w:ascii="Times New Roman" w:hAnsi="Times New Roman" w:cs="Calibri"/>
          <w:sz w:val="24"/>
        </w:rPr>
      </w:pPr>
      <w:r w:rsidRPr="009528AC">
        <w:rPr>
          <w:rFonts w:ascii="Times New Roman" w:hAnsi="Times New Roman" w:cs="Calibri"/>
          <w:sz w:val="24"/>
        </w:rPr>
        <w:t>Report Cash on the Balance Sheet</w:t>
      </w:r>
    </w:p>
    <w:p w14:paraId="25E0A73D" w14:textId="77777777" w:rsidR="00B077D6" w:rsidRPr="00C362D1" w:rsidRDefault="00B077D6" w:rsidP="00B077D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0841A573" w14:textId="4E69D086" w:rsidR="009332F1" w:rsidRPr="009332F1" w:rsidRDefault="009332F1" w:rsidP="00BC5176">
      <w:pPr>
        <w:numPr>
          <w:ilvl w:val="0"/>
          <w:numId w:val="46"/>
        </w:numPr>
        <w:rPr>
          <w:sz w:val="24"/>
        </w:rPr>
      </w:pPr>
      <w:r w:rsidRPr="009332F1">
        <w:rPr>
          <w:sz w:val="24"/>
        </w:rPr>
        <w:t>Differentiate the two types of fraud by the parties that commit it and who is injured</w:t>
      </w:r>
      <w:r w:rsidR="006603D1">
        <w:rPr>
          <w:sz w:val="24"/>
        </w:rPr>
        <w:t>.</w:t>
      </w:r>
    </w:p>
    <w:p w14:paraId="26A7CDD0" w14:textId="77777777" w:rsidR="009332F1" w:rsidRPr="000B67EA" w:rsidRDefault="009332F1" w:rsidP="00BC5176">
      <w:pPr>
        <w:pStyle w:val="aa"/>
        <w:numPr>
          <w:ilvl w:val="0"/>
          <w:numId w:val="46"/>
        </w:numPr>
        <w:tabs>
          <w:tab w:val="left" w:pos="216"/>
        </w:tabs>
        <w:spacing w:after="0" w:line="240" w:lineRule="auto"/>
        <w:rPr>
          <w:rFonts w:ascii="Times New Roman" w:hAnsi="Times New Roman"/>
          <w:sz w:val="24"/>
        </w:rPr>
      </w:pPr>
      <w:r w:rsidRPr="000B67EA">
        <w:rPr>
          <w:rFonts w:ascii="Times New Roman" w:hAnsi="Times New Roman"/>
          <w:sz w:val="24"/>
        </w:rPr>
        <w:t>What are the three elements of the “fraud triangle” that are present in all frauds?</w:t>
      </w:r>
    </w:p>
    <w:p w14:paraId="47F59B0C" w14:textId="28373A22" w:rsidR="00B077D6" w:rsidRPr="009332F1" w:rsidRDefault="009332F1" w:rsidP="00BC5176">
      <w:pPr>
        <w:pStyle w:val="aa"/>
        <w:numPr>
          <w:ilvl w:val="0"/>
          <w:numId w:val="46"/>
        </w:numPr>
        <w:tabs>
          <w:tab w:val="left" w:pos="216"/>
          <w:tab w:val="left" w:pos="421"/>
        </w:tabs>
        <w:spacing w:after="0" w:line="240" w:lineRule="auto"/>
        <w:rPr>
          <w:rFonts w:ascii="Times New Roman" w:hAnsi="Times New Roman"/>
          <w:sz w:val="24"/>
        </w:rPr>
      </w:pPr>
      <w:r w:rsidRPr="000B67EA">
        <w:rPr>
          <w:rFonts w:ascii="Times New Roman" w:hAnsi="Times New Roman"/>
          <w:sz w:val="24"/>
        </w:rPr>
        <w:t>What are the objectives of internal control?</w:t>
      </w:r>
    </w:p>
    <w:p w14:paraId="344A03A9" w14:textId="77777777" w:rsidR="00B077D6" w:rsidRPr="00EE0921" w:rsidRDefault="00B077D6" w:rsidP="00B077D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167B3E3E" w14:textId="1243BD3B" w:rsidR="00B077D6" w:rsidRPr="00FA7228" w:rsidRDefault="009332F1" w:rsidP="00BC5176">
      <w:pPr>
        <w:numPr>
          <w:ilvl w:val="0"/>
          <w:numId w:val="47"/>
        </w:numPr>
        <w:spacing w:line="360" w:lineRule="exact"/>
        <w:rPr>
          <w:sz w:val="24"/>
        </w:rPr>
      </w:pPr>
      <w:r w:rsidRPr="000B67EA">
        <w:rPr>
          <w:sz w:val="24"/>
        </w:rPr>
        <w:t>List some key controls over cash receipts</w:t>
      </w:r>
      <w:r>
        <w:rPr>
          <w:sz w:val="24"/>
        </w:rPr>
        <w:t>.</w:t>
      </w:r>
    </w:p>
    <w:p w14:paraId="1CC054BC" w14:textId="4B08236C" w:rsidR="00B077D6" w:rsidRPr="009332F1" w:rsidRDefault="009332F1" w:rsidP="00BC5176">
      <w:pPr>
        <w:numPr>
          <w:ilvl w:val="0"/>
          <w:numId w:val="47"/>
        </w:numPr>
        <w:spacing w:line="360" w:lineRule="exact"/>
        <w:rPr>
          <w:sz w:val="24"/>
        </w:rPr>
      </w:pPr>
      <w:r w:rsidRPr="000B67EA">
        <w:rPr>
          <w:sz w:val="24"/>
        </w:rPr>
        <w:t>List some key controls over cash payments</w:t>
      </w:r>
      <w:r>
        <w:rPr>
          <w:rFonts w:hint="eastAsia"/>
          <w:sz w:val="24"/>
        </w:rPr>
        <w:t>.</w:t>
      </w:r>
    </w:p>
    <w:p w14:paraId="197F608E" w14:textId="77777777" w:rsidR="00B077D6" w:rsidRDefault="00B077D6" w:rsidP="00B077D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46A7DA2A" w14:textId="1370262C" w:rsidR="00B077D6" w:rsidRDefault="00B077D6" w:rsidP="00B077D6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367B7FC2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3AE0FB29" w14:textId="035BD7BC" w:rsidR="00801E14" w:rsidRPr="003D733C" w:rsidRDefault="00424A6B" w:rsidP="003D733C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 w:rsidRPr="00424A6B">
        <w:rPr>
          <w:rFonts w:hint="eastAsia"/>
          <w:b/>
          <w:bCs/>
          <w:color w:val="000000"/>
          <w:sz w:val="24"/>
          <w:szCs w:val="24"/>
        </w:rPr>
        <w:t>深入学习贯彻习近平新时代中国特色社会主义思想，一个重要方面就是要研究习近平总书记关于诚信的重要论述，这有助于深刻</w:t>
      </w:r>
      <w:proofErr w:type="gramStart"/>
      <w:r w:rsidRPr="00424A6B">
        <w:rPr>
          <w:rFonts w:hint="eastAsia"/>
          <w:b/>
          <w:bCs/>
          <w:color w:val="000000"/>
          <w:sz w:val="24"/>
          <w:szCs w:val="24"/>
        </w:rPr>
        <w:t>领悟党</w:t>
      </w:r>
      <w:proofErr w:type="gramEnd"/>
      <w:r w:rsidRPr="00424A6B">
        <w:rPr>
          <w:rFonts w:hint="eastAsia"/>
          <w:b/>
          <w:bCs/>
          <w:color w:val="000000"/>
          <w:sz w:val="24"/>
          <w:szCs w:val="24"/>
        </w:rPr>
        <w:t>的十八大以来关于诚信文化建设的战略部署和总体取向，推进新时代国家的诚信文化建设。</w:t>
      </w:r>
      <w:r>
        <w:rPr>
          <w:rFonts w:hint="eastAsia"/>
          <w:b/>
          <w:bCs/>
          <w:color w:val="000000"/>
          <w:sz w:val="24"/>
          <w:szCs w:val="24"/>
        </w:rPr>
        <w:t>因此，需要帮助学生认识到</w:t>
      </w:r>
      <w:r w:rsidR="00BE3D54">
        <w:rPr>
          <w:rFonts w:hint="eastAsia"/>
          <w:b/>
          <w:bCs/>
          <w:color w:val="000000"/>
          <w:sz w:val="24"/>
          <w:szCs w:val="24"/>
        </w:rPr>
        <w:t>“</w:t>
      </w:r>
      <w:r w:rsidRPr="00424A6B">
        <w:rPr>
          <w:rFonts w:hint="eastAsia"/>
          <w:b/>
          <w:bCs/>
          <w:color w:val="000000"/>
          <w:sz w:val="24"/>
          <w:szCs w:val="24"/>
        </w:rPr>
        <w:t>人与人交往在于言而有信</w:t>
      </w:r>
      <w:r>
        <w:rPr>
          <w:rFonts w:hint="eastAsia"/>
          <w:b/>
          <w:bCs/>
          <w:color w:val="000000"/>
          <w:sz w:val="24"/>
          <w:szCs w:val="24"/>
        </w:rPr>
        <w:t>。</w:t>
      </w:r>
      <w:r w:rsidR="00BE3D54">
        <w:rPr>
          <w:rFonts w:hint="eastAsia"/>
          <w:b/>
          <w:bCs/>
          <w:color w:val="000000"/>
          <w:sz w:val="24"/>
          <w:szCs w:val="24"/>
        </w:rPr>
        <w:t>”</w:t>
      </w:r>
    </w:p>
    <w:p w14:paraId="5075138A" w14:textId="77777777" w:rsidR="00801E14" w:rsidRPr="003D733C" w:rsidRDefault="00801E14" w:rsidP="00B077D6">
      <w:pPr>
        <w:spacing w:line="360" w:lineRule="exact"/>
        <w:ind w:left="1620"/>
        <w:rPr>
          <w:sz w:val="24"/>
        </w:rPr>
      </w:pPr>
    </w:p>
    <w:p w14:paraId="7B9122B4" w14:textId="6C6B4735" w:rsidR="00B077D6" w:rsidRDefault="00B077D6">
      <w:pPr>
        <w:spacing w:line="0" w:lineRule="atLeast"/>
        <w:rPr>
          <w:rFonts w:ascii="黑体" w:eastAsia="黑体" w:hint="eastAsia"/>
          <w:sz w:val="24"/>
        </w:rPr>
      </w:pPr>
    </w:p>
    <w:p w14:paraId="5967EEC9" w14:textId="3B55E257" w:rsidR="00111446" w:rsidRPr="003101B0" w:rsidRDefault="00111446" w:rsidP="00111446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r w:rsidR="009332F1">
        <w:rPr>
          <w:b/>
          <w:sz w:val="24"/>
        </w:rPr>
        <w:t>5</w:t>
      </w:r>
      <w:r w:rsidRPr="003101B0">
        <w:rPr>
          <w:b/>
          <w:sz w:val="24"/>
        </w:rPr>
        <w:t xml:space="preserve"> </w:t>
      </w:r>
      <w:r w:rsidR="006C7CA7" w:rsidRPr="006C7CA7">
        <w:rPr>
          <w:b/>
          <w:sz w:val="24"/>
        </w:rPr>
        <w:t>Short-Term Investments &amp; Receivables</w:t>
      </w:r>
    </w:p>
    <w:p w14:paraId="225392ED" w14:textId="5A8F9824" w:rsidR="006C7CA7" w:rsidRPr="006C7CA7" w:rsidRDefault="00111446" w:rsidP="006C7CA7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7B384D1C" w14:textId="77777777" w:rsidR="006C7CA7" w:rsidRPr="006C7CA7" w:rsidRDefault="006C7CA7" w:rsidP="00BC5176">
      <w:pPr>
        <w:pStyle w:val="aa"/>
        <w:numPr>
          <w:ilvl w:val="0"/>
          <w:numId w:val="65"/>
        </w:numPr>
        <w:rPr>
          <w:rFonts w:ascii="Times New Roman" w:hAnsi="Times New Roman"/>
          <w:bCs/>
          <w:sz w:val="24"/>
          <w:szCs w:val="24"/>
        </w:rPr>
      </w:pPr>
      <w:r w:rsidRPr="006C7CA7">
        <w:rPr>
          <w:rFonts w:ascii="Times New Roman" w:hAnsi="Times New Roman"/>
          <w:bCs/>
          <w:sz w:val="24"/>
          <w:szCs w:val="24"/>
        </w:rPr>
        <w:t>Apply GAAP for proper revenue recognition</w:t>
      </w:r>
    </w:p>
    <w:p w14:paraId="39F32229" w14:textId="77777777" w:rsidR="006C7CA7" w:rsidRPr="006C7CA7" w:rsidRDefault="006C7CA7" w:rsidP="00BC5176">
      <w:pPr>
        <w:pStyle w:val="aa"/>
        <w:numPr>
          <w:ilvl w:val="0"/>
          <w:numId w:val="65"/>
        </w:numPr>
        <w:rPr>
          <w:rFonts w:ascii="Times New Roman" w:hAnsi="Times New Roman"/>
          <w:bCs/>
          <w:sz w:val="24"/>
          <w:szCs w:val="24"/>
        </w:rPr>
      </w:pPr>
      <w:r w:rsidRPr="006C7CA7">
        <w:rPr>
          <w:rFonts w:ascii="Times New Roman" w:hAnsi="Times New Roman"/>
          <w:bCs/>
          <w:sz w:val="24"/>
          <w:szCs w:val="24"/>
        </w:rPr>
        <w:t>Account for and control accounts receivable</w:t>
      </w:r>
    </w:p>
    <w:p w14:paraId="3F724374" w14:textId="77777777" w:rsidR="006C7CA7" w:rsidRPr="006C7CA7" w:rsidRDefault="006C7CA7" w:rsidP="00BC5176">
      <w:pPr>
        <w:pStyle w:val="aa"/>
        <w:numPr>
          <w:ilvl w:val="0"/>
          <w:numId w:val="65"/>
        </w:numPr>
        <w:rPr>
          <w:rFonts w:ascii="Times New Roman" w:hAnsi="Times New Roman"/>
          <w:bCs/>
          <w:sz w:val="24"/>
          <w:szCs w:val="24"/>
        </w:rPr>
      </w:pPr>
      <w:r w:rsidRPr="006C7CA7">
        <w:rPr>
          <w:rFonts w:ascii="Times New Roman" w:hAnsi="Times New Roman"/>
          <w:bCs/>
          <w:sz w:val="24"/>
          <w:szCs w:val="24"/>
        </w:rPr>
        <w:t>Evaluate collectability using the allowance for uncollectable accounts</w:t>
      </w:r>
    </w:p>
    <w:p w14:paraId="1C458B8A" w14:textId="77777777" w:rsidR="006C7CA7" w:rsidRPr="006C7CA7" w:rsidRDefault="006C7CA7" w:rsidP="005332C8">
      <w:pPr>
        <w:pStyle w:val="aa"/>
        <w:numPr>
          <w:ilvl w:val="0"/>
          <w:numId w:val="65"/>
        </w:numPr>
        <w:spacing w:after="0"/>
        <w:ind w:left="1633" w:hanging="357"/>
        <w:rPr>
          <w:rFonts w:ascii="Times New Roman" w:hAnsi="Times New Roman"/>
          <w:bCs/>
          <w:sz w:val="24"/>
          <w:szCs w:val="24"/>
        </w:rPr>
      </w:pPr>
      <w:r w:rsidRPr="006C7CA7">
        <w:rPr>
          <w:rFonts w:ascii="Times New Roman" w:hAnsi="Times New Roman"/>
          <w:bCs/>
          <w:sz w:val="24"/>
          <w:szCs w:val="24"/>
        </w:rPr>
        <w:t>Show how to speed up cash flow from receivables</w:t>
      </w:r>
    </w:p>
    <w:p w14:paraId="230507DF" w14:textId="736985FA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63DDEA71" w14:textId="77777777" w:rsidR="006C7CA7" w:rsidRPr="00D6507F" w:rsidRDefault="006C7CA7" w:rsidP="00BC5176">
      <w:pPr>
        <w:pStyle w:val="aa"/>
        <w:numPr>
          <w:ilvl w:val="0"/>
          <w:numId w:val="66"/>
        </w:numPr>
        <w:ind w:leftChars="571" w:left="1919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Applying GAAP for Proper Revenue Recognition</w:t>
      </w:r>
    </w:p>
    <w:p w14:paraId="5377CC16" w14:textId="77777777" w:rsidR="006C7CA7" w:rsidRPr="00D6507F" w:rsidRDefault="006C7CA7" w:rsidP="00BC5176">
      <w:pPr>
        <w:pStyle w:val="aa"/>
        <w:numPr>
          <w:ilvl w:val="0"/>
          <w:numId w:val="67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Shipping t</w:t>
      </w:r>
      <w:r w:rsidRPr="00D6507F">
        <w:rPr>
          <w:rFonts w:ascii="Times New Roman" w:hAnsi="Times New Roman"/>
          <w:sz w:val="24"/>
          <w:szCs w:val="24"/>
        </w:rPr>
        <w:t>erms</w:t>
      </w:r>
    </w:p>
    <w:p w14:paraId="35DD5C6F" w14:textId="77777777" w:rsidR="006C7CA7" w:rsidRPr="00D6507F" w:rsidRDefault="006C7CA7" w:rsidP="00BC5176">
      <w:pPr>
        <w:pStyle w:val="aa"/>
        <w:numPr>
          <w:ilvl w:val="0"/>
          <w:numId w:val="67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d</w:t>
      </w:r>
      <w:r w:rsidRPr="00D6507F">
        <w:rPr>
          <w:rFonts w:ascii="Times New Roman" w:hAnsi="Times New Roman"/>
          <w:sz w:val="24"/>
          <w:szCs w:val="24"/>
        </w:rPr>
        <w:t>iscounts</w:t>
      </w:r>
    </w:p>
    <w:p w14:paraId="082FCC25" w14:textId="77777777" w:rsidR="006C7CA7" w:rsidRPr="00D6507F" w:rsidRDefault="006C7CA7" w:rsidP="00BC5176">
      <w:pPr>
        <w:pStyle w:val="aa"/>
        <w:numPr>
          <w:ilvl w:val="0"/>
          <w:numId w:val="67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returns and allowances</w:t>
      </w:r>
    </w:p>
    <w:p w14:paraId="2CB7554D" w14:textId="77777777" w:rsidR="006C7CA7" w:rsidRPr="00D6507F" w:rsidRDefault="006C7CA7" w:rsidP="00BC5176">
      <w:pPr>
        <w:pStyle w:val="aa"/>
        <w:numPr>
          <w:ilvl w:val="0"/>
          <w:numId w:val="66"/>
        </w:numPr>
        <w:ind w:leftChars="571" w:left="1919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Accounting for and Control</w:t>
      </w:r>
      <w:r>
        <w:rPr>
          <w:rFonts w:ascii="Times New Roman" w:hAnsi="Times New Roman"/>
          <w:sz w:val="24"/>
          <w:szCs w:val="24"/>
        </w:rPr>
        <w:t>ling</w:t>
      </w:r>
      <w:r w:rsidRPr="00D6507F">
        <w:rPr>
          <w:rFonts w:ascii="Times New Roman" w:hAnsi="Times New Roman"/>
          <w:sz w:val="24"/>
          <w:szCs w:val="24"/>
        </w:rPr>
        <w:t xml:space="preserve"> Accounts Receivable</w:t>
      </w:r>
    </w:p>
    <w:p w14:paraId="105024BF" w14:textId="77777777" w:rsidR="006C7CA7" w:rsidRPr="00D6507F" w:rsidRDefault="006C7CA7" w:rsidP="00BC5176">
      <w:pPr>
        <w:pStyle w:val="aa"/>
        <w:numPr>
          <w:ilvl w:val="0"/>
          <w:numId w:val="68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Types of receivables</w:t>
      </w:r>
    </w:p>
    <w:p w14:paraId="2AA6FA87" w14:textId="77777777" w:rsidR="006C7CA7" w:rsidRPr="00D6507F" w:rsidRDefault="006C7CA7" w:rsidP="00BC5176">
      <w:pPr>
        <w:pStyle w:val="aa"/>
        <w:numPr>
          <w:ilvl w:val="0"/>
          <w:numId w:val="68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Internal controls over cash collections on account</w:t>
      </w:r>
    </w:p>
    <w:p w14:paraId="62E5D75F" w14:textId="77777777" w:rsidR="006C7CA7" w:rsidRPr="00D6507F" w:rsidRDefault="006C7CA7" w:rsidP="00BC5176">
      <w:pPr>
        <w:pStyle w:val="aa"/>
        <w:numPr>
          <w:ilvl w:val="0"/>
          <w:numId w:val="68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lastRenderedPageBreak/>
        <w:t>Managing the risk of not collecting</w:t>
      </w:r>
    </w:p>
    <w:p w14:paraId="2684388C" w14:textId="77777777" w:rsidR="006C7CA7" w:rsidRPr="00D6507F" w:rsidRDefault="006C7CA7" w:rsidP="00BC5176">
      <w:pPr>
        <w:pStyle w:val="aa"/>
        <w:numPr>
          <w:ilvl w:val="0"/>
          <w:numId w:val="66"/>
        </w:numPr>
        <w:ind w:leftChars="571" w:left="1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Allowance for Uncollectible A</w:t>
      </w:r>
      <w:r w:rsidRPr="00D6507F">
        <w:rPr>
          <w:rFonts w:ascii="Times New Roman" w:hAnsi="Times New Roman"/>
          <w:sz w:val="24"/>
          <w:szCs w:val="24"/>
        </w:rPr>
        <w:t>ccounts</w:t>
      </w:r>
    </w:p>
    <w:p w14:paraId="397A0EF4" w14:textId="77777777" w:rsidR="006C7CA7" w:rsidRPr="00D6507F" w:rsidRDefault="006C7CA7" w:rsidP="00BC5176">
      <w:pPr>
        <w:pStyle w:val="aa"/>
        <w:numPr>
          <w:ilvl w:val="0"/>
          <w:numId w:val="70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 xml:space="preserve">Contra account to accounts receivable </w:t>
      </w:r>
    </w:p>
    <w:p w14:paraId="1A9C740B" w14:textId="77777777" w:rsidR="006C7CA7" w:rsidRPr="00D6507F" w:rsidRDefault="006C7CA7" w:rsidP="00BC5176">
      <w:pPr>
        <w:pStyle w:val="aa"/>
        <w:numPr>
          <w:ilvl w:val="0"/>
          <w:numId w:val="70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Allowance method</w:t>
      </w:r>
    </w:p>
    <w:p w14:paraId="2580D46C" w14:textId="77777777" w:rsidR="006C7CA7" w:rsidRPr="000D3980" w:rsidRDefault="006C7CA7" w:rsidP="00BC5176">
      <w:pPr>
        <w:pStyle w:val="aa"/>
        <w:numPr>
          <w:ilvl w:val="0"/>
          <w:numId w:val="70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Writing-off an uncollectible account</w:t>
      </w:r>
    </w:p>
    <w:p w14:paraId="5A61E8BB" w14:textId="77777777" w:rsidR="006C7CA7" w:rsidRPr="000D3980" w:rsidRDefault="006C7CA7" w:rsidP="00BC5176">
      <w:pPr>
        <w:pStyle w:val="aa"/>
        <w:numPr>
          <w:ilvl w:val="0"/>
          <w:numId w:val="70"/>
        </w:numPr>
        <w:ind w:leftChars="914" w:left="2639" w:hanging="720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Direct write-off method</w:t>
      </w:r>
    </w:p>
    <w:p w14:paraId="6F3FA138" w14:textId="77777777" w:rsidR="006C7CA7" w:rsidRPr="00D6507F" w:rsidRDefault="006C7CA7" w:rsidP="00757D71">
      <w:pPr>
        <w:pStyle w:val="aa"/>
        <w:numPr>
          <w:ilvl w:val="0"/>
          <w:numId w:val="66"/>
        </w:numPr>
        <w:spacing w:after="0"/>
        <w:ind w:leftChars="571" w:left="1919"/>
        <w:rPr>
          <w:rFonts w:ascii="Times New Roman" w:hAnsi="Times New Roman"/>
          <w:sz w:val="24"/>
          <w:szCs w:val="24"/>
        </w:rPr>
      </w:pPr>
      <w:r w:rsidRPr="00D6507F">
        <w:rPr>
          <w:rFonts w:ascii="Times New Roman" w:hAnsi="Times New Roman"/>
          <w:sz w:val="24"/>
          <w:szCs w:val="24"/>
        </w:rPr>
        <w:t>Speeding Up Cash Flow from Receivables</w:t>
      </w:r>
    </w:p>
    <w:p w14:paraId="130BB0AF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4285E5AB" w14:textId="2B1C9C6D" w:rsidR="00111446" w:rsidRDefault="006C7CA7" w:rsidP="00BC5176">
      <w:pPr>
        <w:numPr>
          <w:ilvl w:val="0"/>
          <w:numId w:val="74"/>
        </w:numPr>
        <w:spacing w:line="360" w:lineRule="exact"/>
        <w:rPr>
          <w:sz w:val="24"/>
        </w:rPr>
      </w:pPr>
      <w:r w:rsidRPr="00946526">
        <w:rPr>
          <w:sz w:val="24"/>
          <w:szCs w:val="24"/>
        </w:rPr>
        <w:t xml:space="preserve">According to </w:t>
      </w:r>
      <w:r>
        <w:rPr>
          <w:sz w:val="24"/>
          <w:szCs w:val="24"/>
        </w:rPr>
        <w:t>GAAP</w:t>
      </w:r>
      <w:r w:rsidRPr="00946526">
        <w:rPr>
          <w:sz w:val="24"/>
          <w:szCs w:val="24"/>
        </w:rPr>
        <w:t>, at what point in a transaction should revenue be recognized?</w:t>
      </w:r>
    </w:p>
    <w:p w14:paraId="25C89E86" w14:textId="74DEB63D" w:rsidR="00111446" w:rsidRPr="00EE0921" w:rsidRDefault="006C7CA7" w:rsidP="00BC5176">
      <w:pPr>
        <w:numPr>
          <w:ilvl w:val="0"/>
          <w:numId w:val="74"/>
        </w:numPr>
        <w:contextualSpacing/>
        <w:rPr>
          <w:sz w:val="24"/>
        </w:rPr>
      </w:pPr>
      <w:r w:rsidRPr="00946526">
        <w:rPr>
          <w:sz w:val="24"/>
          <w:szCs w:val="24"/>
        </w:rPr>
        <w:t xml:space="preserve">When goods </w:t>
      </w:r>
      <w:proofErr w:type="gramStart"/>
      <w:r w:rsidRPr="00946526">
        <w:rPr>
          <w:sz w:val="24"/>
          <w:szCs w:val="24"/>
        </w:rPr>
        <w:t>have to</w:t>
      </w:r>
      <w:proofErr w:type="gramEnd"/>
      <w:r w:rsidRPr="00946526">
        <w:rPr>
          <w:sz w:val="24"/>
          <w:szCs w:val="24"/>
        </w:rPr>
        <w:t xml:space="preserve"> be returned, what entry should the seller make?</w:t>
      </w:r>
    </w:p>
    <w:p w14:paraId="1C764682" w14:textId="77777777" w:rsidR="00111446" w:rsidRPr="00EE092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007BBC2D" w14:textId="0DD38E2C" w:rsidR="00111446" w:rsidRPr="00FA7228" w:rsidRDefault="006C7CA7" w:rsidP="00BC5176">
      <w:pPr>
        <w:numPr>
          <w:ilvl w:val="0"/>
          <w:numId w:val="75"/>
        </w:numPr>
        <w:spacing w:line="360" w:lineRule="exact"/>
        <w:rPr>
          <w:sz w:val="24"/>
        </w:rPr>
      </w:pPr>
      <w:r>
        <w:rPr>
          <w:sz w:val="24"/>
        </w:rPr>
        <w:t>Explain</w:t>
      </w:r>
      <w:r w:rsidRPr="00C06C80">
        <w:rPr>
          <w:sz w:val="24"/>
          <w:szCs w:val="24"/>
        </w:rPr>
        <w:t xml:space="preserve"> the term “net sales”</w:t>
      </w:r>
      <w:r>
        <w:rPr>
          <w:rFonts w:hint="eastAsia"/>
          <w:sz w:val="24"/>
          <w:szCs w:val="24"/>
        </w:rPr>
        <w:t>.</w:t>
      </w:r>
    </w:p>
    <w:p w14:paraId="53653448" w14:textId="04EC19C8" w:rsidR="00111446" w:rsidRPr="006C7CA7" w:rsidRDefault="006C7CA7" w:rsidP="00BC5176">
      <w:pPr>
        <w:numPr>
          <w:ilvl w:val="0"/>
          <w:numId w:val="75"/>
        </w:numPr>
        <w:spacing w:line="360" w:lineRule="exact"/>
        <w:rPr>
          <w:sz w:val="24"/>
        </w:rPr>
      </w:pPr>
      <w:r>
        <w:rPr>
          <w:sz w:val="24"/>
        </w:rPr>
        <w:t>Explain the</w:t>
      </w:r>
      <w:r w:rsidRPr="00D6507F">
        <w:rPr>
          <w:sz w:val="24"/>
          <w:szCs w:val="24"/>
        </w:rPr>
        <w:t xml:space="preserve"> effect the allowance for doubtful accounts have on accounts receivable</w:t>
      </w:r>
      <w:r>
        <w:rPr>
          <w:sz w:val="24"/>
          <w:szCs w:val="24"/>
        </w:rPr>
        <w:t>.</w:t>
      </w:r>
    </w:p>
    <w:p w14:paraId="6C938BC7" w14:textId="77777777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73663CBD" w14:textId="64102AE2" w:rsidR="00111446" w:rsidRDefault="00111446" w:rsidP="00111446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451C89A3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6FC384CA" w14:textId="76FC901B" w:rsidR="00A47046" w:rsidRPr="00B71297" w:rsidRDefault="00A47046" w:rsidP="00A47046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深刻理解《</w:t>
      </w:r>
      <w:r w:rsidRPr="00BE3D54">
        <w:rPr>
          <w:rFonts w:hint="eastAsia"/>
          <w:b/>
          <w:bCs/>
          <w:color w:val="000000"/>
          <w:sz w:val="24"/>
          <w:szCs w:val="24"/>
        </w:rPr>
        <w:t>习近平总书记关于青年工作重要论述综述</w:t>
      </w:r>
      <w:r>
        <w:rPr>
          <w:rFonts w:hint="eastAsia"/>
          <w:b/>
          <w:bCs/>
          <w:color w:val="000000"/>
          <w:sz w:val="24"/>
          <w:szCs w:val="24"/>
        </w:rPr>
        <w:t>》：“</w:t>
      </w:r>
      <w:r w:rsidRPr="00BE3D54">
        <w:rPr>
          <w:rFonts w:hint="eastAsia"/>
          <w:b/>
          <w:bCs/>
          <w:color w:val="000000"/>
          <w:sz w:val="24"/>
          <w:szCs w:val="24"/>
        </w:rPr>
        <w:t>广大青年要肩负历史使命，坚定前进信心，立大志、明大德、成大才、担大任，努力成为堪当民族复兴重任的时代新人，让青春在为祖国、为民族、为人民、为人类的不懈奋斗中绽放绚丽之花。</w:t>
      </w:r>
      <w:r>
        <w:rPr>
          <w:rFonts w:hint="eastAsia"/>
          <w:b/>
          <w:bCs/>
          <w:color w:val="000000"/>
          <w:sz w:val="24"/>
          <w:szCs w:val="24"/>
        </w:rPr>
        <w:t>”</w:t>
      </w:r>
    </w:p>
    <w:p w14:paraId="5E499EBD" w14:textId="3ACA1E63" w:rsidR="00B71297" w:rsidRPr="00801E14" w:rsidRDefault="00B71297" w:rsidP="003D733C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</w:p>
    <w:p w14:paraId="71EB78B0" w14:textId="7181F690" w:rsidR="00111446" w:rsidRDefault="00111446">
      <w:pPr>
        <w:spacing w:line="0" w:lineRule="atLeast"/>
        <w:rPr>
          <w:rFonts w:ascii="黑体" w:eastAsia="黑体" w:hint="eastAsia"/>
          <w:sz w:val="24"/>
        </w:rPr>
      </w:pPr>
    </w:p>
    <w:p w14:paraId="342E0541" w14:textId="39B72C3D" w:rsidR="00111446" w:rsidRPr="003101B0" w:rsidRDefault="00111446" w:rsidP="00111446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r w:rsidR="006C7CA7">
        <w:rPr>
          <w:b/>
          <w:sz w:val="24"/>
        </w:rPr>
        <w:t>6</w:t>
      </w:r>
      <w:r w:rsidRPr="003101B0">
        <w:rPr>
          <w:b/>
          <w:sz w:val="24"/>
        </w:rPr>
        <w:t xml:space="preserve"> </w:t>
      </w:r>
      <w:r w:rsidR="006C7CA7" w:rsidRPr="006C7CA7">
        <w:rPr>
          <w:b/>
          <w:sz w:val="24"/>
        </w:rPr>
        <w:t>Plant Assets, Natural Resources, &amp; Intangibles</w:t>
      </w:r>
    </w:p>
    <w:p w14:paraId="7673BFA2" w14:textId="73792A52" w:rsidR="00111446" w:rsidRPr="00EE198B" w:rsidRDefault="00111446" w:rsidP="00EE198B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46C36B02" w14:textId="2A606B7C" w:rsidR="006C7CA7" w:rsidRPr="006C7CA7" w:rsidRDefault="006C7CA7" w:rsidP="00BC5176">
      <w:pPr>
        <w:pStyle w:val="aa"/>
        <w:numPr>
          <w:ilvl w:val="0"/>
          <w:numId w:val="76"/>
        </w:numPr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Measure and account for the cost of plant assets</w:t>
      </w:r>
    </w:p>
    <w:p w14:paraId="51ECFE26" w14:textId="77777777" w:rsidR="006C7CA7" w:rsidRPr="006C7CA7" w:rsidRDefault="006C7CA7" w:rsidP="00BC5176">
      <w:pPr>
        <w:pStyle w:val="aa"/>
        <w:numPr>
          <w:ilvl w:val="0"/>
          <w:numId w:val="76"/>
        </w:numPr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Distinguish a capital expenditure from an immediate expense</w:t>
      </w:r>
    </w:p>
    <w:p w14:paraId="0BDECA28" w14:textId="77777777" w:rsidR="006C7CA7" w:rsidRPr="006C7CA7" w:rsidRDefault="006C7CA7" w:rsidP="00BC5176">
      <w:pPr>
        <w:pStyle w:val="aa"/>
        <w:numPr>
          <w:ilvl w:val="0"/>
          <w:numId w:val="76"/>
        </w:numPr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Measure and record depreciation on pant assets</w:t>
      </w:r>
    </w:p>
    <w:p w14:paraId="7CFE058B" w14:textId="77777777" w:rsidR="006C7CA7" w:rsidRPr="006C7CA7" w:rsidRDefault="006C7CA7" w:rsidP="00BC5176">
      <w:pPr>
        <w:pStyle w:val="aa"/>
        <w:numPr>
          <w:ilvl w:val="0"/>
          <w:numId w:val="76"/>
        </w:numPr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Analyze the effect of a plant asset disposal</w:t>
      </w:r>
    </w:p>
    <w:p w14:paraId="38279B5C" w14:textId="77777777" w:rsidR="006C7CA7" w:rsidRPr="006C7CA7" w:rsidRDefault="006C7CA7" w:rsidP="00BC5176">
      <w:pPr>
        <w:pStyle w:val="aa"/>
        <w:numPr>
          <w:ilvl w:val="0"/>
          <w:numId w:val="76"/>
        </w:numPr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Apply GAAP for natural resources and intangible assets</w:t>
      </w:r>
    </w:p>
    <w:p w14:paraId="627FE79F" w14:textId="77777777" w:rsidR="006C7CA7" w:rsidRPr="006C7CA7" w:rsidRDefault="006C7CA7" w:rsidP="00BC5176">
      <w:pPr>
        <w:pStyle w:val="aa"/>
        <w:numPr>
          <w:ilvl w:val="0"/>
          <w:numId w:val="76"/>
        </w:numPr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Explain the effect of an asset impairment on the financial statements</w:t>
      </w:r>
    </w:p>
    <w:p w14:paraId="06137E02" w14:textId="77777777" w:rsidR="006C7CA7" w:rsidRPr="006C7CA7" w:rsidRDefault="006C7CA7" w:rsidP="00BC5176">
      <w:pPr>
        <w:pStyle w:val="aa"/>
        <w:numPr>
          <w:ilvl w:val="0"/>
          <w:numId w:val="76"/>
        </w:numPr>
        <w:spacing w:after="0"/>
        <w:ind w:left="1633" w:hanging="357"/>
        <w:rPr>
          <w:rFonts w:ascii="Times New Roman" w:hAnsi="Times New Roman" w:cs="Calibri"/>
          <w:bCs/>
          <w:sz w:val="24"/>
        </w:rPr>
      </w:pPr>
      <w:r w:rsidRPr="006C7CA7">
        <w:rPr>
          <w:rFonts w:ascii="Times New Roman" w:hAnsi="Times New Roman" w:cs="Calibri"/>
          <w:bCs/>
          <w:sz w:val="24"/>
        </w:rPr>
        <w:t>Analyze the cash flow impact of long-lived asset transactions</w:t>
      </w:r>
    </w:p>
    <w:p w14:paraId="748F1DB2" w14:textId="546275DB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4BDE8280" w14:textId="77777777" w:rsidR="00EE198B" w:rsidRPr="00EE198B" w:rsidRDefault="00EE198B" w:rsidP="00BC5176">
      <w:pPr>
        <w:pStyle w:val="aa"/>
        <w:numPr>
          <w:ilvl w:val="0"/>
          <w:numId w:val="77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Measure and Account for the Cost of Plant Assets</w:t>
      </w:r>
    </w:p>
    <w:p w14:paraId="32414197" w14:textId="77777777" w:rsidR="00EE198B" w:rsidRPr="00EE198B" w:rsidRDefault="00EE198B" w:rsidP="00BC5176">
      <w:pPr>
        <w:pStyle w:val="aa"/>
        <w:numPr>
          <w:ilvl w:val="0"/>
          <w:numId w:val="78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lastRenderedPageBreak/>
        <w:t>Types of long-lived assets</w:t>
      </w:r>
    </w:p>
    <w:p w14:paraId="45640F09" w14:textId="77777777" w:rsidR="00EE198B" w:rsidRPr="00EE198B" w:rsidRDefault="00EE198B" w:rsidP="00BC5176">
      <w:pPr>
        <w:pStyle w:val="aa"/>
        <w:numPr>
          <w:ilvl w:val="0"/>
          <w:numId w:val="78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Types of plant assets</w:t>
      </w:r>
    </w:p>
    <w:p w14:paraId="41F93B5D" w14:textId="77777777" w:rsidR="00EE198B" w:rsidRPr="00EE198B" w:rsidRDefault="00EE198B" w:rsidP="00BC5176">
      <w:pPr>
        <w:pStyle w:val="aa"/>
        <w:numPr>
          <w:ilvl w:val="0"/>
          <w:numId w:val="78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Lump-sum (basket) purchases of assets</w:t>
      </w:r>
    </w:p>
    <w:p w14:paraId="2B9B81E9" w14:textId="3FE3E858" w:rsidR="00EE198B" w:rsidRPr="00F32709" w:rsidRDefault="00EE198B" w:rsidP="00F32709">
      <w:pPr>
        <w:pStyle w:val="aa"/>
        <w:numPr>
          <w:ilvl w:val="0"/>
          <w:numId w:val="77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Distinguish a Capital Expenditure from an Immediate Expense</w:t>
      </w:r>
    </w:p>
    <w:p w14:paraId="07D37F3F" w14:textId="77777777" w:rsidR="00EE198B" w:rsidRPr="00EE198B" w:rsidRDefault="00EE198B" w:rsidP="00BC5176">
      <w:pPr>
        <w:pStyle w:val="aa"/>
        <w:numPr>
          <w:ilvl w:val="0"/>
          <w:numId w:val="77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Measure and Record Depreciation on Plant Assets</w:t>
      </w:r>
    </w:p>
    <w:p w14:paraId="57C53ED2" w14:textId="070AF7EF" w:rsidR="00EE198B" w:rsidRPr="00EE198B" w:rsidRDefault="00EE198B" w:rsidP="00BC5176">
      <w:pPr>
        <w:pStyle w:val="aa"/>
        <w:numPr>
          <w:ilvl w:val="0"/>
          <w:numId w:val="81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 xml:space="preserve">Book value </w:t>
      </w:r>
    </w:p>
    <w:p w14:paraId="4507DB33" w14:textId="2FC88AC1" w:rsidR="00EE198B" w:rsidRPr="00EE198B" w:rsidRDefault="00EE198B" w:rsidP="00BC5176">
      <w:pPr>
        <w:pStyle w:val="aa"/>
        <w:numPr>
          <w:ilvl w:val="0"/>
          <w:numId w:val="81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Depreciation</w:t>
      </w:r>
    </w:p>
    <w:p w14:paraId="5971165B" w14:textId="77777777" w:rsidR="00EE198B" w:rsidRPr="00EE198B" w:rsidRDefault="00EE198B" w:rsidP="00BC5176">
      <w:pPr>
        <w:pStyle w:val="aa"/>
        <w:numPr>
          <w:ilvl w:val="0"/>
          <w:numId w:val="81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Measuring depreciation</w:t>
      </w:r>
    </w:p>
    <w:p w14:paraId="6273914D" w14:textId="77777777" w:rsidR="00EE198B" w:rsidRPr="00EE198B" w:rsidRDefault="00EE198B" w:rsidP="00BC5176">
      <w:pPr>
        <w:pStyle w:val="aa"/>
        <w:numPr>
          <w:ilvl w:val="0"/>
          <w:numId w:val="82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Cost</w:t>
      </w:r>
    </w:p>
    <w:p w14:paraId="069A1490" w14:textId="00D592B8" w:rsidR="00EE198B" w:rsidRPr="00EE198B" w:rsidRDefault="00EE198B" w:rsidP="00BC5176">
      <w:pPr>
        <w:pStyle w:val="aa"/>
        <w:numPr>
          <w:ilvl w:val="0"/>
          <w:numId w:val="82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Estimated useful life</w:t>
      </w:r>
    </w:p>
    <w:p w14:paraId="601386C4" w14:textId="4B214D74" w:rsidR="00EE198B" w:rsidRPr="00EE198B" w:rsidRDefault="00EE198B" w:rsidP="00BC5176">
      <w:pPr>
        <w:pStyle w:val="aa"/>
        <w:numPr>
          <w:ilvl w:val="0"/>
          <w:numId w:val="82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Estimated residual value</w:t>
      </w:r>
    </w:p>
    <w:p w14:paraId="6825FEB8" w14:textId="77777777" w:rsidR="00EE198B" w:rsidRPr="00EE198B" w:rsidRDefault="00EE198B" w:rsidP="00BC5176">
      <w:pPr>
        <w:pStyle w:val="aa"/>
        <w:numPr>
          <w:ilvl w:val="0"/>
          <w:numId w:val="81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Depreciation methods</w:t>
      </w:r>
    </w:p>
    <w:p w14:paraId="14A9B9CE" w14:textId="77777777" w:rsidR="00EE198B" w:rsidRPr="00EE198B" w:rsidRDefault="00EE198B" w:rsidP="00BC5176">
      <w:pPr>
        <w:pStyle w:val="aa"/>
        <w:numPr>
          <w:ilvl w:val="0"/>
          <w:numId w:val="83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Straight-line method</w:t>
      </w:r>
    </w:p>
    <w:p w14:paraId="7FAF56E3" w14:textId="05F3E1E9" w:rsidR="00EE198B" w:rsidRPr="00EE198B" w:rsidRDefault="00EE198B" w:rsidP="00BC5176">
      <w:pPr>
        <w:pStyle w:val="aa"/>
        <w:numPr>
          <w:ilvl w:val="0"/>
          <w:numId w:val="83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 xml:space="preserve">Double-declining-balance method </w:t>
      </w:r>
    </w:p>
    <w:p w14:paraId="04A53449" w14:textId="77777777" w:rsidR="00EE198B" w:rsidRPr="00EE198B" w:rsidRDefault="00EE198B" w:rsidP="00BC5176">
      <w:pPr>
        <w:pStyle w:val="aa"/>
        <w:numPr>
          <w:ilvl w:val="0"/>
          <w:numId w:val="81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Comparing depreciation methods</w:t>
      </w:r>
    </w:p>
    <w:p w14:paraId="45CEA032" w14:textId="77777777" w:rsidR="00EE198B" w:rsidRPr="00EE198B" w:rsidRDefault="00EE198B" w:rsidP="00BC5176">
      <w:pPr>
        <w:pStyle w:val="aa"/>
        <w:numPr>
          <w:ilvl w:val="0"/>
          <w:numId w:val="77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Analyze the Effect of a Plant Asset Disposal</w:t>
      </w:r>
    </w:p>
    <w:p w14:paraId="265381E5" w14:textId="77777777" w:rsidR="00EE198B" w:rsidRPr="00EE198B" w:rsidRDefault="00EE198B" w:rsidP="00BC5176">
      <w:pPr>
        <w:pStyle w:val="aa"/>
        <w:numPr>
          <w:ilvl w:val="0"/>
          <w:numId w:val="77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Apply GAAP for Natural Resources and Intangible Assets</w:t>
      </w:r>
    </w:p>
    <w:p w14:paraId="4DAD68AA" w14:textId="77777777" w:rsidR="00EE198B" w:rsidRPr="00EE198B" w:rsidRDefault="00EE198B" w:rsidP="00BC5176">
      <w:pPr>
        <w:pStyle w:val="aa"/>
        <w:numPr>
          <w:ilvl w:val="0"/>
          <w:numId w:val="77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Explain the Effect of an Asset Impairment on the Financial Statements</w:t>
      </w:r>
    </w:p>
    <w:p w14:paraId="57AD7445" w14:textId="77777777" w:rsidR="00EE198B" w:rsidRPr="00EE198B" w:rsidRDefault="00EE198B" w:rsidP="00F32709">
      <w:pPr>
        <w:pStyle w:val="aa"/>
        <w:numPr>
          <w:ilvl w:val="0"/>
          <w:numId w:val="77"/>
        </w:numPr>
        <w:spacing w:after="0"/>
        <w:ind w:leftChars="571" w:left="1919"/>
        <w:rPr>
          <w:rFonts w:ascii="Times New Roman" w:hAnsi="Times New Roman" w:cs="等线"/>
          <w:sz w:val="24"/>
          <w:szCs w:val="24"/>
        </w:rPr>
      </w:pPr>
      <w:r w:rsidRPr="00EE198B">
        <w:rPr>
          <w:rFonts w:ascii="Times New Roman" w:hAnsi="Times New Roman" w:cs="等线"/>
          <w:sz w:val="24"/>
          <w:szCs w:val="24"/>
        </w:rPr>
        <w:t>Analyze the Cash Flow Impact of Long-Lived Asset Transactions</w:t>
      </w:r>
    </w:p>
    <w:p w14:paraId="31733831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5277E979" w14:textId="1376EB52" w:rsidR="00EE198B" w:rsidRPr="00EE198B" w:rsidRDefault="00EE198B" w:rsidP="00BC5176">
      <w:pPr>
        <w:numPr>
          <w:ilvl w:val="0"/>
          <w:numId w:val="89"/>
        </w:numPr>
        <w:rPr>
          <w:sz w:val="24"/>
        </w:rPr>
      </w:pPr>
      <w:r w:rsidRPr="00EE198B">
        <w:rPr>
          <w:sz w:val="24"/>
        </w:rPr>
        <w:t>At what value are plant assets recorded under GAAP?</w:t>
      </w:r>
      <w:r>
        <w:rPr>
          <w:sz w:val="24"/>
        </w:rPr>
        <w:t xml:space="preserve"> </w:t>
      </w:r>
    </w:p>
    <w:p w14:paraId="2C3F7376" w14:textId="1E2FECB1" w:rsidR="00111446" w:rsidRDefault="00EE198B" w:rsidP="00BC5176">
      <w:pPr>
        <w:numPr>
          <w:ilvl w:val="0"/>
          <w:numId w:val="89"/>
        </w:numPr>
        <w:spacing w:line="360" w:lineRule="exact"/>
        <w:rPr>
          <w:sz w:val="24"/>
        </w:rPr>
      </w:pPr>
      <w:r w:rsidRPr="00B04817">
        <w:rPr>
          <w:sz w:val="24"/>
          <w:szCs w:val="24"/>
        </w:rPr>
        <w:t xml:space="preserve">What is the distinguishing characteristic of a capital expenditure that requires recording it as </w:t>
      </w:r>
      <w:r>
        <w:rPr>
          <w:sz w:val="24"/>
          <w:szCs w:val="24"/>
        </w:rPr>
        <w:t xml:space="preserve">an </w:t>
      </w:r>
      <w:r w:rsidRPr="00B04817">
        <w:rPr>
          <w:sz w:val="24"/>
          <w:szCs w:val="24"/>
        </w:rPr>
        <w:t>asset on the balance sheet rather than as a direct expense on the income statement?</w:t>
      </w:r>
    </w:p>
    <w:p w14:paraId="193D5088" w14:textId="540187B3" w:rsidR="00111446" w:rsidRPr="00EE0921" w:rsidRDefault="00EE198B" w:rsidP="00BC5176">
      <w:pPr>
        <w:numPr>
          <w:ilvl w:val="0"/>
          <w:numId w:val="89"/>
        </w:numPr>
        <w:contextualSpacing/>
        <w:rPr>
          <w:sz w:val="24"/>
        </w:rPr>
      </w:pPr>
      <w:r w:rsidRPr="00B04817">
        <w:rPr>
          <w:sz w:val="24"/>
          <w:szCs w:val="24"/>
        </w:rPr>
        <w:t>What is depreciation?</w:t>
      </w:r>
    </w:p>
    <w:p w14:paraId="60474300" w14:textId="77777777" w:rsidR="00111446" w:rsidRPr="00EE092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0371AD38" w14:textId="783FF6C5" w:rsidR="00EE198B" w:rsidRPr="00EE198B" w:rsidRDefault="00111446" w:rsidP="00BC5176">
      <w:pPr>
        <w:numPr>
          <w:ilvl w:val="0"/>
          <w:numId w:val="90"/>
        </w:numPr>
        <w:spacing w:line="360" w:lineRule="exact"/>
        <w:rPr>
          <w:sz w:val="24"/>
        </w:rPr>
      </w:pPr>
      <w:r w:rsidRPr="00EE0921">
        <w:rPr>
          <w:sz w:val="24"/>
        </w:rPr>
        <w:t>D</w:t>
      </w:r>
      <w:r w:rsidR="00EE198B">
        <w:rPr>
          <w:sz w:val="24"/>
        </w:rPr>
        <w:t>istinguish between s</w:t>
      </w:r>
      <w:r w:rsidR="00EE198B" w:rsidRPr="00EE198B">
        <w:rPr>
          <w:sz w:val="24"/>
        </w:rPr>
        <w:t>traight-line (SL)</w:t>
      </w:r>
      <w:r w:rsidR="00EE198B">
        <w:rPr>
          <w:rFonts w:hint="eastAsia"/>
          <w:sz w:val="24"/>
        </w:rPr>
        <w:t xml:space="preserve"> </w:t>
      </w:r>
      <w:r w:rsidR="00EE198B">
        <w:rPr>
          <w:sz w:val="24"/>
        </w:rPr>
        <w:t>and d</w:t>
      </w:r>
      <w:r w:rsidR="00EE198B" w:rsidRPr="00EE198B">
        <w:rPr>
          <w:sz w:val="24"/>
        </w:rPr>
        <w:t>ouble-declining (DD)</w:t>
      </w:r>
      <w:r w:rsidR="00EE198B">
        <w:rPr>
          <w:sz w:val="24"/>
        </w:rPr>
        <w:t xml:space="preserve"> method.</w:t>
      </w:r>
    </w:p>
    <w:p w14:paraId="787D7586" w14:textId="3AF3C751" w:rsidR="00111446" w:rsidRPr="00FA7228" w:rsidRDefault="00BF50EB" w:rsidP="00BC5176">
      <w:pPr>
        <w:numPr>
          <w:ilvl w:val="0"/>
          <w:numId w:val="90"/>
        </w:numPr>
        <w:spacing w:line="360" w:lineRule="exact"/>
        <w:rPr>
          <w:sz w:val="24"/>
        </w:rPr>
      </w:pPr>
      <w:r>
        <w:rPr>
          <w:sz w:val="24"/>
        </w:rPr>
        <w:t xml:space="preserve">Explain what </w:t>
      </w:r>
      <w:proofErr w:type="gramStart"/>
      <w:r>
        <w:rPr>
          <w:sz w:val="24"/>
        </w:rPr>
        <w:t>is goodwill</w:t>
      </w:r>
      <w:proofErr w:type="gramEnd"/>
      <w:r>
        <w:rPr>
          <w:sz w:val="24"/>
        </w:rPr>
        <w:t>.</w:t>
      </w:r>
    </w:p>
    <w:p w14:paraId="00128B8C" w14:textId="77777777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628022B2" w14:textId="0D90512A" w:rsidR="00111446" w:rsidRDefault="00111446" w:rsidP="00111446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642A999B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76F34813" w14:textId="3933AA73" w:rsidR="00B71297" w:rsidRPr="00801E14" w:rsidRDefault="003D733C" w:rsidP="003D733C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《习近平主持召开企业家座谈会并发表重要讲话</w:t>
      </w:r>
      <w:r>
        <w:rPr>
          <w:rFonts w:hint="eastAsia"/>
          <w:b/>
          <w:bCs/>
          <w:color w:val="000000"/>
          <w:sz w:val="24"/>
          <w:szCs w:val="24"/>
        </w:rPr>
        <w:t>》，帮助学生认识到财务人员</w:t>
      </w:r>
      <w:r w:rsidRPr="00801E14">
        <w:rPr>
          <w:rFonts w:hint="eastAsia"/>
          <w:b/>
          <w:bCs/>
          <w:color w:val="000000"/>
          <w:sz w:val="24"/>
          <w:szCs w:val="24"/>
        </w:rPr>
        <w:t>要</w:t>
      </w:r>
      <w:r w:rsidR="00B71297" w:rsidRPr="00801E14">
        <w:rPr>
          <w:rFonts w:hint="eastAsia"/>
          <w:b/>
          <w:bCs/>
          <w:color w:val="000000"/>
          <w:sz w:val="24"/>
          <w:szCs w:val="24"/>
        </w:rPr>
        <w:t>在爱国、创新、诚信、社会责任和国际视野等方面不断提升自己，努力成为新时代构建新发展格局、建设现代化经济体系、推动高质量发展的生力军。</w:t>
      </w:r>
    </w:p>
    <w:p w14:paraId="30E98037" w14:textId="08E89C8B" w:rsidR="00111446" w:rsidRDefault="00111446">
      <w:pPr>
        <w:spacing w:line="0" w:lineRule="atLeast"/>
        <w:rPr>
          <w:rFonts w:ascii="黑体" w:eastAsia="黑体" w:hint="eastAsia"/>
          <w:sz w:val="24"/>
        </w:rPr>
      </w:pPr>
    </w:p>
    <w:p w14:paraId="0F8BD9DF" w14:textId="46F0239F" w:rsidR="00111446" w:rsidRPr="003101B0" w:rsidRDefault="00111446" w:rsidP="00111446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r w:rsidR="005034A3">
        <w:rPr>
          <w:rFonts w:hint="eastAsia"/>
          <w:b/>
          <w:sz w:val="24"/>
        </w:rPr>
        <w:t>7</w:t>
      </w:r>
      <w:r w:rsidRPr="003101B0">
        <w:rPr>
          <w:b/>
          <w:sz w:val="24"/>
        </w:rPr>
        <w:t xml:space="preserve"> </w:t>
      </w:r>
      <w:r w:rsidR="005034A3" w:rsidRPr="005034A3">
        <w:rPr>
          <w:b/>
          <w:sz w:val="24"/>
        </w:rPr>
        <w:t>Liabilities</w:t>
      </w:r>
    </w:p>
    <w:p w14:paraId="0331FF7B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24550A2C" w14:textId="77777777" w:rsidR="005034A3" w:rsidRPr="005034A3" w:rsidRDefault="005034A3" w:rsidP="005034A3">
      <w:pPr>
        <w:pStyle w:val="aa"/>
        <w:numPr>
          <w:ilvl w:val="0"/>
          <w:numId w:val="91"/>
        </w:numPr>
        <w:rPr>
          <w:rFonts w:ascii="Times New Roman" w:hAnsi="Times New Roman" w:cs="Calibri"/>
          <w:bCs/>
          <w:sz w:val="24"/>
        </w:rPr>
      </w:pPr>
      <w:r w:rsidRPr="005034A3">
        <w:rPr>
          <w:rFonts w:ascii="Times New Roman" w:hAnsi="Times New Roman" w:cs="Calibri"/>
          <w:bCs/>
          <w:sz w:val="24"/>
        </w:rPr>
        <w:t>Account for current and contingent liabilities</w:t>
      </w:r>
    </w:p>
    <w:p w14:paraId="6D73FD91" w14:textId="77777777" w:rsidR="005034A3" w:rsidRPr="005034A3" w:rsidRDefault="005034A3" w:rsidP="005034A3">
      <w:pPr>
        <w:pStyle w:val="aa"/>
        <w:numPr>
          <w:ilvl w:val="0"/>
          <w:numId w:val="91"/>
        </w:numPr>
        <w:rPr>
          <w:rFonts w:ascii="Times New Roman" w:hAnsi="Times New Roman" w:cs="Calibri"/>
          <w:bCs/>
          <w:sz w:val="24"/>
        </w:rPr>
      </w:pPr>
      <w:r w:rsidRPr="005034A3">
        <w:rPr>
          <w:rFonts w:ascii="Times New Roman" w:hAnsi="Times New Roman" w:cs="Calibri"/>
          <w:bCs/>
          <w:sz w:val="24"/>
        </w:rPr>
        <w:t>Account for bonds payable, notes payable, and interest expense</w:t>
      </w:r>
    </w:p>
    <w:p w14:paraId="15D39DBD" w14:textId="77777777" w:rsidR="005034A3" w:rsidRPr="005034A3" w:rsidRDefault="005034A3" w:rsidP="00832B52">
      <w:pPr>
        <w:pStyle w:val="aa"/>
        <w:numPr>
          <w:ilvl w:val="0"/>
          <w:numId w:val="91"/>
        </w:numPr>
        <w:spacing w:after="0"/>
        <w:ind w:left="1633" w:hanging="357"/>
        <w:rPr>
          <w:rFonts w:ascii="Times New Roman" w:hAnsi="Times New Roman" w:cs="Calibri"/>
          <w:bCs/>
          <w:sz w:val="24"/>
        </w:rPr>
      </w:pPr>
      <w:r w:rsidRPr="005034A3">
        <w:rPr>
          <w:rFonts w:ascii="Times New Roman" w:hAnsi="Times New Roman" w:cs="Calibri"/>
          <w:bCs/>
          <w:sz w:val="24"/>
        </w:rPr>
        <w:t>Analyze and differentiate financing with debt vs. equity</w:t>
      </w:r>
    </w:p>
    <w:p w14:paraId="0819DC7E" w14:textId="63AEB8F8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395F6EEE" w14:textId="5E4F3CE3" w:rsidR="005034A3" w:rsidRPr="00F1436D" w:rsidRDefault="005034A3" w:rsidP="00F1436D">
      <w:pPr>
        <w:widowControl/>
        <w:numPr>
          <w:ilvl w:val="0"/>
          <w:numId w:val="92"/>
        </w:numPr>
        <w:spacing w:after="200" w:line="276" w:lineRule="auto"/>
        <w:ind w:leftChars="571" w:left="1919"/>
        <w:contextualSpacing/>
        <w:jc w:val="left"/>
        <w:rPr>
          <w:rFonts w:cs="等线"/>
          <w:sz w:val="24"/>
          <w:szCs w:val="24"/>
        </w:rPr>
      </w:pPr>
      <w:r w:rsidRPr="005034A3">
        <w:rPr>
          <w:rFonts w:cs="等线"/>
          <w:sz w:val="24"/>
          <w:szCs w:val="24"/>
        </w:rPr>
        <w:t>Account for Current and Contingent Liabilities</w:t>
      </w:r>
    </w:p>
    <w:p w14:paraId="1D2F69D1" w14:textId="77777777" w:rsidR="005034A3" w:rsidRPr="005034A3" w:rsidRDefault="005034A3" w:rsidP="005034A3">
      <w:pPr>
        <w:widowControl/>
        <w:numPr>
          <w:ilvl w:val="0"/>
          <w:numId w:val="92"/>
        </w:numPr>
        <w:spacing w:after="200" w:line="276" w:lineRule="auto"/>
        <w:ind w:leftChars="571" w:left="1919"/>
        <w:contextualSpacing/>
        <w:jc w:val="left"/>
        <w:rPr>
          <w:rFonts w:cs="等线"/>
          <w:sz w:val="24"/>
          <w:szCs w:val="24"/>
        </w:rPr>
      </w:pPr>
      <w:r w:rsidRPr="005034A3">
        <w:rPr>
          <w:rFonts w:cs="等线"/>
          <w:sz w:val="24"/>
          <w:szCs w:val="24"/>
        </w:rPr>
        <w:t>Account for Bonds Payable, Notes Payable, and Interest Expense</w:t>
      </w:r>
    </w:p>
    <w:p w14:paraId="3EFB4A19" w14:textId="77777777" w:rsidR="005034A3" w:rsidRPr="005034A3" w:rsidRDefault="005034A3" w:rsidP="005034A3">
      <w:pPr>
        <w:widowControl/>
        <w:numPr>
          <w:ilvl w:val="0"/>
          <w:numId w:val="96"/>
        </w:numPr>
        <w:spacing w:after="200" w:line="276" w:lineRule="auto"/>
        <w:ind w:leftChars="914" w:left="2639" w:hanging="720"/>
        <w:contextualSpacing/>
        <w:jc w:val="left"/>
        <w:rPr>
          <w:rFonts w:cs="等线"/>
          <w:sz w:val="24"/>
          <w:szCs w:val="24"/>
        </w:rPr>
      </w:pPr>
      <w:r w:rsidRPr="005034A3">
        <w:rPr>
          <w:rFonts w:cs="等线"/>
          <w:sz w:val="24"/>
          <w:szCs w:val="24"/>
        </w:rPr>
        <w:t>Bonds</w:t>
      </w:r>
    </w:p>
    <w:p w14:paraId="2EE785C2" w14:textId="77777777" w:rsidR="005034A3" w:rsidRPr="005034A3" w:rsidRDefault="005034A3" w:rsidP="005034A3">
      <w:pPr>
        <w:widowControl/>
        <w:numPr>
          <w:ilvl w:val="0"/>
          <w:numId w:val="96"/>
        </w:numPr>
        <w:ind w:leftChars="914" w:left="2639" w:hanging="720"/>
        <w:contextualSpacing/>
        <w:jc w:val="left"/>
        <w:rPr>
          <w:rFonts w:cs="等线"/>
          <w:sz w:val="24"/>
          <w:szCs w:val="24"/>
        </w:rPr>
      </w:pPr>
      <w:r w:rsidRPr="005034A3">
        <w:rPr>
          <w:rFonts w:cs="等线"/>
          <w:sz w:val="24"/>
          <w:szCs w:val="24"/>
        </w:rPr>
        <w:t>Issuing bonds payable at par (face) value</w:t>
      </w:r>
    </w:p>
    <w:p w14:paraId="4A3454B6" w14:textId="4874626E" w:rsidR="005034A3" w:rsidRPr="008A5AC6" w:rsidRDefault="005034A3" w:rsidP="008A5AC6">
      <w:pPr>
        <w:widowControl/>
        <w:numPr>
          <w:ilvl w:val="0"/>
          <w:numId w:val="96"/>
        </w:numPr>
        <w:spacing w:after="200" w:line="276" w:lineRule="auto"/>
        <w:ind w:leftChars="914" w:left="2639" w:hanging="720"/>
        <w:contextualSpacing/>
        <w:jc w:val="left"/>
        <w:rPr>
          <w:rFonts w:cs="等线"/>
          <w:sz w:val="24"/>
          <w:szCs w:val="24"/>
        </w:rPr>
      </w:pPr>
      <w:r w:rsidRPr="005034A3">
        <w:rPr>
          <w:rFonts w:cs="等线"/>
          <w:sz w:val="24"/>
          <w:szCs w:val="24"/>
        </w:rPr>
        <w:t>Issuing bonds payable at a discount</w:t>
      </w:r>
    </w:p>
    <w:p w14:paraId="58307B28" w14:textId="77777777" w:rsidR="005034A3" w:rsidRPr="005034A3" w:rsidRDefault="005034A3" w:rsidP="005034A3">
      <w:pPr>
        <w:widowControl/>
        <w:numPr>
          <w:ilvl w:val="0"/>
          <w:numId w:val="92"/>
        </w:numPr>
        <w:spacing w:after="200" w:line="276" w:lineRule="auto"/>
        <w:ind w:leftChars="571" w:left="1919"/>
        <w:contextualSpacing/>
        <w:jc w:val="left"/>
        <w:rPr>
          <w:rFonts w:cs="等线"/>
          <w:sz w:val="24"/>
          <w:szCs w:val="24"/>
        </w:rPr>
      </w:pPr>
      <w:r w:rsidRPr="005034A3">
        <w:rPr>
          <w:rFonts w:cs="等线"/>
          <w:sz w:val="24"/>
          <w:szCs w:val="24"/>
        </w:rPr>
        <w:t>Financing with Debt Versus Equity</w:t>
      </w:r>
    </w:p>
    <w:p w14:paraId="632C7615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3BBAF931" w14:textId="65B99408" w:rsidR="00111446" w:rsidRDefault="00832B52" w:rsidP="0060397C">
      <w:pPr>
        <w:numPr>
          <w:ilvl w:val="0"/>
          <w:numId w:val="100"/>
        </w:numPr>
        <w:spacing w:line="360" w:lineRule="exact"/>
        <w:rPr>
          <w:sz w:val="24"/>
        </w:rPr>
      </w:pPr>
      <w:r w:rsidRPr="00832B52">
        <w:rPr>
          <w:sz w:val="24"/>
        </w:rPr>
        <w:t>How does a note payable differ from an account payable?</w:t>
      </w:r>
    </w:p>
    <w:p w14:paraId="0EF6A66B" w14:textId="7665A0DD" w:rsidR="00111446" w:rsidRPr="00EE0921" w:rsidRDefault="00832B52" w:rsidP="0060397C">
      <w:pPr>
        <w:numPr>
          <w:ilvl w:val="0"/>
          <w:numId w:val="100"/>
        </w:numPr>
        <w:contextualSpacing/>
        <w:rPr>
          <w:sz w:val="24"/>
        </w:rPr>
      </w:pPr>
      <w:r w:rsidRPr="002B7417">
        <w:rPr>
          <w:sz w:val="24"/>
          <w:szCs w:val="24"/>
        </w:rPr>
        <w:t>How does a contingent liability differ from an estimated liability?</w:t>
      </w:r>
    </w:p>
    <w:p w14:paraId="275B13A4" w14:textId="77777777" w:rsidR="00111446" w:rsidRPr="00EE092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6C0D39F7" w14:textId="5D5FC3B8" w:rsidR="00111446" w:rsidRPr="00FA7228" w:rsidRDefault="00832B52" w:rsidP="0060397C">
      <w:pPr>
        <w:numPr>
          <w:ilvl w:val="0"/>
          <w:numId w:val="101"/>
        </w:numPr>
        <w:spacing w:line="360" w:lineRule="exact"/>
        <w:rPr>
          <w:sz w:val="24"/>
        </w:rPr>
      </w:pPr>
      <w:r>
        <w:rPr>
          <w:sz w:val="24"/>
        </w:rPr>
        <w:t>D</w:t>
      </w:r>
      <w:r w:rsidRPr="00832B52">
        <w:rPr>
          <w:sz w:val="24"/>
        </w:rPr>
        <w:t>etermine</w:t>
      </w:r>
      <w:r>
        <w:rPr>
          <w:sz w:val="24"/>
        </w:rPr>
        <w:t xml:space="preserve"> the</w:t>
      </w:r>
      <w:r w:rsidRPr="00832B52">
        <w:rPr>
          <w:sz w:val="24"/>
        </w:rPr>
        <w:t xml:space="preserve"> factor for whether a bond will be issued at par, at a discount, or at a premium</w:t>
      </w:r>
      <w:r>
        <w:rPr>
          <w:sz w:val="24"/>
        </w:rPr>
        <w:t>.</w:t>
      </w:r>
    </w:p>
    <w:p w14:paraId="075BD08F" w14:textId="17CEA67C" w:rsidR="00111446" w:rsidRPr="00832B52" w:rsidRDefault="00832B52" w:rsidP="0060397C">
      <w:pPr>
        <w:numPr>
          <w:ilvl w:val="0"/>
          <w:numId w:val="101"/>
        </w:numPr>
        <w:spacing w:line="360" w:lineRule="exact"/>
        <w:rPr>
          <w:sz w:val="24"/>
        </w:rPr>
      </w:pPr>
      <w:r>
        <w:rPr>
          <w:sz w:val="24"/>
        </w:rPr>
        <w:t xml:space="preserve">Illustrate the </w:t>
      </w:r>
      <w:r w:rsidRPr="002B7417">
        <w:rPr>
          <w:sz w:val="24"/>
          <w:szCs w:val="24"/>
        </w:rPr>
        <w:t>advantages and disadvantages of financing with additional debt vs. additional equity</w:t>
      </w:r>
      <w:r>
        <w:rPr>
          <w:sz w:val="24"/>
          <w:szCs w:val="24"/>
        </w:rPr>
        <w:t>.</w:t>
      </w:r>
    </w:p>
    <w:p w14:paraId="685CC1FB" w14:textId="77777777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498AB7B0" w14:textId="12AC5B8C" w:rsidR="00111446" w:rsidRDefault="00111446" w:rsidP="00111446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45168D9E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285AB994" w14:textId="58DAAD73" w:rsidR="00796B0C" w:rsidRPr="00801E14" w:rsidRDefault="00796B0C" w:rsidP="00796B0C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《习近平在全国国有企业党的建设工作会议上强调</w:t>
      </w:r>
      <w:r w:rsidRPr="003D733C">
        <w:rPr>
          <w:rFonts w:hint="eastAsia"/>
          <w:b/>
          <w:bCs/>
          <w:color w:val="000000"/>
          <w:sz w:val="24"/>
          <w:szCs w:val="24"/>
        </w:rPr>
        <w:t>:</w:t>
      </w:r>
      <w:r w:rsidRPr="003D733C">
        <w:rPr>
          <w:rFonts w:hint="eastAsia"/>
          <w:b/>
          <w:bCs/>
          <w:color w:val="000000"/>
          <w:sz w:val="24"/>
          <w:szCs w:val="24"/>
        </w:rPr>
        <w:t>坚持党对国企的领导不动摇》</w:t>
      </w:r>
      <w:r>
        <w:rPr>
          <w:rFonts w:hint="eastAsia"/>
          <w:b/>
          <w:bCs/>
          <w:color w:val="000000"/>
          <w:sz w:val="24"/>
          <w:szCs w:val="24"/>
        </w:rPr>
        <w:t>：“</w:t>
      </w:r>
      <w:r w:rsidRPr="007A3CAD">
        <w:rPr>
          <w:rFonts w:hint="eastAsia"/>
          <w:b/>
          <w:bCs/>
          <w:color w:val="000000"/>
          <w:sz w:val="24"/>
          <w:szCs w:val="24"/>
        </w:rPr>
        <w:t>坚持党对国有企业的领导是重大政治原则，必须</w:t>
      </w:r>
      <w:proofErr w:type="gramStart"/>
      <w:r w:rsidRPr="007A3CAD">
        <w:rPr>
          <w:rFonts w:hint="eastAsia"/>
          <w:b/>
          <w:bCs/>
          <w:color w:val="000000"/>
          <w:sz w:val="24"/>
          <w:szCs w:val="24"/>
        </w:rPr>
        <w:t>一</w:t>
      </w:r>
      <w:proofErr w:type="gramEnd"/>
      <w:r w:rsidRPr="007A3CAD">
        <w:rPr>
          <w:rFonts w:hint="eastAsia"/>
          <w:b/>
          <w:bCs/>
          <w:color w:val="000000"/>
          <w:sz w:val="24"/>
          <w:szCs w:val="24"/>
        </w:rPr>
        <w:t>以贯之；建立现代企业制度是国有企业改革的方向，也必须</w:t>
      </w:r>
      <w:proofErr w:type="gramStart"/>
      <w:r w:rsidRPr="007A3CAD">
        <w:rPr>
          <w:rFonts w:hint="eastAsia"/>
          <w:b/>
          <w:bCs/>
          <w:color w:val="000000"/>
          <w:sz w:val="24"/>
          <w:szCs w:val="24"/>
        </w:rPr>
        <w:t>一</w:t>
      </w:r>
      <w:proofErr w:type="gramEnd"/>
      <w:r w:rsidRPr="007A3CAD">
        <w:rPr>
          <w:rFonts w:hint="eastAsia"/>
          <w:b/>
          <w:bCs/>
          <w:color w:val="000000"/>
          <w:sz w:val="24"/>
          <w:szCs w:val="24"/>
        </w:rPr>
        <w:t>以贯之。中国特色现代国有企业制度，</w:t>
      </w:r>
      <w:r>
        <w:rPr>
          <w:b/>
          <w:bCs/>
          <w:color w:val="000000"/>
          <w:sz w:val="24"/>
          <w:szCs w:val="24"/>
        </w:rPr>
        <w:t>’</w:t>
      </w:r>
      <w:r w:rsidRPr="007A3CAD">
        <w:rPr>
          <w:rFonts w:hint="eastAsia"/>
          <w:b/>
          <w:bCs/>
          <w:color w:val="000000"/>
          <w:sz w:val="24"/>
          <w:szCs w:val="24"/>
        </w:rPr>
        <w:t>特</w:t>
      </w:r>
      <w:r>
        <w:rPr>
          <w:b/>
          <w:bCs/>
          <w:color w:val="000000"/>
          <w:sz w:val="24"/>
          <w:szCs w:val="24"/>
        </w:rPr>
        <w:t>’</w:t>
      </w:r>
      <w:r w:rsidRPr="007A3CAD">
        <w:rPr>
          <w:rFonts w:hint="eastAsia"/>
          <w:b/>
          <w:bCs/>
          <w:color w:val="000000"/>
          <w:sz w:val="24"/>
          <w:szCs w:val="24"/>
        </w:rPr>
        <w:t>就特在把党的领导融入公司治理各环节，把企业党组织内嵌到公司治理结构之中，明确和落实党组织在公司法人治理结构中的法定地位，做到组织落实、干部到位、职责明确、监督严格。</w:t>
      </w:r>
      <w:r>
        <w:rPr>
          <w:rFonts w:hint="eastAsia"/>
          <w:b/>
          <w:bCs/>
          <w:color w:val="000000"/>
          <w:sz w:val="24"/>
          <w:szCs w:val="24"/>
        </w:rPr>
        <w:t>”</w:t>
      </w:r>
    </w:p>
    <w:p w14:paraId="0D43D1A0" w14:textId="3B8E302B" w:rsidR="00801E14" w:rsidRDefault="00801E14" w:rsidP="003D733C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</w:p>
    <w:p w14:paraId="26022AC1" w14:textId="77777777" w:rsidR="000240CB" w:rsidRDefault="000240CB" w:rsidP="00796B0C">
      <w:pPr>
        <w:spacing w:line="360" w:lineRule="exact"/>
        <w:rPr>
          <w:rFonts w:hint="eastAsia"/>
          <w:b/>
          <w:sz w:val="24"/>
        </w:rPr>
      </w:pPr>
    </w:p>
    <w:p w14:paraId="0D7048BD" w14:textId="7D1EE9F4" w:rsidR="00CA79D3" w:rsidRPr="003101B0" w:rsidRDefault="00CA79D3" w:rsidP="00CA79D3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8</w:t>
      </w:r>
      <w:r w:rsidRPr="003101B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A79D3">
        <w:rPr>
          <w:b/>
          <w:sz w:val="24"/>
        </w:rPr>
        <w:t>Stockholders</w:t>
      </w:r>
      <w:proofErr w:type="gramEnd"/>
      <w:r w:rsidRPr="00CA79D3">
        <w:rPr>
          <w:b/>
          <w:sz w:val="24"/>
        </w:rPr>
        <w:t>’ Equity</w:t>
      </w:r>
    </w:p>
    <w:p w14:paraId="27A329CB" w14:textId="77777777" w:rsidR="00CA79D3" w:rsidRPr="00C362D1" w:rsidRDefault="00CA79D3" w:rsidP="00CA79D3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0A26688E" w14:textId="77777777" w:rsidR="00CA79D3" w:rsidRPr="00CA79D3" w:rsidRDefault="00CA79D3" w:rsidP="00CA79D3">
      <w:pPr>
        <w:pStyle w:val="aa"/>
        <w:numPr>
          <w:ilvl w:val="0"/>
          <w:numId w:val="114"/>
        </w:numPr>
        <w:tabs>
          <w:tab w:val="center" w:pos="4680"/>
        </w:tabs>
        <w:rPr>
          <w:rFonts w:ascii="Times New Roman" w:hAnsi="Times New Roman" w:cs="等线"/>
          <w:bCs/>
          <w:sz w:val="24"/>
        </w:rPr>
      </w:pPr>
      <w:r w:rsidRPr="00CA79D3">
        <w:rPr>
          <w:rFonts w:ascii="Times New Roman" w:hAnsi="Times New Roman" w:cs="等线"/>
          <w:bCs/>
          <w:sz w:val="24"/>
        </w:rPr>
        <w:t>Explain the features of a corporation</w:t>
      </w:r>
    </w:p>
    <w:p w14:paraId="7E85D770" w14:textId="77777777" w:rsidR="00CA79D3" w:rsidRPr="00CA79D3" w:rsidRDefault="00CA79D3" w:rsidP="00CA79D3">
      <w:pPr>
        <w:pStyle w:val="aa"/>
        <w:numPr>
          <w:ilvl w:val="0"/>
          <w:numId w:val="114"/>
        </w:numPr>
        <w:tabs>
          <w:tab w:val="center" w:pos="4680"/>
        </w:tabs>
        <w:rPr>
          <w:rFonts w:ascii="Times New Roman" w:hAnsi="Times New Roman" w:cs="等线"/>
          <w:bCs/>
          <w:sz w:val="24"/>
        </w:rPr>
      </w:pPr>
      <w:r w:rsidRPr="00CA79D3">
        <w:rPr>
          <w:rFonts w:ascii="Times New Roman" w:hAnsi="Times New Roman" w:cs="等线"/>
          <w:bCs/>
          <w:sz w:val="24"/>
        </w:rPr>
        <w:lastRenderedPageBreak/>
        <w:t>Account for the issuance of stock</w:t>
      </w:r>
    </w:p>
    <w:p w14:paraId="719E06D8" w14:textId="77777777" w:rsidR="00CA79D3" w:rsidRPr="00CA79D3" w:rsidRDefault="00CA79D3" w:rsidP="00CA79D3">
      <w:pPr>
        <w:pStyle w:val="aa"/>
        <w:numPr>
          <w:ilvl w:val="0"/>
          <w:numId w:val="114"/>
        </w:numPr>
        <w:tabs>
          <w:tab w:val="center" w:pos="4680"/>
        </w:tabs>
        <w:rPr>
          <w:rFonts w:ascii="Times New Roman" w:hAnsi="Times New Roman" w:cs="等线"/>
          <w:bCs/>
          <w:sz w:val="24"/>
        </w:rPr>
      </w:pPr>
      <w:r w:rsidRPr="00CA79D3">
        <w:rPr>
          <w:rFonts w:ascii="Times New Roman" w:hAnsi="Times New Roman" w:cs="等线"/>
          <w:bCs/>
          <w:sz w:val="24"/>
        </w:rPr>
        <w:t>Account for retained earnings, dividends, and splits</w:t>
      </w:r>
    </w:p>
    <w:p w14:paraId="567981E1" w14:textId="77777777" w:rsidR="00CA79D3" w:rsidRPr="00CA79D3" w:rsidRDefault="00CA79D3" w:rsidP="00CA79D3">
      <w:pPr>
        <w:pStyle w:val="aa"/>
        <w:numPr>
          <w:ilvl w:val="0"/>
          <w:numId w:val="114"/>
        </w:numPr>
        <w:tabs>
          <w:tab w:val="center" w:pos="4680"/>
        </w:tabs>
        <w:rPr>
          <w:rFonts w:ascii="Times New Roman" w:hAnsi="Times New Roman" w:cs="等线"/>
          <w:bCs/>
          <w:sz w:val="24"/>
        </w:rPr>
      </w:pPr>
      <w:r w:rsidRPr="00CA79D3">
        <w:rPr>
          <w:rFonts w:ascii="Times New Roman" w:hAnsi="Times New Roman" w:cs="等线"/>
          <w:bCs/>
          <w:sz w:val="24"/>
        </w:rPr>
        <w:t>Use stock values in decision making</w:t>
      </w:r>
    </w:p>
    <w:p w14:paraId="0D2C9FB3" w14:textId="42078078" w:rsidR="00CA79D3" w:rsidRPr="00CA79D3" w:rsidRDefault="00CA79D3" w:rsidP="00CA79D3">
      <w:pPr>
        <w:pStyle w:val="aa"/>
        <w:numPr>
          <w:ilvl w:val="0"/>
          <w:numId w:val="114"/>
        </w:numPr>
        <w:tabs>
          <w:tab w:val="center" w:pos="4680"/>
        </w:tabs>
        <w:spacing w:after="0"/>
        <w:ind w:left="1633" w:hanging="357"/>
        <w:rPr>
          <w:rFonts w:ascii="Times New Roman" w:hAnsi="Times New Roman" w:cs="等线"/>
          <w:bCs/>
          <w:sz w:val="24"/>
        </w:rPr>
      </w:pPr>
      <w:r w:rsidRPr="00CA79D3">
        <w:rPr>
          <w:rFonts w:ascii="Times New Roman" w:hAnsi="Times New Roman" w:cs="等线"/>
          <w:bCs/>
          <w:sz w:val="24"/>
        </w:rPr>
        <w:t>Report stockholders’ equity transactions in the financial statements</w:t>
      </w:r>
    </w:p>
    <w:p w14:paraId="03F74E87" w14:textId="612D35C6" w:rsidR="00CA79D3" w:rsidRDefault="00CA79D3" w:rsidP="00CA79D3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4C3E9598" w14:textId="77777777" w:rsidR="00CA79D3" w:rsidRPr="00CA79D3" w:rsidRDefault="00CA79D3" w:rsidP="00677586">
      <w:pPr>
        <w:pStyle w:val="aa"/>
        <w:numPr>
          <w:ilvl w:val="0"/>
          <w:numId w:val="115"/>
        </w:numPr>
        <w:ind w:leftChars="571" w:left="1919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Corporations</w:t>
      </w:r>
    </w:p>
    <w:p w14:paraId="17FDCEE0" w14:textId="77777777" w:rsidR="00CA79D3" w:rsidRPr="00CA79D3" w:rsidRDefault="00CA79D3" w:rsidP="00677586">
      <w:pPr>
        <w:pStyle w:val="aa"/>
        <w:numPr>
          <w:ilvl w:val="0"/>
          <w:numId w:val="11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Corporations defined and features of a corporation</w:t>
      </w:r>
    </w:p>
    <w:p w14:paraId="7EF61501" w14:textId="47B266CA" w:rsidR="00CA79D3" w:rsidRPr="00CA79D3" w:rsidRDefault="00CA79D3" w:rsidP="00677586">
      <w:pPr>
        <w:pStyle w:val="aa"/>
        <w:numPr>
          <w:ilvl w:val="0"/>
          <w:numId w:val="117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Separate legal entity</w:t>
      </w:r>
    </w:p>
    <w:p w14:paraId="4190B8F4" w14:textId="77777777" w:rsidR="00CA79D3" w:rsidRPr="00CA79D3" w:rsidRDefault="00CA79D3" w:rsidP="00677586">
      <w:pPr>
        <w:pStyle w:val="aa"/>
        <w:numPr>
          <w:ilvl w:val="0"/>
          <w:numId w:val="117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Continuous life and transferability of ownership</w:t>
      </w:r>
    </w:p>
    <w:p w14:paraId="68145090" w14:textId="77777777" w:rsidR="00CA79D3" w:rsidRPr="00CA79D3" w:rsidRDefault="00CA79D3" w:rsidP="00677586">
      <w:pPr>
        <w:pStyle w:val="aa"/>
        <w:numPr>
          <w:ilvl w:val="0"/>
          <w:numId w:val="117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Limited liability of shareholders</w:t>
      </w:r>
    </w:p>
    <w:p w14:paraId="6E63A20A" w14:textId="77777777" w:rsidR="00CA79D3" w:rsidRPr="00CA79D3" w:rsidRDefault="00CA79D3" w:rsidP="00677586">
      <w:pPr>
        <w:pStyle w:val="aa"/>
        <w:numPr>
          <w:ilvl w:val="0"/>
          <w:numId w:val="117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Separation of ownership and management</w:t>
      </w:r>
    </w:p>
    <w:p w14:paraId="7F4C51E4" w14:textId="77777777" w:rsidR="00CA79D3" w:rsidRPr="00CA79D3" w:rsidRDefault="00CA79D3" w:rsidP="00677586">
      <w:pPr>
        <w:pStyle w:val="aa"/>
        <w:numPr>
          <w:ilvl w:val="0"/>
          <w:numId w:val="117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Corporate taxation</w:t>
      </w:r>
    </w:p>
    <w:p w14:paraId="329F1B6F" w14:textId="77777777" w:rsidR="00CA79D3" w:rsidRPr="00CA79D3" w:rsidRDefault="00CA79D3" w:rsidP="00677586">
      <w:pPr>
        <w:pStyle w:val="aa"/>
        <w:numPr>
          <w:ilvl w:val="0"/>
          <w:numId w:val="11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Organizing a corporation</w:t>
      </w:r>
    </w:p>
    <w:p w14:paraId="5E401D3B" w14:textId="497EE4FD" w:rsidR="00CA79D3" w:rsidRPr="001F131F" w:rsidRDefault="00CA79D3" w:rsidP="001F131F">
      <w:pPr>
        <w:pStyle w:val="aa"/>
        <w:numPr>
          <w:ilvl w:val="0"/>
          <w:numId w:val="11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Stockholders’ rights</w:t>
      </w:r>
    </w:p>
    <w:p w14:paraId="5CAE4B21" w14:textId="77777777" w:rsidR="00CA79D3" w:rsidRPr="00CA79D3" w:rsidRDefault="00CA79D3" w:rsidP="00677586">
      <w:pPr>
        <w:pStyle w:val="aa"/>
        <w:numPr>
          <w:ilvl w:val="0"/>
          <w:numId w:val="11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Stockholders’ equity</w:t>
      </w:r>
    </w:p>
    <w:p w14:paraId="25852401" w14:textId="77777777" w:rsidR="00CA79D3" w:rsidRPr="00CA79D3" w:rsidRDefault="00CA79D3" w:rsidP="00677586">
      <w:pPr>
        <w:pStyle w:val="aa"/>
        <w:numPr>
          <w:ilvl w:val="0"/>
          <w:numId w:val="119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Paid-in capital or contributed capital</w:t>
      </w:r>
    </w:p>
    <w:p w14:paraId="332155F2" w14:textId="77777777" w:rsidR="00CA79D3" w:rsidRPr="00CA79D3" w:rsidRDefault="00CA79D3" w:rsidP="00677586">
      <w:pPr>
        <w:pStyle w:val="aa"/>
        <w:numPr>
          <w:ilvl w:val="0"/>
          <w:numId w:val="119"/>
        </w:numPr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Retained earnings</w:t>
      </w:r>
    </w:p>
    <w:p w14:paraId="20EAFDB5" w14:textId="77777777" w:rsidR="00CA79D3" w:rsidRPr="00CA79D3" w:rsidRDefault="00CA79D3" w:rsidP="00677586">
      <w:pPr>
        <w:pStyle w:val="aa"/>
        <w:numPr>
          <w:ilvl w:val="0"/>
          <w:numId w:val="11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Classes of stock</w:t>
      </w:r>
    </w:p>
    <w:p w14:paraId="7213C598" w14:textId="77777777" w:rsidR="00CA79D3" w:rsidRPr="00CA79D3" w:rsidRDefault="00CA79D3" w:rsidP="00677586">
      <w:pPr>
        <w:pStyle w:val="aa"/>
        <w:numPr>
          <w:ilvl w:val="0"/>
          <w:numId w:val="120"/>
        </w:numPr>
        <w:tabs>
          <w:tab w:val="left" w:pos="2520"/>
        </w:tabs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Common and preferred</w:t>
      </w:r>
    </w:p>
    <w:p w14:paraId="68B19A9B" w14:textId="44E5A242" w:rsidR="00CA79D3" w:rsidRPr="001F131F" w:rsidRDefault="00CA79D3" w:rsidP="001F131F">
      <w:pPr>
        <w:pStyle w:val="aa"/>
        <w:numPr>
          <w:ilvl w:val="0"/>
          <w:numId w:val="120"/>
        </w:numPr>
        <w:tabs>
          <w:tab w:val="left" w:pos="2520"/>
        </w:tabs>
        <w:ind w:leftChars="1257" w:left="3360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Comparison of common stock, preferred stock, and long-term debt</w:t>
      </w:r>
    </w:p>
    <w:p w14:paraId="00850A0C" w14:textId="77777777" w:rsidR="00CA79D3" w:rsidRPr="00CA79D3" w:rsidRDefault="00CA79D3" w:rsidP="00677586">
      <w:pPr>
        <w:pStyle w:val="aa"/>
        <w:numPr>
          <w:ilvl w:val="0"/>
          <w:numId w:val="115"/>
        </w:numPr>
        <w:ind w:leftChars="571" w:left="1919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Account for the Issuance of Stock</w:t>
      </w:r>
    </w:p>
    <w:p w14:paraId="0ADF2AC1" w14:textId="77777777" w:rsidR="00CA79D3" w:rsidRPr="00CA79D3" w:rsidRDefault="00CA79D3" w:rsidP="00677586">
      <w:pPr>
        <w:pStyle w:val="aa"/>
        <w:numPr>
          <w:ilvl w:val="0"/>
          <w:numId w:val="121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Common stock</w:t>
      </w:r>
    </w:p>
    <w:p w14:paraId="59C22856" w14:textId="77777777" w:rsidR="00CA79D3" w:rsidRPr="00CA79D3" w:rsidRDefault="00CA79D3" w:rsidP="00677586">
      <w:pPr>
        <w:pStyle w:val="aa"/>
        <w:numPr>
          <w:ilvl w:val="0"/>
          <w:numId w:val="121"/>
        </w:numPr>
        <w:ind w:leftChars="914" w:left="2639" w:hanging="720"/>
        <w:rPr>
          <w:rFonts w:ascii="Times New Roman" w:hAnsi="Times New Roman" w:cs="等线"/>
          <w:sz w:val="24"/>
          <w:u w:val="single"/>
        </w:rPr>
      </w:pPr>
      <w:r w:rsidRPr="00CA79D3">
        <w:rPr>
          <w:rFonts w:ascii="Times New Roman" w:hAnsi="Times New Roman" w:cs="等线"/>
          <w:sz w:val="24"/>
        </w:rPr>
        <w:t>Preferred stock</w:t>
      </w:r>
    </w:p>
    <w:p w14:paraId="472AA637" w14:textId="77777777" w:rsidR="00CA79D3" w:rsidRPr="00CA79D3" w:rsidRDefault="00CA79D3" w:rsidP="00677586">
      <w:pPr>
        <w:pStyle w:val="aa"/>
        <w:numPr>
          <w:ilvl w:val="0"/>
          <w:numId w:val="115"/>
        </w:numPr>
        <w:ind w:leftChars="571" w:left="1919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Account for Retained Earnings, Dividends, and Splits</w:t>
      </w:r>
    </w:p>
    <w:p w14:paraId="4A3774BB" w14:textId="77777777" w:rsidR="00CA79D3" w:rsidRPr="00CA79D3" w:rsidRDefault="00CA79D3" w:rsidP="00677586">
      <w:pPr>
        <w:pStyle w:val="aa"/>
        <w:numPr>
          <w:ilvl w:val="0"/>
          <w:numId w:val="123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Dividends defined</w:t>
      </w:r>
    </w:p>
    <w:p w14:paraId="4C860CB0" w14:textId="77777777" w:rsidR="00CA79D3" w:rsidRPr="00CA79D3" w:rsidRDefault="00CA79D3" w:rsidP="00677586">
      <w:pPr>
        <w:pStyle w:val="aa"/>
        <w:numPr>
          <w:ilvl w:val="0"/>
          <w:numId w:val="123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Cash dividends</w:t>
      </w:r>
    </w:p>
    <w:p w14:paraId="451FA65F" w14:textId="734E0B54" w:rsidR="00CA79D3" w:rsidRPr="00CA79D3" w:rsidRDefault="00CA79D3" w:rsidP="00677586">
      <w:pPr>
        <w:pStyle w:val="aa"/>
        <w:numPr>
          <w:ilvl w:val="0"/>
          <w:numId w:val="123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 xml:space="preserve">Stock dividends </w:t>
      </w:r>
    </w:p>
    <w:p w14:paraId="74B1187B" w14:textId="141582FD" w:rsidR="00CA79D3" w:rsidRPr="006C7BF3" w:rsidRDefault="00CA79D3" w:rsidP="00677586">
      <w:pPr>
        <w:pStyle w:val="aa"/>
        <w:numPr>
          <w:ilvl w:val="0"/>
          <w:numId w:val="123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 xml:space="preserve">Stock splits </w:t>
      </w:r>
    </w:p>
    <w:p w14:paraId="49050E3C" w14:textId="77777777" w:rsidR="00CA79D3" w:rsidRPr="00CA79D3" w:rsidRDefault="00CA79D3" w:rsidP="00677586">
      <w:pPr>
        <w:pStyle w:val="aa"/>
        <w:numPr>
          <w:ilvl w:val="0"/>
          <w:numId w:val="115"/>
        </w:numPr>
        <w:ind w:leftChars="571" w:left="1919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Use Stock Values in Decision Making</w:t>
      </w:r>
    </w:p>
    <w:p w14:paraId="61FFEED5" w14:textId="77777777" w:rsidR="00CA79D3" w:rsidRPr="00CA79D3" w:rsidRDefault="00CA79D3" w:rsidP="00677586">
      <w:pPr>
        <w:pStyle w:val="aa"/>
        <w:numPr>
          <w:ilvl w:val="0"/>
          <w:numId w:val="12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Market value</w:t>
      </w:r>
    </w:p>
    <w:p w14:paraId="1A3B171C" w14:textId="77777777" w:rsidR="00CA79D3" w:rsidRPr="00CA79D3" w:rsidRDefault="00CA79D3" w:rsidP="00677586">
      <w:pPr>
        <w:pStyle w:val="aa"/>
        <w:numPr>
          <w:ilvl w:val="0"/>
          <w:numId w:val="12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Liquidation value</w:t>
      </w:r>
    </w:p>
    <w:p w14:paraId="67F23B07" w14:textId="77777777" w:rsidR="00CA79D3" w:rsidRPr="00CA79D3" w:rsidRDefault="00CA79D3" w:rsidP="00677586">
      <w:pPr>
        <w:pStyle w:val="aa"/>
        <w:numPr>
          <w:ilvl w:val="0"/>
          <w:numId w:val="12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Book value</w:t>
      </w:r>
    </w:p>
    <w:p w14:paraId="52CF5BAD" w14:textId="77777777" w:rsidR="00CA79D3" w:rsidRPr="00CA79D3" w:rsidRDefault="00CA79D3" w:rsidP="00677586">
      <w:pPr>
        <w:pStyle w:val="aa"/>
        <w:numPr>
          <w:ilvl w:val="0"/>
          <w:numId w:val="126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Return on equity (ROE)</w:t>
      </w:r>
    </w:p>
    <w:p w14:paraId="7BBEC79E" w14:textId="77777777" w:rsidR="00CA79D3" w:rsidRPr="00CA79D3" w:rsidRDefault="00CA79D3" w:rsidP="00677586">
      <w:pPr>
        <w:pStyle w:val="aa"/>
        <w:numPr>
          <w:ilvl w:val="0"/>
          <w:numId w:val="115"/>
        </w:numPr>
        <w:ind w:leftChars="571" w:left="1919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Report Stockholders’ Equity Transactions in the Financial Statements</w:t>
      </w:r>
    </w:p>
    <w:p w14:paraId="60FCFC92" w14:textId="184EE5ED" w:rsidR="00CA79D3" w:rsidRPr="00CA79D3" w:rsidRDefault="00CA79D3" w:rsidP="00677586">
      <w:pPr>
        <w:pStyle w:val="aa"/>
        <w:numPr>
          <w:ilvl w:val="0"/>
          <w:numId w:val="127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lastRenderedPageBreak/>
        <w:t xml:space="preserve">Statement of cash flows </w:t>
      </w:r>
    </w:p>
    <w:p w14:paraId="466DD0FB" w14:textId="77777777" w:rsidR="00CA79D3" w:rsidRPr="00CA79D3" w:rsidRDefault="00CA79D3" w:rsidP="00677586">
      <w:pPr>
        <w:pStyle w:val="aa"/>
        <w:numPr>
          <w:ilvl w:val="0"/>
          <w:numId w:val="127"/>
        </w:numPr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Statement of stockholders’ equity</w:t>
      </w:r>
    </w:p>
    <w:p w14:paraId="1E74D23C" w14:textId="071477D0" w:rsidR="00CA79D3" w:rsidRPr="00CA79D3" w:rsidRDefault="00CA79D3" w:rsidP="00677586">
      <w:pPr>
        <w:pStyle w:val="aa"/>
        <w:numPr>
          <w:ilvl w:val="0"/>
          <w:numId w:val="127"/>
        </w:numPr>
        <w:spacing w:after="0"/>
        <w:ind w:leftChars="914" w:left="2639" w:hanging="720"/>
        <w:rPr>
          <w:rFonts w:ascii="Times New Roman" w:hAnsi="Times New Roman" w:cs="等线"/>
          <w:sz w:val="24"/>
        </w:rPr>
      </w:pPr>
      <w:r w:rsidRPr="00CA79D3">
        <w:rPr>
          <w:rFonts w:ascii="Times New Roman" w:hAnsi="Times New Roman" w:cs="等线"/>
          <w:sz w:val="24"/>
        </w:rPr>
        <w:t>Stockholders’ equity section of the balance sheet</w:t>
      </w:r>
    </w:p>
    <w:p w14:paraId="418C42DF" w14:textId="77777777" w:rsidR="00CA79D3" w:rsidRPr="00C362D1" w:rsidRDefault="00CA79D3" w:rsidP="00CA79D3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3CEE36D5" w14:textId="2758A7FA" w:rsidR="00CA79D3" w:rsidRDefault="00AD62BC" w:rsidP="00677586">
      <w:pPr>
        <w:numPr>
          <w:ilvl w:val="0"/>
          <w:numId w:val="132"/>
        </w:numPr>
        <w:spacing w:line="360" w:lineRule="exact"/>
        <w:rPr>
          <w:sz w:val="24"/>
        </w:rPr>
      </w:pPr>
      <w:r w:rsidRPr="00624C03">
        <w:rPr>
          <w:sz w:val="24"/>
        </w:rPr>
        <w:t>What are the characteristics of a corporation?</w:t>
      </w:r>
    </w:p>
    <w:p w14:paraId="19BA70B5" w14:textId="243F192C" w:rsidR="00CA79D3" w:rsidRPr="00EE0921" w:rsidRDefault="00A62478" w:rsidP="00677586">
      <w:pPr>
        <w:numPr>
          <w:ilvl w:val="0"/>
          <w:numId w:val="132"/>
        </w:numPr>
        <w:contextualSpacing/>
        <w:rPr>
          <w:sz w:val="24"/>
        </w:rPr>
      </w:pPr>
      <w:r w:rsidRPr="00A62478">
        <w:rPr>
          <w:sz w:val="24"/>
        </w:rPr>
        <w:t>What is the impact of a stock dividend on total stockholders’ equity?</w:t>
      </w:r>
    </w:p>
    <w:p w14:paraId="208295BD" w14:textId="77777777" w:rsidR="00CA79D3" w:rsidRPr="00EE0921" w:rsidRDefault="00CA79D3" w:rsidP="00CA79D3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709CBCB9" w14:textId="5A44A0F2" w:rsidR="00AD62BC" w:rsidRPr="00AD62BC" w:rsidRDefault="00AD62BC" w:rsidP="00677586">
      <w:pPr>
        <w:numPr>
          <w:ilvl w:val="0"/>
          <w:numId w:val="133"/>
        </w:numPr>
        <w:rPr>
          <w:sz w:val="24"/>
        </w:rPr>
      </w:pPr>
      <w:r w:rsidRPr="00AD62BC">
        <w:rPr>
          <w:sz w:val="24"/>
        </w:rPr>
        <w:t>Who are the real owners of a corporation?</w:t>
      </w:r>
    </w:p>
    <w:p w14:paraId="4CB74029" w14:textId="1FC7E1D0" w:rsidR="00CA79D3" w:rsidRPr="00FA7228" w:rsidRDefault="00A62478" w:rsidP="00677586">
      <w:pPr>
        <w:numPr>
          <w:ilvl w:val="0"/>
          <w:numId w:val="133"/>
        </w:numPr>
        <w:spacing w:line="360" w:lineRule="exact"/>
        <w:rPr>
          <w:sz w:val="24"/>
        </w:rPr>
      </w:pPr>
      <w:r w:rsidRPr="00624C03">
        <w:rPr>
          <w:sz w:val="24"/>
        </w:rPr>
        <w:t>Who benefits most when corporations are profitable and who bears the greatest burden when corporations are unprofitable?</w:t>
      </w:r>
    </w:p>
    <w:p w14:paraId="0B8245D7" w14:textId="25D7698D" w:rsidR="00CA79D3" w:rsidRPr="00A62478" w:rsidRDefault="00A62478" w:rsidP="00677586">
      <w:pPr>
        <w:numPr>
          <w:ilvl w:val="0"/>
          <w:numId w:val="133"/>
        </w:numPr>
        <w:rPr>
          <w:sz w:val="24"/>
        </w:rPr>
      </w:pPr>
      <w:r w:rsidRPr="00624C03">
        <w:rPr>
          <w:sz w:val="24"/>
        </w:rPr>
        <w:t xml:space="preserve">What is a stock split? </w:t>
      </w:r>
    </w:p>
    <w:p w14:paraId="1FBDFB03" w14:textId="77777777" w:rsidR="00CA79D3" w:rsidRDefault="00CA79D3" w:rsidP="00CA79D3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5ECA3CD0" w14:textId="7DCD97D3" w:rsidR="00111446" w:rsidRDefault="00CA79D3" w:rsidP="00F57F92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521F53E8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16E2D8FB" w14:textId="126F7F9D" w:rsidR="00801E14" w:rsidRPr="00801E14" w:rsidRDefault="003D733C" w:rsidP="00801E14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学习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《习近平在全国国有企业党的建设工作会议上强调</w:t>
      </w:r>
      <w:r w:rsidRPr="003D733C">
        <w:rPr>
          <w:rFonts w:hint="eastAsia"/>
          <w:b/>
          <w:bCs/>
          <w:color w:val="000000"/>
          <w:sz w:val="24"/>
          <w:szCs w:val="24"/>
        </w:rPr>
        <w:t>:</w:t>
      </w:r>
      <w:r w:rsidRPr="003D733C">
        <w:rPr>
          <w:rFonts w:hint="eastAsia"/>
          <w:b/>
          <w:bCs/>
          <w:color w:val="000000"/>
          <w:sz w:val="24"/>
          <w:szCs w:val="24"/>
        </w:rPr>
        <w:t>坚持党对国企的领导不动摇》</w:t>
      </w:r>
      <w:r>
        <w:rPr>
          <w:rFonts w:hint="eastAsia"/>
          <w:b/>
          <w:bCs/>
          <w:color w:val="000000"/>
          <w:sz w:val="24"/>
          <w:szCs w:val="24"/>
        </w:rPr>
        <w:t>，</w:t>
      </w:r>
      <w:r w:rsidR="00BE3D54">
        <w:rPr>
          <w:rFonts w:hint="eastAsia"/>
          <w:b/>
          <w:bCs/>
          <w:color w:val="000000"/>
          <w:sz w:val="24"/>
          <w:szCs w:val="24"/>
        </w:rPr>
        <w:t>帮助</w:t>
      </w:r>
      <w:r>
        <w:rPr>
          <w:rFonts w:hint="eastAsia"/>
          <w:b/>
          <w:bCs/>
          <w:color w:val="000000"/>
          <w:sz w:val="24"/>
          <w:szCs w:val="24"/>
        </w:rPr>
        <w:t>学生</w:t>
      </w:r>
      <w:r w:rsidR="00BE3D54">
        <w:rPr>
          <w:rFonts w:hint="eastAsia"/>
          <w:b/>
          <w:bCs/>
          <w:color w:val="000000"/>
          <w:sz w:val="24"/>
          <w:szCs w:val="24"/>
        </w:rPr>
        <w:t>理解“</w:t>
      </w:r>
      <w:r w:rsidR="007A3CAD" w:rsidRPr="007A3CAD">
        <w:rPr>
          <w:rFonts w:hint="eastAsia"/>
          <w:b/>
          <w:bCs/>
          <w:color w:val="000000"/>
          <w:sz w:val="24"/>
          <w:szCs w:val="24"/>
        </w:rPr>
        <w:t>要坚持有利于国有资产保值增值、有利于提高国有经济竞争力、有利于放大国有资本功能的方针，推动国有企业深化改革、提高经营管理水平，加强国有资产监管，坚定不移把国有企业做</w:t>
      </w:r>
      <w:proofErr w:type="gramStart"/>
      <w:r w:rsidR="007A3CAD" w:rsidRPr="007A3CAD">
        <w:rPr>
          <w:rFonts w:hint="eastAsia"/>
          <w:b/>
          <w:bCs/>
          <w:color w:val="000000"/>
          <w:sz w:val="24"/>
          <w:szCs w:val="24"/>
        </w:rPr>
        <w:t>强做</w:t>
      </w:r>
      <w:proofErr w:type="gramEnd"/>
      <w:r w:rsidR="007A3CAD" w:rsidRPr="007A3CAD">
        <w:rPr>
          <w:rFonts w:hint="eastAsia"/>
          <w:b/>
          <w:bCs/>
          <w:color w:val="000000"/>
          <w:sz w:val="24"/>
          <w:szCs w:val="24"/>
        </w:rPr>
        <w:t>优做大。</w:t>
      </w:r>
      <w:r w:rsidR="007A3CAD">
        <w:rPr>
          <w:rFonts w:hint="eastAsia"/>
          <w:b/>
          <w:bCs/>
          <w:color w:val="000000"/>
          <w:sz w:val="24"/>
          <w:szCs w:val="24"/>
        </w:rPr>
        <w:t>”</w:t>
      </w:r>
    </w:p>
    <w:p w14:paraId="53467C67" w14:textId="77777777" w:rsidR="00801E14" w:rsidRPr="00801E14" w:rsidRDefault="00801E14" w:rsidP="00F57F92">
      <w:pPr>
        <w:spacing w:line="360" w:lineRule="exact"/>
        <w:ind w:left="1620"/>
        <w:rPr>
          <w:sz w:val="24"/>
        </w:rPr>
      </w:pPr>
    </w:p>
    <w:p w14:paraId="7C521789" w14:textId="745DF03B" w:rsidR="00111446" w:rsidRDefault="00111446">
      <w:pPr>
        <w:spacing w:line="0" w:lineRule="atLeast"/>
        <w:rPr>
          <w:rFonts w:ascii="黑体" w:eastAsia="黑体"/>
          <w:sz w:val="24"/>
        </w:rPr>
      </w:pPr>
    </w:p>
    <w:p w14:paraId="7793CE19" w14:textId="67FC1257" w:rsidR="00111446" w:rsidRPr="003101B0" w:rsidRDefault="00111446" w:rsidP="00111446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proofErr w:type="gramStart"/>
      <w:r w:rsidR="00CA79D3">
        <w:rPr>
          <w:b/>
          <w:sz w:val="24"/>
        </w:rPr>
        <w:t>9</w:t>
      </w:r>
      <w:r w:rsidRPr="003101B0">
        <w:rPr>
          <w:b/>
          <w:sz w:val="24"/>
        </w:rPr>
        <w:t xml:space="preserve"> </w:t>
      </w:r>
      <w:r w:rsidR="00272181">
        <w:rPr>
          <w:b/>
          <w:sz w:val="24"/>
        </w:rPr>
        <w:t xml:space="preserve"> </w:t>
      </w:r>
      <w:r w:rsidR="004D3D8C" w:rsidRPr="004D3D8C">
        <w:rPr>
          <w:b/>
          <w:sz w:val="24"/>
        </w:rPr>
        <w:t>The</w:t>
      </w:r>
      <w:proofErr w:type="gramEnd"/>
      <w:r w:rsidR="004D3D8C" w:rsidRPr="004D3D8C">
        <w:rPr>
          <w:b/>
          <w:sz w:val="24"/>
        </w:rPr>
        <w:t xml:space="preserve"> Income Statement</w:t>
      </w:r>
    </w:p>
    <w:p w14:paraId="7C568638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1D6D906E" w14:textId="77777777" w:rsidR="00832B52" w:rsidRPr="00832B52" w:rsidRDefault="00832B52" w:rsidP="0060397C">
      <w:pPr>
        <w:pStyle w:val="aa"/>
        <w:numPr>
          <w:ilvl w:val="0"/>
          <w:numId w:val="102"/>
        </w:numPr>
        <w:rPr>
          <w:rFonts w:ascii="Times New Roman" w:hAnsi="Times New Roman" w:cs="Calibri"/>
          <w:bCs/>
          <w:sz w:val="24"/>
        </w:rPr>
      </w:pPr>
      <w:r w:rsidRPr="00832B52">
        <w:rPr>
          <w:rFonts w:ascii="Times New Roman" w:hAnsi="Times New Roman" w:cs="Calibri"/>
          <w:bCs/>
          <w:sz w:val="24"/>
        </w:rPr>
        <w:t>Evaluate quality of earnings</w:t>
      </w:r>
    </w:p>
    <w:p w14:paraId="0F4A8DC0" w14:textId="77777777" w:rsidR="00832B52" w:rsidRPr="00832B52" w:rsidRDefault="00832B52" w:rsidP="0060397C">
      <w:pPr>
        <w:pStyle w:val="aa"/>
        <w:numPr>
          <w:ilvl w:val="0"/>
          <w:numId w:val="102"/>
        </w:numPr>
        <w:rPr>
          <w:rFonts w:ascii="Times New Roman" w:hAnsi="Times New Roman" w:cs="Calibri"/>
          <w:bCs/>
          <w:sz w:val="24"/>
        </w:rPr>
      </w:pPr>
      <w:r w:rsidRPr="00832B52">
        <w:rPr>
          <w:rFonts w:ascii="Times New Roman" w:hAnsi="Times New Roman" w:cs="Calibri"/>
          <w:bCs/>
          <w:sz w:val="24"/>
        </w:rPr>
        <w:t>Account for foreign-currency gains and losses</w:t>
      </w:r>
    </w:p>
    <w:p w14:paraId="3A2CC4A9" w14:textId="77777777" w:rsidR="00832B52" w:rsidRPr="00832B52" w:rsidRDefault="00832B52" w:rsidP="0060397C">
      <w:pPr>
        <w:pStyle w:val="aa"/>
        <w:numPr>
          <w:ilvl w:val="0"/>
          <w:numId w:val="102"/>
        </w:numPr>
        <w:rPr>
          <w:rFonts w:ascii="Times New Roman" w:hAnsi="Times New Roman" w:cs="Calibri"/>
          <w:bCs/>
          <w:sz w:val="24"/>
        </w:rPr>
      </w:pPr>
      <w:r w:rsidRPr="00832B52">
        <w:rPr>
          <w:rFonts w:ascii="Times New Roman" w:hAnsi="Times New Roman" w:cs="Calibri"/>
          <w:bCs/>
          <w:sz w:val="24"/>
        </w:rPr>
        <w:t>Account for other items on the income statement</w:t>
      </w:r>
    </w:p>
    <w:p w14:paraId="62814CED" w14:textId="77777777" w:rsidR="00832B52" w:rsidRPr="00832B52" w:rsidRDefault="00832B52" w:rsidP="0060397C">
      <w:pPr>
        <w:pStyle w:val="aa"/>
        <w:numPr>
          <w:ilvl w:val="0"/>
          <w:numId w:val="102"/>
        </w:numPr>
        <w:rPr>
          <w:rFonts w:ascii="Times New Roman" w:hAnsi="Times New Roman" w:cs="Calibri"/>
          <w:bCs/>
          <w:sz w:val="24"/>
        </w:rPr>
      </w:pPr>
      <w:r w:rsidRPr="00832B52">
        <w:rPr>
          <w:rFonts w:ascii="Times New Roman" w:hAnsi="Times New Roman" w:cs="Calibri"/>
          <w:bCs/>
          <w:sz w:val="24"/>
        </w:rPr>
        <w:t>Compute earnings per share</w:t>
      </w:r>
    </w:p>
    <w:p w14:paraId="15710F85" w14:textId="77777777" w:rsidR="00832B52" w:rsidRPr="00832B52" w:rsidRDefault="00832B52" w:rsidP="0060397C">
      <w:pPr>
        <w:pStyle w:val="aa"/>
        <w:numPr>
          <w:ilvl w:val="0"/>
          <w:numId w:val="102"/>
        </w:numPr>
        <w:rPr>
          <w:rFonts w:ascii="Times New Roman" w:hAnsi="Times New Roman" w:cs="Calibri"/>
          <w:bCs/>
          <w:sz w:val="24"/>
        </w:rPr>
      </w:pPr>
      <w:r w:rsidRPr="00832B52">
        <w:rPr>
          <w:rFonts w:ascii="Times New Roman" w:hAnsi="Times New Roman" w:cs="Calibri"/>
          <w:bCs/>
          <w:sz w:val="24"/>
        </w:rPr>
        <w:t>Analyze the statement of comprehensive income, footnotes, and supplemental disclosures</w:t>
      </w:r>
    </w:p>
    <w:p w14:paraId="1B3A43FC" w14:textId="5342F9DD" w:rsidR="00111446" w:rsidRPr="00832B52" w:rsidRDefault="00832B52" w:rsidP="0060397C">
      <w:pPr>
        <w:pStyle w:val="aa"/>
        <w:numPr>
          <w:ilvl w:val="0"/>
          <w:numId w:val="102"/>
        </w:numPr>
        <w:spacing w:after="0"/>
        <w:ind w:left="1633" w:hanging="357"/>
        <w:rPr>
          <w:rFonts w:ascii="Times New Roman" w:hAnsi="Times New Roman" w:cs="Calibri"/>
          <w:bCs/>
          <w:sz w:val="24"/>
        </w:rPr>
      </w:pPr>
      <w:r w:rsidRPr="00832B52">
        <w:rPr>
          <w:rFonts w:ascii="Times New Roman" w:hAnsi="Times New Roman" w:cs="Calibri"/>
          <w:bCs/>
          <w:sz w:val="24"/>
        </w:rPr>
        <w:t xml:space="preserve">Differentiate management’s and auditors’ reporting responsibilities </w:t>
      </w:r>
    </w:p>
    <w:p w14:paraId="254EE8EC" w14:textId="21A5A38C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68D19F98" w14:textId="77777777" w:rsidR="009B439F" w:rsidRPr="009B439F" w:rsidRDefault="009B439F" w:rsidP="006C7BF3">
      <w:pPr>
        <w:pStyle w:val="aa"/>
        <w:numPr>
          <w:ilvl w:val="0"/>
          <w:numId w:val="103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Evaluate Quality of Earnings</w:t>
      </w:r>
    </w:p>
    <w:p w14:paraId="4CE48494" w14:textId="77777777" w:rsidR="009B439F" w:rsidRPr="009B439F" w:rsidRDefault="009B439F" w:rsidP="006C7BF3">
      <w:pPr>
        <w:pStyle w:val="aa"/>
        <w:numPr>
          <w:ilvl w:val="0"/>
          <w:numId w:val="104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Revenue recognition</w:t>
      </w:r>
    </w:p>
    <w:p w14:paraId="75BEECFE" w14:textId="77777777" w:rsidR="009B439F" w:rsidRPr="009B439F" w:rsidRDefault="009B439F" w:rsidP="006C7BF3">
      <w:pPr>
        <w:pStyle w:val="aa"/>
        <w:numPr>
          <w:ilvl w:val="0"/>
          <w:numId w:val="104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Cost of goods sold and gross profit (gross margin)</w:t>
      </w:r>
    </w:p>
    <w:p w14:paraId="3896B433" w14:textId="77777777" w:rsidR="009B439F" w:rsidRPr="009B439F" w:rsidRDefault="009B439F" w:rsidP="006C7BF3">
      <w:pPr>
        <w:pStyle w:val="aa"/>
        <w:numPr>
          <w:ilvl w:val="0"/>
          <w:numId w:val="104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Operating and other expenses</w:t>
      </w:r>
    </w:p>
    <w:p w14:paraId="088BDFF9" w14:textId="77777777" w:rsidR="009B439F" w:rsidRPr="009B439F" w:rsidRDefault="009B439F" w:rsidP="006C7BF3">
      <w:pPr>
        <w:pStyle w:val="aa"/>
        <w:numPr>
          <w:ilvl w:val="0"/>
          <w:numId w:val="104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Operating income (earnings)</w:t>
      </w:r>
    </w:p>
    <w:p w14:paraId="791C05F5" w14:textId="77777777" w:rsidR="009B439F" w:rsidRPr="009B439F" w:rsidRDefault="009B439F" w:rsidP="006C7BF3">
      <w:pPr>
        <w:pStyle w:val="aa"/>
        <w:numPr>
          <w:ilvl w:val="0"/>
          <w:numId w:val="103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lastRenderedPageBreak/>
        <w:t>Account for Foreign-Currency Gains and Losses</w:t>
      </w:r>
    </w:p>
    <w:p w14:paraId="4CF2CEAF" w14:textId="77777777" w:rsidR="009B439F" w:rsidRPr="009B439F" w:rsidRDefault="009B439F" w:rsidP="006C7BF3">
      <w:pPr>
        <w:pStyle w:val="aa"/>
        <w:numPr>
          <w:ilvl w:val="0"/>
          <w:numId w:val="103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Account for Other Items on the Income Statement</w:t>
      </w:r>
    </w:p>
    <w:p w14:paraId="19EFFAF3" w14:textId="77777777" w:rsidR="009B439F" w:rsidRPr="009B439F" w:rsidRDefault="009B439F" w:rsidP="006C7BF3">
      <w:pPr>
        <w:pStyle w:val="aa"/>
        <w:numPr>
          <w:ilvl w:val="0"/>
          <w:numId w:val="106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Interest expense and interest income</w:t>
      </w:r>
    </w:p>
    <w:p w14:paraId="6C7900BF" w14:textId="4B6A16EB" w:rsidR="009B439F" w:rsidRPr="002F031B" w:rsidRDefault="009B439F" w:rsidP="002F031B">
      <w:pPr>
        <w:pStyle w:val="aa"/>
        <w:numPr>
          <w:ilvl w:val="0"/>
          <w:numId w:val="106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Corporate income taxes</w:t>
      </w:r>
    </w:p>
    <w:p w14:paraId="791EA1E9" w14:textId="77777777" w:rsidR="009B439F" w:rsidRPr="009B439F" w:rsidRDefault="009B439F" w:rsidP="006C7BF3">
      <w:pPr>
        <w:pStyle w:val="aa"/>
        <w:numPr>
          <w:ilvl w:val="0"/>
          <w:numId w:val="106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Extraordinary gains and losses</w:t>
      </w:r>
    </w:p>
    <w:p w14:paraId="273651AB" w14:textId="77777777" w:rsidR="009B439F" w:rsidRPr="009B439F" w:rsidRDefault="009B439F" w:rsidP="006C7BF3">
      <w:pPr>
        <w:pStyle w:val="aa"/>
        <w:numPr>
          <w:ilvl w:val="0"/>
          <w:numId w:val="106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Accounting changes</w:t>
      </w:r>
    </w:p>
    <w:p w14:paraId="7D4378B5" w14:textId="77777777" w:rsidR="009B439F" w:rsidRPr="009B439F" w:rsidRDefault="009B439F" w:rsidP="006C7BF3">
      <w:pPr>
        <w:pStyle w:val="aa"/>
        <w:numPr>
          <w:ilvl w:val="0"/>
          <w:numId w:val="103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Compute Earnings Per Share</w:t>
      </w:r>
    </w:p>
    <w:p w14:paraId="7BE063E3" w14:textId="77777777" w:rsidR="009B439F" w:rsidRPr="009B439F" w:rsidRDefault="009B439F" w:rsidP="006C7BF3">
      <w:pPr>
        <w:pStyle w:val="aa"/>
        <w:numPr>
          <w:ilvl w:val="0"/>
          <w:numId w:val="103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Analyze the Statement of Comprehensive Income, Footnotes, and Supplemental Disclosures</w:t>
      </w:r>
    </w:p>
    <w:p w14:paraId="10D756C4" w14:textId="77777777" w:rsidR="009B439F" w:rsidRPr="009B439F" w:rsidRDefault="009B439F" w:rsidP="00C47D7B">
      <w:pPr>
        <w:pStyle w:val="aa"/>
        <w:numPr>
          <w:ilvl w:val="0"/>
          <w:numId w:val="103"/>
        </w:numPr>
        <w:spacing w:after="0"/>
        <w:ind w:leftChars="571" w:left="1919"/>
        <w:rPr>
          <w:rFonts w:ascii="Times New Roman" w:hAnsi="Times New Roman" w:cs="等线"/>
          <w:sz w:val="24"/>
          <w:szCs w:val="24"/>
        </w:rPr>
      </w:pPr>
      <w:r w:rsidRPr="009B439F">
        <w:rPr>
          <w:rFonts w:ascii="Times New Roman" w:hAnsi="Times New Roman" w:cs="等线"/>
          <w:sz w:val="24"/>
          <w:szCs w:val="24"/>
        </w:rPr>
        <w:t>Differentiate Management’s and Auditors’ Responsibilities in Financial Reporting</w:t>
      </w:r>
    </w:p>
    <w:p w14:paraId="5F4A7F6C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III.  Think and practice</w:t>
      </w:r>
    </w:p>
    <w:p w14:paraId="48073C55" w14:textId="29B1E2C5" w:rsidR="00111446" w:rsidRPr="002D240F" w:rsidRDefault="002D240F" w:rsidP="00C31C40">
      <w:pPr>
        <w:numPr>
          <w:ilvl w:val="0"/>
          <w:numId w:val="148"/>
        </w:numPr>
        <w:tabs>
          <w:tab w:val="left" w:pos="216"/>
        </w:tabs>
        <w:contextualSpacing/>
        <w:rPr>
          <w:sz w:val="24"/>
          <w:szCs w:val="24"/>
        </w:rPr>
      </w:pPr>
      <w:r w:rsidRPr="002D240F">
        <w:rPr>
          <w:sz w:val="24"/>
          <w:szCs w:val="24"/>
        </w:rPr>
        <w:t xml:space="preserve">What item on the income statement is the most frequent source of fraudulent financial reporting? </w:t>
      </w:r>
    </w:p>
    <w:p w14:paraId="58A26A82" w14:textId="28555AE9" w:rsidR="00111446" w:rsidRPr="00EE0921" w:rsidRDefault="002D240F" w:rsidP="00316626">
      <w:pPr>
        <w:numPr>
          <w:ilvl w:val="0"/>
          <w:numId w:val="148"/>
        </w:numPr>
        <w:contextualSpacing/>
        <w:rPr>
          <w:sz w:val="24"/>
        </w:rPr>
      </w:pPr>
      <w:r w:rsidRPr="00697EAB">
        <w:rPr>
          <w:sz w:val="24"/>
          <w:szCs w:val="24"/>
        </w:rPr>
        <w:t>What is the factor that analysts rely on most often as the best predictor of future profits?</w:t>
      </w:r>
    </w:p>
    <w:p w14:paraId="69DCF110" w14:textId="77777777" w:rsidR="00111446" w:rsidRPr="00EE092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5C18EBF8" w14:textId="1FEBF7B3" w:rsidR="00111446" w:rsidRPr="002D240F" w:rsidRDefault="002D240F" w:rsidP="002D240F">
      <w:pPr>
        <w:numPr>
          <w:ilvl w:val="0"/>
          <w:numId w:val="149"/>
        </w:numPr>
        <w:rPr>
          <w:sz w:val="24"/>
          <w:szCs w:val="24"/>
        </w:rPr>
      </w:pPr>
      <w:r w:rsidRPr="00697EAB">
        <w:rPr>
          <w:sz w:val="24"/>
          <w:szCs w:val="24"/>
        </w:rPr>
        <w:t>Why should income or losses from discontinued operations be segregated on a company’s income statement?</w:t>
      </w:r>
    </w:p>
    <w:p w14:paraId="76F66D4A" w14:textId="68865AED" w:rsidR="00111446" w:rsidRPr="00272181" w:rsidRDefault="002D240F" w:rsidP="00272181">
      <w:pPr>
        <w:numPr>
          <w:ilvl w:val="0"/>
          <w:numId w:val="149"/>
        </w:numPr>
        <w:spacing w:line="360" w:lineRule="exact"/>
        <w:rPr>
          <w:sz w:val="24"/>
        </w:rPr>
      </w:pPr>
      <w:r w:rsidRPr="00697EAB">
        <w:rPr>
          <w:sz w:val="24"/>
          <w:szCs w:val="24"/>
        </w:rPr>
        <w:t>How are earnings per share (EPS) computed?</w:t>
      </w:r>
    </w:p>
    <w:p w14:paraId="66CBA79E" w14:textId="77777777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2DEA3C6E" w14:textId="17AAC5AA" w:rsidR="00111446" w:rsidRDefault="00111446" w:rsidP="00111446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492752F0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04A5A6CB" w14:textId="7550F112" w:rsidR="00801E14" w:rsidRPr="00A47046" w:rsidRDefault="00A47046" w:rsidP="00A47046">
      <w:pPr>
        <w:tabs>
          <w:tab w:val="left" w:pos="1260"/>
        </w:tabs>
        <w:spacing w:line="360" w:lineRule="exact"/>
        <w:ind w:leftChars="500" w:left="1050" w:firstLineChars="250" w:firstLine="601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</w:t>
      </w:r>
      <w:r w:rsidRPr="003D733C">
        <w:rPr>
          <w:rFonts w:hint="eastAsia"/>
          <w:b/>
          <w:bCs/>
          <w:color w:val="000000"/>
          <w:sz w:val="24"/>
          <w:szCs w:val="24"/>
        </w:rPr>
        <w:t>《习近平主持召开企业家座谈会并发表重要讲话</w:t>
      </w:r>
      <w:r>
        <w:rPr>
          <w:rFonts w:hint="eastAsia"/>
          <w:b/>
          <w:bCs/>
          <w:color w:val="000000"/>
          <w:sz w:val="24"/>
          <w:szCs w:val="24"/>
        </w:rPr>
        <w:t>》，帮助学生认识到财务人员</w:t>
      </w:r>
      <w:r w:rsidRPr="00801E14">
        <w:rPr>
          <w:rFonts w:hint="eastAsia"/>
          <w:b/>
          <w:bCs/>
          <w:color w:val="000000"/>
          <w:sz w:val="24"/>
          <w:szCs w:val="24"/>
        </w:rPr>
        <w:t>要在爱国、创新、诚信、社会责任和国际视野等方面不断提升自己，努力成为新时代构建新发展格局、建设现代化经济体系、推动高质量发展的生力军。</w:t>
      </w:r>
    </w:p>
    <w:p w14:paraId="0D6DD23E" w14:textId="77777777" w:rsidR="00801E14" w:rsidRPr="00801E14" w:rsidRDefault="00801E14" w:rsidP="00111446">
      <w:pPr>
        <w:spacing w:line="360" w:lineRule="exact"/>
        <w:ind w:left="1620"/>
        <w:rPr>
          <w:sz w:val="24"/>
        </w:rPr>
      </w:pPr>
    </w:p>
    <w:p w14:paraId="0BB848E7" w14:textId="37D17A5E" w:rsidR="00111446" w:rsidRDefault="00111446">
      <w:pPr>
        <w:spacing w:line="0" w:lineRule="atLeast"/>
        <w:rPr>
          <w:rFonts w:ascii="黑体" w:eastAsia="黑体"/>
          <w:sz w:val="24"/>
        </w:rPr>
      </w:pPr>
    </w:p>
    <w:p w14:paraId="74DACEC0" w14:textId="155D3DE8" w:rsidR="00111446" w:rsidRPr="003101B0" w:rsidRDefault="00111446" w:rsidP="00111446">
      <w:pPr>
        <w:spacing w:line="360" w:lineRule="exact"/>
        <w:ind w:left="600"/>
        <w:rPr>
          <w:b/>
          <w:sz w:val="24"/>
        </w:rPr>
      </w:pPr>
      <w:r w:rsidRPr="003101B0">
        <w:rPr>
          <w:b/>
          <w:sz w:val="24"/>
        </w:rPr>
        <w:t>Chapter</w:t>
      </w:r>
      <w:r>
        <w:rPr>
          <w:b/>
          <w:sz w:val="24"/>
        </w:rPr>
        <w:t xml:space="preserve"> </w:t>
      </w:r>
      <w:r w:rsidR="00A571C1">
        <w:rPr>
          <w:b/>
          <w:sz w:val="24"/>
        </w:rPr>
        <w:t>10</w:t>
      </w:r>
      <w:r w:rsidRPr="003101B0">
        <w:rPr>
          <w:b/>
          <w:sz w:val="24"/>
        </w:rPr>
        <w:t xml:space="preserve"> </w:t>
      </w:r>
      <w:r w:rsidR="00A571C1" w:rsidRPr="00A571C1">
        <w:rPr>
          <w:b/>
          <w:sz w:val="24"/>
        </w:rPr>
        <w:t>Financial Statement Analysis</w:t>
      </w:r>
    </w:p>
    <w:p w14:paraId="093A955D" w14:textId="77777777" w:rsidR="00111446" w:rsidRPr="00C362D1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I.  </w:t>
      </w:r>
      <w:r w:rsidRPr="00C362D1">
        <w:rPr>
          <w:sz w:val="24"/>
        </w:rPr>
        <w:t>Objectives and requirements</w:t>
      </w:r>
    </w:p>
    <w:p w14:paraId="5DAE2C82" w14:textId="77777777" w:rsidR="00A571C1" w:rsidRPr="00A571C1" w:rsidRDefault="00A571C1" w:rsidP="00677586">
      <w:pPr>
        <w:pStyle w:val="aa"/>
        <w:numPr>
          <w:ilvl w:val="0"/>
          <w:numId w:val="134"/>
        </w:numPr>
        <w:rPr>
          <w:rFonts w:ascii="Times New Roman" w:hAnsi="Times New Roman" w:cs="等线"/>
          <w:bCs/>
          <w:sz w:val="24"/>
          <w:szCs w:val="24"/>
        </w:rPr>
      </w:pPr>
      <w:r w:rsidRPr="00A571C1">
        <w:rPr>
          <w:rFonts w:ascii="Times New Roman" w:hAnsi="Times New Roman" w:cs="等线"/>
          <w:bCs/>
          <w:sz w:val="24"/>
          <w:szCs w:val="24"/>
        </w:rPr>
        <w:t>Perform horizontal analysis</w:t>
      </w:r>
    </w:p>
    <w:p w14:paraId="7DEE6CB6" w14:textId="77777777" w:rsidR="00A571C1" w:rsidRPr="00A571C1" w:rsidRDefault="00A571C1" w:rsidP="00677586">
      <w:pPr>
        <w:pStyle w:val="aa"/>
        <w:numPr>
          <w:ilvl w:val="0"/>
          <w:numId w:val="134"/>
        </w:numPr>
        <w:rPr>
          <w:rFonts w:ascii="Times New Roman" w:hAnsi="Times New Roman" w:cs="等线"/>
          <w:bCs/>
          <w:sz w:val="24"/>
          <w:szCs w:val="24"/>
        </w:rPr>
      </w:pPr>
      <w:r w:rsidRPr="00A571C1">
        <w:rPr>
          <w:rFonts w:ascii="Times New Roman" w:hAnsi="Times New Roman" w:cs="等线"/>
          <w:bCs/>
          <w:sz w:val="24"/>
          <w:szCs w:val="24"/>
        </w:rPr>
        <w:t>Perform vertical analysis</w:t>
      </w:r>
    </w:p>
    <w:p w14:paraId="3ECD7B20" w14:textId="77777777" w:rsidR="00A571C1" w:rsidRPr="00A571C1" w:rsidRDefault="00A571C1" w:rsidP="00677586">
      <w:pPr>
        <w:pStyle w:val="aa"/>
        <w:numPr>
          <w:ilvl w:val="0"/>
          <w:numId w:val="134"/>
        </w:numPr>
        <w:rPr>
          <w:rFonts w:ascii="Times New Roman" w:hAnsi="Times New Roman" w:cs="等线"/>
          <w:bCs/>
          <w:sz w:val="24"/>
          <w:szCs w:val="24"/>
        </w:rPr>
      </w:pPr>
      <w:r w:rsidRPr="00A571C1">
        <w:rPr>
          <w:rFonts w:ascii="Times New Roman" w:hAnsi="Times New Roman" w:cs="等线"/>
          <w:bCs/>
          <w:sz w:val="24"/>
          <w:szCs w:val="24"/>
        </w:rPr>
        <w:t>Prepare common-size financial statements</w:t>
      </w:r>
    </w:p>
    <w:p w14:paraId="6BF961F3" w14:textId="77777777" w:rsidR="00A571C1" w:rsidRPr="00A571C1" w:rsidRDefault="00A571C1" w:rsidP="00677586">
      <w:pPr>
        <w:pStyle w:val="aa"/>
        <w:numPr>
          <w:ilvl w:val="0"/>
          <w:numId w:val="134"/>
        </w:numPr>
        <w:rPr>
          <w:rFonts w:ascii="Times New Roman" w:hAnsi="Times New Roman" w:cs="等线"/>
          <w:bCs/>
          <w:sz w:val="24"/>
          <w:szCs w:val="24"/>
        </w:rPr>
      </w:pPr>
      <w:r w:rsidRPr="00A571C1">
        <w:rPr>
          <w:rFonts w:ascii="Times New Roman" w:hAnsi="Times New Roman" w:cs="等线"/>
          <w:bCs/>
          <w:sz w:val="24"/>
          <w:szCs w:val="24"/>
        </w:rPr>
        <w:t>Analyze the statement of cash flows</w:t>
      </w:r>
    </w:p>
    <w:p w14:paraId="592F939F" w14:textId="77777777" w:rsidR="00A571C1" w:rsidRPr="00A571C1" w:rsidRDefault="00A571C1" w:rsidP="00677586">
      <w:pPr>
        <w:pStyle w:val="aa"/>
        <w:numPr>
          <w:ilvl w:val="0"/>
          <w:numId w:val="134"/>
        </w:numPr>
        <w:rPr>
          <w:rFonts w:ascii="Times New Roman" w:hAnsi="Times New Roman" w:cs="等线"/>
          <w:bCs/>
          <w:sz w:val="24"/>
          <w:szCs w:val="24"/>
        </w:rPr>
      </w:pPr>
      <w:r w:rsidRPr="00A571C1">
        <w:rPr>
          <w:rFonts w:ascii="Times New Roman" w:hAnsi="Times New Roman" w:cs="等线"/>
          <w:bCs/>
          <w:sz w:val="24"/>
          <w:szCs w:val="24"/>
        </w:rPr>
        <w:t>Use ratios to make business decisions</w:t>
      </w:r>
    </w:p>
    <w:p w14:paraId="113F2DC8" w14:textId="77777777" w:rsidR="00A571C1" w:rsidRPr="00A571C1" w:rsidRDefault="00A571C1" w:rsidP="00677586">
      <w:pPr>
        <w:pStyle w:val="aa"/>
        <w:numPr>
          <w:ilvl w:val="0"/>
          <w:numId w:val="134"/>
        </w:numPr>
        <w:spacing w:after="0"/>
        <w:ind w:left="1633" w:hanging="357"/>
        <w:rPr>
          <w:rFonts w:ascii="Times New Roman" w:hAnsi="Times New Roman" w:cs="等线"/>
          <w:bCs/>
          <w:sz w:val="24"/>
          <w:szCs w:val="24"/>
        </w:rPr>
      </w:pPr>
      <w:r w:rsidRPr="00A571C1">
        <w:rPr>
          <w:rFonts w:ascii="Times New Roman" w:hAnsi="Times New Roman" w:cs="等线"/>
          <w:bCs/>
          <w:sz w:val="24"/>
          <w:szCs w:val="24"/>
        </w:rPr>
        <w:lastRenderedPageBreak/>
        <w:t>Use other measures to make investment decisions</w:t>
      </w:r>
    </w:p>
    <w:p w14:paraId="144FBF6A" w14:textId="2551C418" w:rsidR="00111446" w:rsidRDefault="00111446" w:rsidP="00111446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II.   </w:t>
      </w:r>
      <w:r w:rsidRPr="00C362D1">
        <w:rPr>
          <w:sz w:val="24"/>
        </w:rPr>
        <w:t>Contents</w:t>
      </w:r>
    </w:p>
    <w:p w14:paraId="04F9F965" w14:textId="77777777" w:rsidR="00A571C1" w:rsidRPr="00A571C1" w:rsidRDefault="00A571C1" w:rsidP="00677586">
      <w:pPr>
        <w:pStyle w:val="aa"/>
        <w:numPr>
          <w:ilvl w:val="0"/>
          <w:numId w:val="135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Perform Horizontal Analysis</w:t>
      </w:r>
    </w:p>
    <w:p w14:paraId="04E15822" w14:textId="77777777" w:rsidR="00A571C1" w:rsidRPr="00A571C1" w:rsidRDefault="00A571C1" w:rsidP="00677586">
      <w:pPr>
        <w:pStyle w:val="aa"/>
        <w:numPr>
          <w:ilvl w:val="0"/>
          <w:numId w:val="144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Study of percentage changes from year to year</w:t>
      </w:r>
    </w:p>
    <w:p w14:paraId="53FECBEB" w14:textId="77777777" w:rsidR="00A571C1" w:rsidRPr="00A571C1" w:rsidRDefault="00A571C1" w:rsidP="00677586">
      <w:pPr>
        <w:pStyle w:val="aa"/>
        <w:numPr>
          <w:ilvl w:val="0"/>
          <w:numId w:val="144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Trend percentages are calculated using a base year</w:t>
      </w:r>
    </w:p>
    <w:p w14:paraId="70E1DFB8" w14:textId="77777777" w:rsidR="00A571C1" w:rsidRPr="00A571C1" w:rsidRDefault="00A571C1" w:rsidP="00677586">
      <w:pPr>
        <w:pStyle w:val="aa"/>
        <w:numPr>
          <w:ilvl w:val="0"/>
          <w:numId w:val="135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 xml:space="preserve">Perform Vertical Analysis </w:t>
      </w:r>
    </w:p>
    <w:p w14:paraId="24507E85" w14:textId="77777777" w:rsidR="00A571C1" w:rsidRPr="00A571C1" w:rsidRDefault="00A571C1" w:rsidP="00677586">
      <w:pPr>
        <w:pStyle w:val="aa"/>
        <w:numPr>
          <w:ilvl w:val="0"/>
          <w:numId w:val="135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Prepare Common-Size Financial Statements</w:t>
      </w:r>
    </w:p>
    <w:p w14:paraId="3F1284B7" w14:textId="77777777" w:rsidR="00A571C1" w:rsidRPr="00A571C1" w:rsidRDefault="00A571C1" w:rsidP="00677586">
      <w:pPr>
        <w:pStyle w:val="aa"/>
        <w:numPr>
          <w:ilvl w:val="0"/>
          <w:numId w:val="136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Benchmarking</w:t>
      </w:r>
    </w:p>
    <w:p w14:paraId="447A3680" w14:textId="77777777" w:rsidR="00A571C1" w:rsidRPr="00A571C1" w:rsidRDefault="00A571C1" w:rsidP="00677586">
      <w:pPr>
        <w:pStyle w:val="aa"/>
        <w:numPr>
          <w:ilvl w:val="0"/>
          <w:numId w:val="136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Benchmarking against a key competitor</w:t>
      </w:r>
    </w:p>
    <w:p w14:paraId="1F89940F" w14:textId="77777777" w:rsidR="00A571C1" w:rsidRPr="00A571C1" w:rsidRDefault="00A571C1" w:rsidP="00677586">
      <w:pPr>
        <w:pStyle w:val="aa"/>
        <w:numPr>
          <w:ilvl w:val="0"/>
          <w:numId w:val="135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Analyze the Statement of Cash Flows</w:t>
      </w:r>
    </w:p>
    <w:p w14:paraId="7C01C8D4" w14:textId="77777777" w:rsidR="00A571C1" w:rsidRPr="00A571C1" w:rsidRDefault="00A571C1" w:rsidP="00677586">
      <w:pPr>
        <w:pStyle w:val="aa"/>
        <w:numPr>
          <w:ilvl w:val="0"/>
          <w:numId w:val="135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Use Ratios to Make Business Decisions</w:t>
      </w:r>
    </w:p>
    <w:p w14:paraId="6B8274DC" w14:textId="77777777" w:rsidR="00A571C1" w:rsidRPr="00A571C1" w:rsidRDefault="00A571C1" w:rsidP="00677586">
      <w:pPr>
        <w:pStyle w:val="aa"/>
        <w:numPr>
          <w:ilvl w:val="0"/>
          <w:numId w:val="137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Measuring ability to pay current liabilities</w:t>
      </w:r>
    </w:p>
    <w:p w14:paraId="06CA01E7" w14:textId="1F505BD6" w:rsidR="00A571C1" w:rsidRPr="00A571C1" w:rsidRDefault="00A571C1" w:rsidP="00677586">
      <w:pPr>
        <w:pStyle w:val="aa"/>
        <w:numPr>
          <w:ilvl w:val="0"/>
          <w:numId w:val="138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Working capital</w:t>
      </w:r>
    </w:p>
    <w:p w14:paraId="38E65C23" w14:textId="68DFDAE2" w:rsidR="00A571C1" w:rsidRPr="00A571C1" w:rsidRDefault="00A571C1" w:rsidP="00677586">
      <w:pPr>
        <w:pStyle w:val="aa"/>
        <w:numPr>
          <w:ilvl w:val="0"/>
          <w:numId w:val="138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Current ratio</w:t>
      </w:r>
    </w:p>
    <w:p w14:paraId="2F6584E2" w14:textId="6EDD0E81" w:rsidR="00A571C1" w:rsidRPr="002C3FD1" w:rsidRDefault="00A571C1" w:rsidP="002C3FD1">
      <w:pPr>
        <w:pStyle w:val="aa"/>
        <w:numPr>
          <w:ilvl w:val="0"/>
          <w:numId w:val="138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Quick (acid-test) ratio</w:t>
      </w:r>
    </w:p>
    <w:p w14:paraId="64A794A3" w14:textId="77777777" w:rsidR="00A571C1" w:rsidRPr="00A571C1" w:rsidRDefault="00A571C1" w:rsidP="00677586">
      <w:pPr>
        <w:pStyle w:val="aa"/>
        <w:numPr>
          <w:ilvl w:val="0"/>
          <w:numId w:val="137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Measuring turnover and the cash conversion cycle</w:t>
      </w:r>
    </w:p>
    <w:p w14:paraId="0BFE1672" w14:textId="3182551D" w:rsidR="00A571C1" w:rsidRPr="00A571C1" w:rsidRDefault="00A571C1" w:rsidP="00677586">
      <w:pPr>
        <w:pStyle w:val="aa"/>
        <w:numPr>
          <w:ilvl w:val="0"/>
          <w:numId w:val="139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Inventory turnover</w:t>
      </w:r>
    </w:p>
    <w:p w14:paraId="44A001B2" w14:textId="700802E3" w:rsidR="00A571C1" w:rsidRPr="00A571C1" w:rsidRDefault="00A571C1" w:rsidP="00677586">
      <w:pPr>
        <w:pStyle w:val="aa"/>
        <w:numPr>
          <w:ilvl w:val="0"/>
          <w:numId w:val="139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Days’ inventory outstanding (DIO)</w:t>
      </w:r>
    </w:p>
    <w:p w14:paraId="5329F980" w14:textId="7E63B7FF" w:rsidR="00A571C1" w:rsidRPr="00A571C1" w:rsidRDefault="00A571C1" w:rsidP="002C3FD1">
      <w:pPr>
        <w:pStyle w:val="aa"/>
        <w:numPr>
          <w:ilvl w:val="0"/>
          <w:numId w:val="139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Accounts receivable turnover</w:t>
      </w:r>
    </w:p>
    <w:p w14:paraId="0C5572C7" w14:textId="2BE5BDF8" w:rsidR="00A571C1" w:rsidRPr="00A571C1" w:rsidRDefault="00A571C1" w:rsidP="00677586">
      <w:pPr>
        <w:pStyle w:val="aa"/>
        <w:numPr>
          <w:ilvl w:val="0"/>
          <w:numId w:val="139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Days’ sales outstanding (DSO) or days’ sales in receivables</w:t>
      </w:r>
    </w:p>
    <w:p w14:paraId="4E8A9F9C" w14:textId="0D0359C4" w:rsidR="00A571C1" w:rsidRPr="00A571C1" w:rsidRDefault="00A571C1" w:rsidP="00677586">
      <w:pPr>
        <w:pStyle w:val="aa"/>
        <w:numPr>
          <w:ilvl w:val="0"/>
          <w:numId w:val="137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 xml:space="preserve">Measuring leverage  </w:t>
      </w:r>
    </w:p>
    <w:p w14:paraId="371A120B" w14:textId="27B5A55E" w:rsidR="00A571C1" w:rsidRPr="00A571C1" w:rsidRDefault="00A571C1" w:rsidP="00677586">
      <w:pPr>
        <w:pStyle w:val="aa"/>
        <w:numPr>
          <w:ilvl w:val="0"/>
          <w:numId w:val="140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Debt ratio</w:t>
      </w:r>
    </w:p>
    <w:p w14:paraId="745BE189" w14:textId="1DF59B15" w:rsidR="00A571C1" w:rsidRPr="00D129D3" w:rsidRDefault="00A571C1" w:rsidP="00D129D3">
      <w:pPr>
        <w:pStyle w:val="aa"/>
        <w:numPr>
          <w:ilvl w:val="0"/>
          <w:numId w:val="140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Times-interest-earned ratio</w:t>
      </w:r>
    </w:p>
    <w:p w14:paraId="03E83491" w14:textId="77777777" w:rsidR="00A571C1" w:rsidRPr="00A571C1" w:rsidRDefault="00A571C1" w:rsidP="00677586">
      <w:pPr>
        <w:pStyle w:val="aa"/>
        <w:numPr>
          <w:ilvl w:val="0"/>
          <w:numId w:val="137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Measuring profitability</w:t>
      </w:r>
    </w:p>
    <w:p w14:paraId="42C15324" w14:textId="52F6013D" w:rsidR="00A571C1" w:rsidRPr="00A27797" w:rsidRDefault="00A571C1" w:rsidP="00A27797">
      <w:pPr>
        <w:pStyle w:val="aa"/>
        <w:numPr>
          <w:ilvl w:val="0"/>
          <w:numId w:val="141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 xml:space="preserve">Gross (profit) margin </w:t>
      </w:r>
    </w:p>
    <w:p w14:paraId="71FD0BD8" w14:textId="77777777" w:rsidR="00D129D3" w:rsidRDefault="00A571C1" w:rsidP="00D129D3">
      <w:pPr>
        <w:pStyle w:val="aa"/>
        <w:numPr>
          <w:ilvl w:val="0"/>
          <w:numId w:val="141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Rate of return on total assets (ROA)</w:t>
      </w:r>
    </w:p>
    <w:p w14:paraId="3C0D51DD" w14:textId="77777777" w:rsidR="00D129D3" w:rsidRDefault="00A571C1" w:rsidP="00D129D3">
      <w:pPr>
        <w:pStyle w:val="aa"/>
        <w:numPr>
          <w:ilvl w:val="0"/>
          <w:numId w:val="141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D129D3">
        <w:rPr>
          <w:rFonts w:ascii="Times New Roman" w:hAnsi="Times New Roman" w:cs="等线"/>
          <w:sz w:val="24"/>
          <w:szCs w:val="24"/>
        </w:rPr>
        <w:t>Rate of return on common stockholders’ equity (ROE)</w:t>
      </w:r>
    </w:p>
    <w:p w14:paraId="756117F7" w14:textId="18B6BB0A" w:rsidR="00A571C1" w:rsidRDefault="00A571C1" w:rsidP="00D129D3">
      <w:pPr>
        <w:pStyle w:val="aa"/>
        <w:numPr>
          <w:ilvl w:val="0"/>
          <w:numId w:val="141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D129D3">
        <w:rPr>
          <w:rFonts w:ascii="Times New Roman" w:hAnsi="Times New Roman" w:cs="等线"/>
          <w:sz w:val="24"/>
          <w:szCs w:val="24"/>
        </w:rPr>
        <w:t>Earnings per share</w:t>
      </w:r>
      <w:r w:rsidR="00D129D3">
        <w:rPr>
          <w:rFonts w:ascii="Times New Roman" w:hAnsi="Times New Roman" w:cs="等线"/>
          <w:sz w:val="24"/>
          <w:szCs w:val="24"/>
        </w:rPr>
        <w:t xml:space="preserve"> (EPS)</w:t>
      </w:r>
    </w:p>
    <w:p w14:paraId="353225DB" w14:textId="62A363DB" w:rsidR="00C47D7B" w:rsidRPr="00C47D7B" w:rsidRDefault="00C47D7B" w:rsidP="00C47D7B">
      <w:pPr>
        <w:pStyle w:val="aa"/>
        <w:numPr>
          <w:ilvl w:val="0"/>
          <w:numId w:val="141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DuPont analysis</w:t>
      </w:r>
    </w:p>
    <w:p w14:paraId="28E1545F" w14:textId="77777777" w:rsidR="00A571C1" w:rsidRPr="00A571C1" w:rsidRDefault="00A571C1" w:rsidP="00677586">
      <w:pPr>
        <w:pStyle w:val="aa"/>
        <w:numPr>
          <w:ilvl w:val="0"/>
          <w:numId w:val="137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Analyzing stock as an investment</w:t>
      </w:r>
    </w:p>
    <w:p w14:paraId="676E7AE1" w14:textId="1DAB20DA" w:rsidR="00A571C1" w:rsidRPr="00A571C1" w:rsidRDefault="00A571C1" w:rsidP="00677586">
      <w:pPr>
        <w:pStyle w:val="aa"/>
        <w:numPr>
          <w:ilvl w:val="0"/>
          <w:numId w:val="142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Price/Earnings ratio (multiple)</w:t>
      </w:r>
    </w:p>
    <w:p w14:paraId="1DBFFA2A" w14:textId="4E3335FE" w:rsidR="00A571C1" w:rsidRPr="00A571C1" w:rsidRDefault="00A571C1" w:rsidP="00677586">
      <w:pPr>
        <w:pStyle w:val="aa"/>
        <w:numPr>
          <w:ilvl w:val="0"/>
          <w:numId w:val="142"/>
        </w:numPr>
        <w:ind w:leftChars="1257" w:left="3360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Book value per share of common stock</w:t>
      </w:r>
    </w:p>
    <w:p w14:paraId="70B6012B" w14:textId="77777777" w:rsidR="00A571C1" w:rsidRPr="00A571C1" w:rsidRDefault="00A571C1" w:rsidP="00677586">
      <w:pPr>
        <w:pStyle w:val="aa"/>
        <w:numPr>
          <w:ilvl w:val="0"/>
          <w:numId w:val="135"/>
        </w:numPr>
        <w:ind w:leftChars="571" w:left="1919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Use Other Measures to Make Investment Decisions</w:t>
      </w:r>
    </w:p>
    <w:p w14:paraId="6F811396" w14:textId="55939461" w:rsidR="00A571C1" w:rsidRPr="00A27797" w:rsidRDefault="00A571C1" w:rsidP="00A27797">
      <w:pPr>
        <w:pStyle w:val="aa"/>
        <w:numPr>
          <w:ilvl w:val="0"/>
          <w:numId w:val="143"/>
        </w:numPr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Economic value added (EVA</w:t>
      </w:r>
      <w:r w:rsidR="00A27797">
        <w:rPr>
          <w:rFonts w:ascii="Times New Roman" w:hAnsi="Times New Roman" w:cs="等线" w:hint="eastAsia"/>
          <w:sz w:val="24"/>
          <w:szCs w:val="24"/>
          <w:lang w:eastAsia="zh-CN"/>
        </w:rPr>
        <w:t>)</w:t>
      </w:r>
    </w:p>
    <w:p w14:paraId="4CDC958C" w14:textId="7AA7BE4D" w:rsidR="00A571C1" w:rsidRPr="00A571C1" w:rsidRDefault="00A571C1" w:rsidP="00677586">
      <w:pPr>
        <w:pStyle w:val="aa"/>
        <w:numPr>
          <w:ilvl w:val="0"/>
          <w:numId w:val="143"/>
        </w:numPr>
        <w:spacing w:after="0"/>
        <w:ind w:leftChars="914" w:left="2639" w:hanging="720"/>
        <w:rPr>
          <w:rFonts w:ascii="Times New Roman" w:hAnsi="Times New Roman" w:cs="等线"/>
          <w:sz w:val="24"/>
          <w:szCs w:val="24"/>
        </w:rPr>
      </w:pPr>
      <w:r w:rsidRPr="00A571C1">
        <w:rPr>
          <w:rFonts w:ascii="Times New Roman" w:hAnsi="Times New Roman" w:cs="等线"/>
          <w:sz w:val="24"/>
          <w:szCs w:val="24"/>
        </w:rPr>
        <w:t>Efficient capital markets</w:t>
      </w:r>
    </w:p>
    <w:p w14:paraId="3A2179D8" w14:textId="77777777" w:rsidR="00272181" w:rsidRPr="00C362D1" w:rsidRDefault="00272181" w:rsidP="0027218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lastRenderedPageBreak/>
        <w:t>Part III.  Think and practice</w:t>
      </w:r>
    </w:p>
    <w:p w14:paraId="314C35B3" w14:textId="77777777" w:rsidR="00272181" w:rsidRDefault="00272181" w:rsidP="00A27797">
      <w:pPr>
        <w:numPr>
          <w:ilvl w:val="0"/>
          <w:numId w:val="150"/>
        </w:numPr>
        <w:spacing w:line="360" w:lineRule="exact"/>
        <w:rPr>
          <w:sz w:val="24"/>
        </w:rPr>
      </w:pPr>
      <w:r>
        <w:rPr>
          <w:sz w:val="24"/>
          <w:szCs w:val="24"/>
        </w:rPr>
        <w:t>How to do</w:t>
      </w:r>
      <w:r w:rsidRPr="00B346B7">
        <w:rPr>
          <w:sz w:val="24"/>
          <w:szCs w:val="24"/>
        </w:rPr>
        <w:t xml:space="preserve"> horizontal analysis</w:t>
      </w:r>
      <w:r>
        <w:rPr>
          <w:sz w:val="24"/>
          <w:szCs w:val="24"/>
        </w:rPr>
        <w:t xml:space="preserve"> and vertical analysis</w:t>
      </w:r>
      <w:r w:rsidRPr="00B346B7">
        <w:rPr>
          <w:sz w:val="24"/>
          <w:szCs w:val="24"/>
        </w:rPr>
        <w:t>?</w:t>
      </w:r>
    </w:p>
    <w:p w14:paraId="53B4F2E3" w14:textId="77777777" w:rsidR="00272181" w:rsidRPr="00EE0921" w:rsidRDefault="00272181" w:rsidP="00A27797">
      <w:pPr>
        <w:numPr>
          <w:ilvl w:val="0"/>
          <w:numId w:val="150"/>
        </w:numPr>
        <w:contextualSpacing/>
        <w:rPr>
          <w:sz w:val="24"/>
        </w:rPr>
      </w:pPr>
      <w:r w:rsidRPr="00316626">
        <w:rPr>
          <w:sz w:val="24"/>
        </w:rPr>
        <w:t>Which ratios measure an entity’s ability to pay its current liabilities (CL) with current assets?</w:t>
      </w:r>
    </w:p>
    <w:p w14:paraId="5FD6C6A7" w14:textId="77777777" w:rsidR="00272181" w:rsidRPr="00EE0921" w:rsidRDefault="00272181" w:rsidP="0027218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 xml:space="preserve">Part IV.  </w:t>
      </w:r>
      <w:r w:rsidRPr="00EE0921">
        <w:rPr>
          <w:sz w:val="24"/>
        </w:rPr>
        <w:t>Problems and applications</w:t>
      </w:r>
    </w:p>
    <w:p w14:paraId="4D8FECDA" w14:textId="7D1B7BD2" w:rsidR="00272181" w:rsidRPr="00FA7228" w:rsidRDefault="00272181" w:rsidP="00A27797">
      <w:pPr>
        <w:numPr>
          <w:ilvl w:val="0"/>
          <w:numId w:val="151"/>
        </w:numPr>
        <w:spacing w:line="360" w:lineRule="exact"/>
        <w:rPr>
          <w:sz w:val="24"/>
        </w:rPr>
      </w:pPr>
      <w:r w:rsidRPr="00EE0921">
        <w:rPr>
          <w:sz w:val="24"/>
        </w:rPr>
        <w:t>Describe</w:t>
      </w:r>
      <w:r w:rsidRPr="00272181">
        <w:rPr>
          <w:sz w:val="24"/>
        </w:rPr>
        <w:t xml:space="preserve"> the elements of the DuPont model and how do they relate to each other</w:t>
      </w:r>
      <w:r w:rsidR="00A27797">
        <w:rPr>
          <w:rFonts w:hint="eastAsia"/>
          <w:sz w:val="24"/>
        </w:rPr>
        <w:t>.</w:t>
      </w:r>
    </w:p>
    <w:p w14:paraId="257E4E86" w14:textId="77777777" w:rsidR="00272181" w:rsidRPr="00272181" w:rsidRDefault="00272181" w:rsidP="00A27797">
      <w:pPr>
        <w:numPr>
          <w:ilvl w:val="0"/>
          <w:numId w:val="151"/>
        </w:numPr>
        <w:spacing w:line="360" w:lineRule="exact"/>
        <w:rPr>
          <w:sz w:val="24"/>
        </w:rPr>
      </w:pPr>
      <w:r w:rsidRPr="00B346B7">
        <w:rPr>
          <w:sz w:val="24"/>
          <w:szCs w:val="24"/>
        </w:rPr>
        <w:t>What other measures can be used to make investment decisions?</w:t>
      </w:r>
    </w:p>
    <w:p w14:paraId="799730A9" w14:textId="77777777" w:rsidR="00272181" w:rsidRDefault="00272181" w:rsidP="00272181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V.   Teaching methods</w:t>
      </w:r>
    </w:p>
    <w:p w14:paraId="36D59744" w14:textId="61FC78E9" w:rsidR="00B077D6" w:rsidRDefault="00272181" w:rsidP="00272181">
      <w:pPr>
        <w:spacing w:line="360" w:lineRule="exact"/>
        <w:ind w:left="1620"/>
        <w:rPr>
          <w:sz w:val="24"/>
        </w:rPr>
      </w:pPr>
      <w:r>
        <w:rPr>
          <w:sz w:val="24"/>
        </w:rPr>
        <w:t xml:space="preserve">Using </w:t>
      </w:r>
      <w:proofErr w:type="gramStart"/>
      <w:r>
        <w:rPr>
          <w:sz w:val="24"/>
        </w:rPr>
        <w:t>QQ ,Blackboard</w:t>
      </w:r>
      <w:proofErr w:type="gramEnd"/>
      <w:r>
        <w:rPr>
          <w:sz w:val="24"/>
        </w:rPr>
        <w:t xml:space="preserve"> etc. </w:t>
      </w:r>
    </w:p>
    <w:p w14:paraId="6F18EA92" w14:textId="77777777" w:rsidR="00801E14" w:rsidRDefault="00801E14" w:rsidP="00801E14">
      <w:pPr>
        <w:tabs>
          <w:tab w:val="left" w:pos="1260"/>
        </w:tabs>
        <w:spacing w:line="360" w:lineRule="exact"/>
        <w:ind w:firstLineChars="250" w:firstLine="600"/>
        <w:rPr>
          <w:sz w:val="24"/>
        </w:rPr>
      </w:pPr>
      <w:r>
        <w:rPr>
          <w:sz w:val="24"/>
        </w:rPr>
        <w:t>Part V</w:t>
      </w:r>
      <w:r>
        <w:rPr>
          <w:rFonts w:hint="eastAsia"/>
          <w:sz w:val="24"/>
        </w:rPr>
        <w:t>I</w:t>
      </w:r>
      <w:r>
        <w:rPr>
          <w:sz w:val="24"/>
        </w:rPr>
        <w:t xml:space="preserve">.   </w:t>
      </w:r>
      <w:r>
        <w:rPr>
          <w:rFonts w:hint="eastAsia"/>
          <w:sz w:val="24"/>
        </w:rPr>
        <w:t>课程思政</w:t>
      </w:r>
    </w:p>
    <w:p w14:paraId="5D5DD9FE" w14:textId="23C427EA" w:rsidR="00B71297" w:rsidRPr="00B71297" w:rsidRDefault="00BE3D54" w:rsidP="00424A6B">
      <w:pPr>
        <w:tabs>
          <w:tab w:val="left" w:pos="1260"/>
        </w:tabs>
        <w:spacing w:line="360" w:lineRule="exact"/>
        <w:ind w:leftChars="500" w:left="1050" w:firstLineChars="250" w:firstLine="60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深刻理解《</w:t>
      </w:r>
      <w:r w:rsidRPr="00BE3D54">
        <w:rPr>
          <w:rFonts w:hint="eastAsia"/>
          <w:b/>
          <w:bCs/>
          <w:color w:val="000000"/>
          <w:sz w:val="24"/>
          <w:szCs w:val="24"/>
        </w:rPr>
        <w:t>习近平总书记关于青年工作重要论述综述</w:t>
      </w:r>
      <w:r>
        <w:rPr>
          <w:rFonts w:hint="eastAsia"/>
          <w:b/>
          <w:bCs/>
          <w:color w:val="000000"/>
          <w:sz w:val="24"/>
          <w:szCs w:val="24"/>
        </w:rPr>
        <w:t>》：“</w:t>
      </w:r>
      <w:r w:rsidRPr="00BE3D54">
        <w:rPr>
          <w:rFonts w:hint="eastAsia"/>
          <w:b/>
          <w:bCs/>
          <w:color w:val="000000"/>
          <w:sz w:val="24"/>
          <w:szCs w:val="24"/>
        </w:rPr>
        <w:t>广大青年要肩负历史使命，坚定前进信心，立大志、明大德、成大才、担大任，努力成为堪当民族复兴重任的时代新人，让青春在为祖国、为民族、为人民、为人类的不懈奋斗中绽放绚丽之花。</w:t>
      </w:r>
      <w:r>
        <w:rPr>
          <w:rFonts w:hint="eastAsia"/>
          <w:b/>
          <w:bCs/>
          <w:color w:val="000000"/>
          <w:sz w:val="24"/>
          <w:szCs w:val="24"/>
        </w:rPr>
        <w:t>”</w:t>
      </w:r>
    </w:p>
    <w:p w14:paraId="2DB76135" w14:textId="77777777" w:rsidR="00801E14" w:rsidRPr="00801E14" w:rsidRDefault="00801E14" w:rsidP="00272181">
      <w:pPr>
        <w:spacing w:line="360" w:lineRule="exact"/>
        <w:ind w:left="1620"/>
        <w:rPr>
          <w:sz w:val="24"/>
        </w:rPr>
      </w:pPr>
    </w:p>
    <w:p w14:paraId="457E336B" w14:textId="77777777" w:rsidR="00B077D6" w:rsidRDefault="00B077D6">
      <w:pPr>
        <w:spacing w:line="0" w:lineRule="atLeast"/>
        <w:rPr>
          <w:rFonts w:ascii="黑体" w:eastAsia="黑体"/>
          <w:sz w:val="24"/>
        </w:rPr>
      </w:pPr>
    </w:p>
    <w:p w14:paraId="079D58EF" w14:textId="77777777" w:rsidR="00A7041F" w:rsidRDefault="00760353">
      <w:pPr>
        <w:spacing w:line="360" w:lineRule="exact"/>
        <w:rPr>
          <w:rFonts w:ascii="黑体" w:eastAsia="黑体"/>
          <w:color w:val="FF0000"/>
          <w:sz w:val="24"/>
        </w:rPr>
      </w:pPr>
      <w:r>
        <w:pict w14:anchorId="257E8343">
          <v:line id="直线 7" o:spid="_x0000_s2055" style="position:absolute;left:0;text-align:left;flip:x y;z-index:1" from="1in,11.4pt" to="171.75pt,89.4pt" wrapcoords="-171 0 -171 260 21257 21600 21943 21600 343 0 -171 0"/>
        </w:pict>
      </w:r>
      <w:r w:rsidR="00A7041F">
        <w:rPr>
          <w:rFonts w:ascii="黑体" w:eastAsia="黑体" w:hint="eastAsia"/>
          <w:sz w:val="24"/>
        </w:rPr>
        <w:t>五、各教学环节学时分配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A7041F" w14:paraId="5C78FBBB" w14:textId="77777777">
        <w:tc>
          <w:tcPr>
            <w:tcW w:w="3049" w:type="dxa"/>
          </w:tcPr>
          <w:p w14:paraId="3A697196" w14:textId="77777777" w:rsidR="00A7041F" w:rsidRDefault="00760353">
            <w:pPr>
              <w:pStyle w:val="a5"/>
              <w:ind w:left="0" w:firstLine="1857"/>
              <w:rPr>
                <w:b/>
              </w:rPr>
            </w:pPr>
            <w:r>
              <w:pict w14:anchorId="017E76D6">
                <v:line id="直线 8" o:spid="_x0000_s2056" style="position:absolute;left:0;text-align:left;flip:x y;z-index:2" from="-6.25pt,31.95pt" to="146pt,63.15pt" wrapcoords="-106 0 -106 514 20855 21600 21174 21600 21813 21600 21813 21086 1915 1029 426 0 -106 0"/>
              </w:pict>
            </w:r>
            <w:r w:rsidR="00A7041F">
              <w:rPr>
                <w:rFonts w:hint="eastAsia"/>
                <w:b/>
              </w:rPr>
              <w:t>教学环节</w:t>
            </w:r>
          </w:p>
          <w:p w14:paraId="7A375A23" w14:textId="77777777" w:rsidR="00A7041F" w:rsidRDefault="00A7041F">
            <w:pPr>
              <w:pStyle w:val="a5"/>
              <w:ind w:left="0" w:firstLine="843"/>
              <w:jc w:val="center"/>
              <w:rPr>
                <w:b/>
              </w:rPr>
            </w:pPr>
          </w:p>
          <w:p w14:paraId="3889D7F8" w14:textId="77777777" w:rsidR="00A7041F" w:rsidRDefault="00A7041F">
            <w:pPr>
              <w:pStyle w:val="a5"/>
              <w:ind w:left="359" w:firstLine="422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 w14:paraId="1B2F0443" w14:textId="77777777" w:rsidR="00A7041F" w:rsidRDefault="00A7041F">
            <w:pPr>
              <w:pStyle w:val="a5"/>
              <w:ind w:left="359" w:firstLine="402"/>
              <w:rPr>
                <w:b/>
              </w:rPr>
            </w:pPr>
          </w:p>
          <w:p w14:paraId="75C33688" w14:textId="77777777" w:rsidR="00A7041F" w:rsidRDefault="00A7041F">
            <w:pPr>
              <w:pStyle w:val="a5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5D100873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 w14:paraId="4B210628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</w:p>
          <w:p w14:paraId="4CF61954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18367B78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14:paraId="7D2B56CC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 w14:paraId="02ADD6C2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621493AF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 w14:paraId="4A729E28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 w14:paraId="2A2A3F7F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31D2B23F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14:paraId="7B0CDCD2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37805E7F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14:paraId="52B611DE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</w:p>
          <w:p w14:paraId="2DD8426C" w14:textId="77777777" w:rsidR="00A7041F" w:rsidRDefault="00A7041F">
            <w:pPr>
              <w:pStyle w:val="a5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 w:rsidR="00A7041F" w14:paraId="3BC8C330" w14:textId="77777777">
        <w:trPr>
          <w:trHeight w:val="510"/>
        </w:trPr>
        <w:tc>
          <w:tcPr>
            <w:tcW w:w="3049" w:type="dxa"/>
            <w:vAlign w:val="center"/>
          </w:tcPr>
          <w:p w14:paraId="285E0E40" w14:textId="26999243" w:rsidR="00A7041F" w:rsidRDefault="003101B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</w:t>
            </w:r>
            <w:r w:rsidR="00B077D6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1" w:type="dxa"/>
          </w:tcPr>
          <w:p w14:paraId="3B557482" w14:textId="73409309" w:rsidR="00A7041F" w:rsidRDefault="003101B0">
            <w:pPr>
              <w:pStyle w:val="a5"/>
              <w:ind w:left="0" w:firstLine="0"/>
              <w:jc w:val="center"/>
            </w:pPr>
            <w:r>
              <w:t>6</w:t>
            </w:r>
          </w:p>
        </w:tc>
        <w:tc>
          <w:tcPr>
            <w:tcW w:w="881" w:type="dxa"/>
          </w:tcPr>
          <w:p w14:paraId="58636F19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79AA040B" w14:textId="4BA9910F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0A6A24C4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51135F7" w14:textId="5D91348B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0501881" w14:textId="65502FF3" w:rsidR="00A7041F" w:rsidRDefault="003101B0">
            <w:pPr>
              <w:pStyle w:val="a5"/>
              <w:ind w:left="0" w:firstLine="0"/>
              <w:jc w:val="center"/>
            </w:pPr>
            <w:r>
              <w:t>6</w:t>
            </w:r>
          </w:p>
        </w:tc>
      </w:tr>
      <w:tr w:rsidR="00A7041F" w14:paraId="71EA8FA8" w14:textId="77777777">
        <w:trPr>
          <w:trHeight w:val="510"/>
        </w:trPr>
        <w:tc>
          <w:tcPr>
            <w:tcW w:w="3049" w:type="dxa"/>
            <w:vAlign w:val="center"/>
          </w:tcPr>
          <w:p w14:paraId="1FF4D65D" w14:textId="65103396" w:rsidR="00A7041F" w:rsidRDefault="00B077D6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hapter 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81" w:type="dxa"/>
          </w:tcPr>
          <w:p w14:paraId="0ED08408" w14:textId="7893364A" w:rsidR="00A7041F" w:rsidRDefault="009E1228">
            <w:pPr>
              <w:pStyle w:val="a5"/>
              <w:ind w:left="0" w:firstLine="0"/>
              <w:jc w:val="center"/>
            </w:pPr>
            <w:r>
              <w:t>7</w:t>
            </w:r>
          </w:p>
        </w:tc>
        <w:tc>
          <w:tcPr>
            <w:tcW w:w="881" w:type="dxa"/>
          </w:tcPr>
          <w:p w14:paraId="7065DD00" w14:textId="75EC1851" w:rsidR="00A7041F" w:rsidRDefault="009E1228">
            <w:pPr>
              <w:pStyle w:val="a5"/>
              <w:ind w:left="0" w:firstLine="0"/>
              <w:jc w:val="center"/>
            </w:pPr>
            <w:r>
              <w:t>1</w:t>
            </w:r>
          </w:p>
        </w:tc>
        <w:tc>
          <w:tcPr>
            <w:tcW w:w="881" w:type="dxa"/>
          </w:tcPr>
          <w:p w14:paraId="0EDC4EC0" w14:textId="421CCD00" w:rsidR="00A7041F" w:rsidRDefault="009E1228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34C5D811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4FEE67C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61DCE282" w14:textId="794D8FB7" w:rsidR="00A7041F" w:rsidRDefault="009E1228">
            <w:pPr>
              <w:pStyle w:val="a5"/>
              <w:ind w:left="0" w:firstLine="0"/>
              <w:jc w:val="center"/>
            </w:pPr>
            <w:r>
              <w:t>9</w:t>
            </w:r>
          </w:p>
        </w:tc>
      </w:tr>
      <w:tr w:rsidR="00A7041F" w14:paraId="6D093053" w14:textId="77777777">
        <w:trPr>
          <w:trHeight w:val="510"/>
        </w:trPr>
        <w:tc>
          <w:tcPr>
            <w:tcW w:w="3049" w:type="dxa"/>
            <w:vAlign w:val="center"/>
          </w:tcPr>
          <w:p w14:paraId="4E961897" w14:textId="4BF958BD" w:rsidR="00A7041F" w:rsidRDefault="00111446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3</w:t>
            </w:r>
          </w:p>
        </w:tc>
        <w:tc>
          <w:tcPr>
            <w:tcW w:w="881" w:type="dxa"/>
          </w:tcPr>
          <w:p w14:paraId="6F3A3CBB" w14:textId="7D4F1228" w:rsidR="00A7041F" w:rsidRDefault="00111446">
            <w:pPr>
              <w:pStyle w:val="a5"/>
              <w:ind w:left="0" w:firstLine="0"/>
              <w:jc w:val="center"/>
            </w:pPr>
            <w:r>
              <w:t>6</w:t>
            </w:r>
          </w:p>
        </w:tc>
        <w:tc>
          <w:tcPr>
            <w:tcW w:w="881" w:type="dxa"/>
          </w:tcPr>
          <w:p w14:paraId="2838D702" w14:textId="5D787E9E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79D31FB" w14:textId="729E576D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5493443F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30AE0B77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1FFAA142" w14:textId="77777777" w:rsidR="00A7041F" w:rsidRDefault="00A7041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A7041F" w14:paraId="194C7100" w14:textId="77777777">
        <w:trPr>
          <w:trHeight w:val="510"/>
        </w:trPr>
        <w:tc>
          <w:tcPr>
            <w:tcW w:w="3049" w:type="dxa"/>
            <w:vAlign w:val="center"/>
          </w:tcPr>
          <w:p w14:paraId="148FC7B5" w14:textId="7CBD438A" w:rsidR="00A7041F" w:rsidRDefault="000024D2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4</w:t>
            </w:r>
          </w:p>
        </w:tc>
        <w:tc>
          <w:tcPr>
            <w:tcW w:w="881" w:type="dxa"/>
          </w:tcPr>
          <w:p w14:paraId="6AED1F6D" w14:textId="2B8180DF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  <w:tc>
          <w:tcPr>
            <w:tcW w:w="881" w:type="dxa"/>
          </w:tcPr>
          <w:p w14:paraId="25DB8D0A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72BE7699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0FD8ADBE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068E03B4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1130D447" w14:textId="1D3ED100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</w:tr>
      <w:tr w:rsidR="00A7041F" w14:paraId="009042CD" w14:textId="77777777">
        <w:trPr>
          <w:trHeight w:val="510"/>
        </w:trPr>
        <w:tc>
          <w:tcPr>
            <w:tcW w:w="3049" w:type="dxa"/>
            <w:vAlign w:val="center"/>
          </w:tcPr>
          <w:p w14:paraId="2497D23C" w14:textId="1C26BDFE" w:rsidR="00A7041F" w:rsidRDefault="000024D2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5</w:t>
            </w:r>
          </w:p>
        </w:tc>
        <w:tc>
          <w:tcPr>
            <w:tcW w:w="881" w:type="dxa"/>
          </w:tcPr>
          <w:p w14:paraId="6F691B57" w14:textId="177A13A8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  <w:tc>
          <w:tcPr>
            <w:tcW w:w="881" w:type="dxa"/>
          </w:tcPr>
          <w:p w14:paraId="2E4AC6C0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05B78E31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6DD6AA7D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5F57828E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3B38793F" w14:textId="572D07EB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</w:tr>
      <w:tr w:rsidR="00A7041F" w14:paraId="583092F2" w14:textId="77777777">
        <w:trPr>
          <w:trHeight w:val="510"/>
        </w:trPr>
        <w:tc>
          <w:tcPr>
            <w:tcW w:w="3049" w:type="dxa"/>
            <w:vAlign w:val="center"/>
          </w:tcPr>
          <w:p w14:paraId="395F6EF1" w14:textId="3DCA648D" w:rsidR="00A7041F" w:rsidRDefault="000024D2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6</w:t>
            </w:r>
          </w:p>
        </w:tc>
        <w:tc>
          <w:tcPr>
            <w:tcW w:w="881" w:type="dxa"/>
          </w:tcPr>
          <w:p w14:paraId="1D2FDD6F" w14:textId="085CEC5F" w:rsidR="00A7041F" w:rsidRDefault="009E1228">
            <w:pPr>
              <w:pStyle w:val="a5"/>
              <w:ind w:left="0" w:firstLine="0"/>
              <w:jc w:val="center"/>
            </w:pPr>
            <w:r>
              <w:t>6</w:t>
            </w:r>
          </w:p>
        </w:tc>
        <w:tc>
          <w:tcPr>
            <w:tcW w:w="881" w:type="dxa"/>
          </w:tcPr>
          <w:p w14:paraId="504EAE02" w14:textId="6FE49BCD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757675E3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5C958CA2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704116C3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0C1336F9" w14:textId="77777777" w:rsidR="00A7041F" w:rsidRDefault="00A7041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A7041F" w14:paraId="21C5BC2B" w14:textId="77777777">
        <w:trPr>
          <w:trHeight w:val="510"/>
        </w:trPr>
        <w:tc>
          <w:tcPr>
            <w:tcW w:w="3049" w:type="dxa"/>
            <w:vAlign w:val="center"/>
          </w:tcPr>
          <w:p w14:paraId="5A82395C" w14:textId="0B4C62AC" w:rsidR="00A7041F" w:rsidRDefault="000024D2">
            <w:pPr>
              <w:tabs>
                <w:tab w:val="left" w:pos="0"/>
              </w:tabs>
              <w:spacing w:line="360" w:lineRule="exact"/>
              <w:ind w:firstLineChars="400" w:firstLine="960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7</w:t>
            </w:r>
          </w:p>
        </w:tc>
        <w:tc>
          <w:tcPr>
            <w:tcW w:w="881" w:type="dxa"/>
          </w:tcPr>
          <w:p w14:paraId="50DF6A65" w14:textId="3039F685" w:rsidR="00A7041F" w:rsidRDefault="009E1228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1" w:type="dxa"/>
          </w:tcPr>
          <w:p w14:paraId="260174B7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0E76A06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68DB1DFA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3919E9B2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32271E64" w14:textId="6A13958C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</w:tr>
      <w:tr w:rsidR="00A7041F" w14:paraId="221D6378" w14:textId="77777777">
        <w:trPr>
          <w:trHeight w:val="510"/>
        </w:trPr>
        <w:tc>
          <w:tcPr>
            <w:tcW w:w="3049" w:type="dxa"/>
            <w:vAlign w:val="center"/>
          </w:tcPr>
          <w:p w14:paraId="39D08F4B" w14:textId="0FE4B100" w:rsidR="00A7041F" w:rsidRDefault="000024D2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8</w:t>
            </w:r>
          </w:p>
        </w:tc>
        <w:tc>
          <w:tcPr>
            <w:tcW w:w="881" w:type="dxa"/>
          </w:tcPr>
          <w:p w14:paraId="111609A4" w14:textId="012B537D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  <w:tc>
          <w:tcPr>
            <w:tcW w:w="881" w:type="dxa"/>
          </w:tcPr>
          <w:p w14:paraId="157C8071" w14:textId="762E9F53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64583ACD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7D4BCD1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75C5872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1CB9E1F0" w14:textId="675B8DE7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</w:tr>
      <w:tr w:rsidR="00A7041F" w14:paraId="7DC821A8" w14:textId="77777777">
        <w:trPr>
          <w:trHeight w:val="510"/>
        </w:trPr>
        <w:tc>
          <w:tcPr>
            <w:tcW w:w="3049" w:type="dxa"/>
          </w:tcPr>
          <w:p w14:paraId="5C7DBDAC" w14:textId="63D81296" w:rsidR="00A7041F" w:rsidRDefault="000024D2">
            <w:pPr>
              <w:pStyle w:val="a5"/>
              <w:ind w:left="0" w:firstLine="0"/>
              <w:jc w:val="center"/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hapter 9</w:t>
            </w:r>
          </w:p>
        </w:tc>
        <w:tc>
          <w:tcPr>
            <w:tcW w:w="881" w:type="dxa"/>
          </w:tcPr>
          <w:p w14:paraId="5EE24979" w14:textId="77777777" w:rsidR="00A7041F" w:rsidRDefault="00A7041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1" w:type="dxa"/>
          </w:tcPr>
          <w:p w14:paraId="2A298691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161C39D3" w14:textId="29747305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53E322A0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4BB43F32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5CE950A8" w14:textId="79548567" w:rsidR="00A7041F" w:rsidRDefault="009E1228">
            <w:pPr>
              <w:pStyle w:val="a5"/>
              <w:ind w:left="0" w:firstLine="0"/>
              <w:jc w:val="center"/>
            </w:pPr>
            <w:r>
              <w:t>3</w:t>
            </w:r>
          </w:p>
        </w:tc>
      </w:tr>
      <w:tr w:rsidR="00A7041F" w14:paraId="6E015825" w14:textId="77777777">
        <w:trPr>
          <w:trHeight w:val="510"/>
        </w:trPr>
        <w:tc>
          <w:tcPr>
            <w:tcW w:w="3049" w:type="dxa"/>
          </w:tcPr>
          <w:p w14:paraId="01C02811" w14:textId="7E63E521" w:rsidR="00A7041F" w:rsidRDefault="000024D2">
            <w:pPr>
              <w:pStyle w:val="a5"/>
              <w:ind w:left="0" w:firstLine="0"/>
              <w:jc w:val="center"/>
            </w:pPr>
            <w:r>
              <w:rPr>
                <w:rFonts w:hint="eastAsia"/>
                <w:sz w:val="24"/>
              </w:rPr>
              <w:lastRenderedPageBreak/>
              <w:t>C</w:t>
            </w:r>
            <w:r>
              <w:rPr>
                <w:sz w:val="24"/>
              </w:rPr>
              <w:t>hapter 10</w:t>
            </w:r>
          </w:p>
        </w:tc>
        <w:tc>
          <w:tcPr>
            <w:tcW w:w="881" w:type="dxa"/>
          </w:tcPr>
          <w:p w14:paraId="43CDB55E" w14:textId="0F15FCDF" w:rsidR="00A7041F" w:rsidRDefault="009E1228">
            <w:pPr>
              <w:pStyle w:val="a5"/>
              <w:ind w:left="0" w:firstLine="0"/>
              <w:jc w:val="center"/>
            </w:pPr>
            <w:r>
              <w:t>6</w:t>
            </w:r>
          </w:p>
        </w:tc>
        <w:tc>
          <w:tcPr>
            <w:tcW w:w="881" w:type="dxa"/>
          </w:tcPr>
          <w:p w14:paraId="45B3C2E6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1C48C3AE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E87A0AF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242C3570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4F0AD7B0" w14:textId="1004F695" w:rsidR="00A7041F" w:rsidRDefault="009E1228">
            <w:pPr>
              <w:pStyle w:val="a5"/>
              <w:ind w:left="0" w:firstLine="0"/>
              <w:jc w:val="center"/>
            </w:pPr>
            <w:r>
              <w:t>6</w:t>
            </w:r>
          </w:p>
        </w:tc>
      </w:tr>
      <w:tr w:rsidR="00A7041F" w14:paraId="2CB9B041" w14:textId="77777777">
        <w:trPr>
          <w:trHeight w:val="510"/>
        </w:trPr>
        <w:tc>
          <w:tcPr>
            <w:tcW w:w="3049" w:type="dxa"/>
          </w:tcPr>
          <w:p w14:paraId="3A43BC69" w14:textId="77777777" w:rsidR="00A7041F" w:rsidRDefault="00A7041F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</w:tcPr>
          <w:p w14:paraId="539FECD9" w14:textId="6A1B6F6A" w:rsidR="00A7041F" w:rsidRDefault="005E7EE5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4</w:t>
            </w:r>
            <w:r w:rsidR="009E1228">
              <w:t>6</w:t>
            </w:r>
          </w:p>
        </w:tc>
        <w:tc>
          <w:tcPr>
            <w:tcW w:w="881" w:type="dxa"/>
          </w:tcPr>
          <w:p w14:paraId="394E1F78" w14:textId="27C8401B" w:rsidR="00A7041F" w:rsidRDefault="009E1228">
            <w:pPr>
              <w:pStyle w:val="a5"/>
              <w:ind w:left="0" w:firstLine="0"/>
              <w:jc w:val="center"/>
            </w:pPr>
            <w:r>
              <w:t>1</w:t>
            </w:r>
          </w:p>
        </w:tc>
        <w:tc>
          <w:tcPr>
            <w:tcW w:w="881" w:type="dxa"/>
          </w:tcPr>
          <w:p w14:paraId="051A01E2" w14:textId="4850213A" w:rsidR="00A7041F" w:rsidRDefault="009E1228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51C6F2EC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58622DEF" w14:textId="77777777" w:rsidR="00A7041F" w:rsidRDefault="00A7041F">
            <w:pPr>
              <w:pStyle w:val="a5"/>
              <w:ind w:left="0" w:firstLine="0"/>
              <w:jc w:val="center"/>
            </w:pPr>
          </w:p>
        </w:tc>
        <w:tc>
          <w:tcPr>
            <w:tcW w:w="881" w:type="dxa"/>
          </w:tcPr>
          <w:p w14:paraId="498920BC" w14:textId="77777777" w:rsidR="00A7041F" w:rsidRDefault="00B13064">
            <w:pPr>
              <w:pStyle w:val="a5"/>
              <w:ind w:left="0" w:firstLine="0"/>
              <w:jc w:val="center"/>
            </w:pPr>
            <w:r>
              <w:t>48</w:t>
            </w:r>
          </w:p>
        </w:tc>
      </w:tr>
    </w:tbl>
    <w:p w14:paraId="6AAB6CED" w14:textId="77777777" w:rsidR="00A7041F" w:rsidRDefault="00A7041F">
      <w:pPr>
        <w:spacing w:line="360" w:lineRule="exact"/>
        <w:ind w:left="540"/>
        <w:rPr>
          <w:sz w:val="24"/>
        </w:rPr>
      </w:pPr>
    </w:p>
    <w:p w14:paraId="4D7EAC98" w14:textId="77777777" w:rsidR="00A7041F" w:rsidRDefault="00A7041F">
      <w:pPr>
        <w:spacing w:line="360" w:lineRule="exact"/>
        <w:ind w:left="540"/>
        <w:rPr>
          <w:sz w:val="24"/>
        </w:rPr>
      </w:pPr>
    </w:p>
    <w:p w14:paraId="0FB01DA9" w14:textId="77777777" w:rsidR="00A7041F" w:rsidRDefault="00A7041F">
      <w:pPr>
        <w:spacing w:line="360" w:lineRule="exact"/>
        <w:ind w:left="4656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六、推荐教材和教学参考资源</w:t>
      </w:r>
    </w:p>
    <w:p w14:paraId="726E9915" w14:textId="44625AEC" w:rsidR="00300537" w:rsidRDefault="00CD462C" w:rsidP="0011115D">
      <w:pPr>
        <w:pStyle w:val="3"/>
        <w:numPr>
          <w:ilvl w:val="0"/>
          <w:numId w:val="154"/>
        </w:numPr>
        <w:ind w:leftChars="0" w:firstLineChars="0"/>
      </w:pPr>
      <w:r w:rsidRPr="00CD462C">
        <w:t>Walter T. Harrison, Jr., Charles T. Horngren, C. William Thomas, Baylor University, Financial Accounting, 10th Edition, Pearson, 2015.</w:t>
      </w:r>
    </w:p>
    <w:p w14:paraId="3EFFCC16" w14:textId="0C46E767" w:rsidR="00AA2440" w:rsidRPr="00CD462C" w:rsidRDefault="00AA2440" w:rsidP="0011115D">
      <w:pPr>
        <w:pStyle w:val="3"/>
        <w:numPr>
          <w:ilvl w:val="0"/>
          <w:numId w:val="154"/>
        </w:numPr>
        <w:ind w:leftChars="0" w:firstLineChars="0"/>
      </w:pPr>
      <w:proofErr w:type="spellStart"/>
      <w:proofErr w:type="gramStart"/>
      <w:r>
        <w:t>J.David</w:t>
      </w:r>
      <w:proofErr w:type="spellEnd"/>
      <w:proofErr w:type="gramEnd"/>
      <w:r>
        <w:t xml:space="preserve"> Spiceland, Wayne Thomas, Don Herrmann, Financial Accounting, 3</w:t>
      </w:r>
      <w:r w:rsidRPr="00AA2440">
        <w:rPr>
          <w:vertAlign w:val="superscript"/>
        </w:rPr>
        <w:t>rd</w:t>
      </w:r>
      <w:r>
        <w:t xml:space="preserve"> Edition, McGraw-Hill Education and Tsinghua University Press Limited,2015.</w:t>
      </w:r>
    </w:p>
    <w:p w14:paraId="1136ABC5" w14:textId="172821D4" w:rsidR="00A7041F" w:rsidRDefault="00AA2440" w:rsidP="0011115D">
      <w:pPr>
        <w:pStyle w:val="3"/>
        <w:numPr>
          <w:ilvl w:val="0"/>
          <w:numId w:val="154"/>
        </w:numPr>
        <w:ind w:leftChars="0" w:firstLineChars="0"/>
      </w:pPr>
      <w:r>
        <w:t>Paper in top journals such as JF, JFE, JAR, CAR etc.</w:t>
      </w:r>
    </w:p>
    <w:p w14:paraId="665BE607" w14:textId="2AE7D733" w:rsidR="00424A6B" w:rsidRDefault="00424A6B" w:rsidP="0011115D">
      <w:pPr>
        <w:pStyle w:val="3"/>
        <w:numPr>
          <w:ilvl w:val="0"/>
          <w:numId w:val="154"/>
        </w:numPr>
        <w:ind w:leftChars="0" w:firstLineChars="0"/>
      </w:pPr>
      <w:r>
        <w:rPr>
          <w:rFonts w:hint="eastAsia"/>
        </w:rPr>
        <w:t>《习近平主持召开企业家座谈会并发表重要讲话》，</w:t>
      </w:r>
      <w:r>
        <w:rPr>
          <w:rFonts w:hint="eastAsia"/>
        </w:rPr>
        <w:t>http://www.gov.cn/xinwen/2020-07/21/content_5528789.htm</w:t>
      </w:r>
    </w:p>
    <w:p w14:paraId="7E0FED93" w14:textId="287E48B4" w:rsidR="00424A6B" w:rsidRDefault="00424A6B" w:rsidP="0011115D">
      <w:pPr>
        <w:pStyle w:val="3"/>
        <w:numPr>
          <w:ilvl w:val="0"/>
          <w:numId w:val="154"/>
        </w:numPr>
        <w:ind w:leftChars="0" w:firstLineChars="0"/>
      </w:pPr>
      <w:r>
        <w:rPr>
          <w:rFonts w:hint="eastAsia"/>
        </w:rPr>
        <w:t>《习近平在全国国有企业党的建设工作会议上强调</w:t>
      </w:r>
      <w:r>
        <w:rPr>
          <w:rFonts w:hint="eastAsia"/>
        </w:rPr>
        <w:t>:</w:t>
      </w:r>
      <w:r>
        <w:rPr>
          <w:rFonts w:hint="eastAsia"/>
        </w:rPr>
        <w:t>坚持党对国企的领导不动摇》</w:t>
      </w:r>
      <w:r>
        <w:rPr>
          <w:rFonts w:hint="eastAsia"/>
        </w:rPr>
        <w:t>http://www.xinhuanet.com/politics/2016-10/11/c_1119697415.htm</w:t>
      </w:r>
    </w:p>
    <w:p w14:paraId="441A23FA" w14:textId="2C1D84D8" w:rsidR="00424A6B" w:rsidRDefault="00424A6B" w:rsidP="0011115D">
      <w:pPr>
        <w:pStyle w:val="3"/>
        <w:numPr>
          <w:ilvl w:val="0"/>
          <w:numId w:val="154"/>
        </w:numPr>
        <w:ind w:leftChars="0" w:firstLineChars="0"/>
      </w:pPr>
      <w:r>
        <w:rPr>
          <w:rFonts w:hint="eastAsia"/>
        </w:rPr>
        <w:t>《习近平总书记关于青年工作重要论述综述》，</w:t>
      </w:r>
      <w:r>
        <w:rPr>
          <w:rFonts w:hint="eastAsia"/>
        </w:rPr>
        <w:t>https://baijiahao.baidu.com/s?id=1698791886430845829&amp;wfr=spider&amp;for=pc</w:t>
      </w:r>
    </w:p>
    <w:p w14:paraId="125C2E57" w14:textId="120FAB21" w:rsidR="00424A6B" w:rsidRPr="00424A6B" w:rsidRDefault="00424A6B" w:rsidP="0011115D">
      <w:pPr>
        <w:pStyle w:val="3"/>
        <w:numPr>
          <w:ilvl w:val="0"/>
          <w:numId w:val="154"/>
        </w:numPr>
        <w:ind w:leftChars="0" w:firstLineChars="0"/>
      </w:pPr>
      <w:r>
        <w:rPr>
          <w:rFonts w:hint="eastAsia"/>
        </w:rPr>
        <w:t>《新时代中国诚信文化建设的行动指南》，</w:t>
      </w:r>
      <w:r>
        <w:rPr>
          <w:rFonts w:hint="eastAsia"/>
        </w:rPr>
        <w:t>http://theory.people.com.cn/n1/2018/0730/c40531-30176880.html</w:t>
      </w:r>
    </w:p>
    <w:p w14:paraId="79686108" w14:textId="79A67976" w:rsidR="00A7041F" w:rsidRDefault="00A7041F" w:rsidP="0011115D">
      <w:pPr>
        <w:spacing w:line="340" w:lineRule="exact"/>
        <w:ind w:firstLineChars="2100" w:firstLine="5040"/>
        <w:rPr>
          <w:rFonts w:ascii="宋体" w:hAnsi="宋体"/>
          <w:sz w:val="24"/>
        </w:rPr>
      </w:pPr>
    </w:p>
    <w:p w14:paraId="345F6026" w14:textId="77777777" w:rsidR="00A7041F" w:rsidRDefault="00A7041F"/>
    <w:p w14:paraId="49F86F8A" w14:textId="77777777" w:rsidR="00A7041F" w:rsidRDefault="00A7041F">
      <w:pPr>
        <w:spacing w:line="360" w:lineRule="exact"/>
        <w:ind w:left="4656" w:hanging="4656"/>
        <w:rPr>
          <w:rFonts w:ascii="黑体" w:eastAsia="黑体"/>
          <w:sz w:val="24"/>
        </w:rPr>
      </w:pPr>
    </w:p>
    <w:p w14:paraId="5ADBE3E3" w14:textId="77777777" w:rsidR="00A7041F" w:rsidRDefault="00A7041F">
      <w:pPr>
        <w:spacing w:line="360" w:lineRule="exact"/>
        <w:ind w:left="4656" w:hanging="4656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七、其他说明</w:t>
      </w:r>
      <w:r>
        <w:rPr>
          <w:rFonts w:ascii="黑体" w:eastAsia="黑体"/>
          <w:color w:val="FF0000"/>
          <w:sz w:val="24"/>
        </w:rPr>
        <w:t xml:space="preserve">       </w:t>
      </w:r>
    </w:p>
    <w:p w14:paraId="40C264BD" w14:textId="1756C054" w:rsidR="00A7041F" w:rsidRDefault="00A7041F">
      <w:pPr>
        <w:spacing w:line="360" w:lineRule="exact"/>
        <w:ind w:firstLine="48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大纲修订人：</w:t>
      </w:r>
      <w:r w:rsidR="000024D2">
        <w:rPr>
          <w:rFonts w:ascii="宋体" w:hAnsi="宋体" w:hint="eastAsia"/>
          <w:color w:val="000000"/>
          <w:sz w:val="24"/>
        </w:rPr>
        <w:t>朱丽</w:t>
      </w:r>
      <w:r>
        <w:rPr>
          <w:rFonts w:ascii="宋体" w:hAnsi="宋体" w:hint="eastAsia"/>
          <w:color w:val="000000"/>
          <w:sz w:val="24"/>
        </w:rPr>
        <w:t xml:space="preserve">      </w:t>
      </w:r>
      <w:r>
        <w:rPr>
          <w:rFonts w:ascii="宋体" w:hAnsi="宋体"/>
          <w:color w:val="000000"/>
          <w:sz w:val="24"/>
        </w:rPr>
        <w:t xml:space="preserve">                  </w:t>
      </w:r>
      <w:r>
        <w:rPr>
          <w:rFonts w:ascii="宋体" w:hAnsi="宋体" w:hint="eastAsia"/>
          <w:color w:val="000000"/>
          <w:sz w:val="24"/>
        </w:rPr>
        <w:t>修订日期：20</w:t>
      </w:r>
      <w:r w:rsidR="000024D2">
        <w:rPr>
          <w:rFonts w:ascii="宋体" w:hAnsi="宋体"/>
          <w:color w:val="000000"/>
          <w:sz w:val="24"/>
        </w:rPr>
        <w:t>2</w:t>
      </w:r>
      <w:r w:rsidR="00424A6B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年</w:t>
      </w:r>
      <w:r w:rsidR="00424A6B">
        <w:rPr>
          <w:rFonts w:ascii="宋体" w:hAnsi="宋体" w:hint="eastAsia"/>
          <w:color w:val="000000"/>
          <w:sz w:val="24"/>
        </w:rPr>
        <w:t>1</w:t>
      </w:r>
      <w:r w:rsidR="001F26BF"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月</w:t>
      </w:r>
    </w:p>
    <w:p w14:paraId="7C9F885D" w14:textId="77777777" w:rsidR="00A7041F" w:rsidRDefault="00A7041F">
      <w:pPr>
        <w:spacing w:line="360" w:lineRule="exact"/>
        <w:ind w:firstLine="48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大纲审定人：</w:t>
      </w:r>
      <w:r>
        <w:rPr>
          <w:rFonts w:ascii="宋体" w:hAnsi="宋体"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color w:val="000000"/>
          <w:sz w:val="24"/>
        </w:rPr>
        <w:t>审定日期：</w:t>
      </w:r>
    </w:p>
    <w:p w14:paraId="0F3F5299" w14:textId="77777777" w:rsidR="00A7041F" w:rsidRDefault="00A7041F">
      <w:pPr>
        <w:spacing w:line="360" w:lineRule="exact"/>
        <w:rPr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</w:t>
      </w:r>
    </w:p>
    <w:p w14:paraId="0B505FF9" w14:textId="77777777" w:rsidR="00A7041F" w:rsidRDefault="00A7041F"/>
    <w:sectPr w:rsidR="00A7041F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5565" w14:textId="77777777" w:rsidR="00760353" w:rsidRDefault="00760353">
      <w:r>
        <w:separator/>
      </w:r>
    </w:p>
  </w:endnote>
  <w:endnote w:type="continuationSeparator" w:id="0">
    <w:p w14:paraId="1F83410D" w14:textId="77777777" w:rsidR="00760353" w:rsidRDefault="007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CE81" w14:textId="77777777" w:rsidR="00C31C40" w:rsidRDefault="00C31C4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14:paraId="1E9C036E" w14:textId="77777777" w:rsidR="00C31C40" w:rsidRDefault="00C31C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38F6" w14:textId="77777777" w:rsidR="00760353" w:rsidRDefault="00760353">
      <w:r>
        <w:separator/>
      </w:r>
    </w:p>
  </w:footnote>
  <w:footnote w:type="continuationSeparator" w:id="0">
    <w:p w14:paraId="599E86FA" w14:textId="77777777" w:rsidR="00760353" w:rsidRDefault="007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98"/>
    <w:multiLevelType w:val="hybridMultilevel"/>
    <w:tmpl w:val="742E7848"/>
    <w:lvl w:ilvl="0" w:tplc="6504D1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70CD4"/>
    <w:multiLevelType w:val="hybridMultilevel"/>
    <w:tmpl w:val="5896F37A"/>
    <w:lvl w:ilvl="0" w:tplc="D2942C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06749E"/>
    <w:multiLevelType w:val="hybridMultilevel"/>
    <w:tmpl w:val="32F2E9AA"/>
    <w:lvl w:ilvl="0" w:tplc="1F9AC4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BDD4EAD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347FA"/>
    <w:multiLevelType w:val="hybridMultilevel"/>
    <w:tmpl w:val="9F70FD68"/>
    <w:lvl w:ilvl="0" w:tplc="CE74EE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A92215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5" w15:restartNumberingAfterBreak="0">
    <w:nsid w:val="03AB6B79"/>
    <w:multiLevelType w:val="hybridMultilevel"/>
    <w:tmpl w:val="1DDE1060"/>
    <w:lvl w:ilvl="0" w:tplc="6504D1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B85254"/>
    <w:multiLevelType w:val="hybridMultilevel"/>
    <w:tmpl w:val="6012FC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4EA43CD"/>
    <w:multiLevelType w:val="hybridMultilevel"/>
    <w:tmpl w:val="8D903A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842E4A"/>
    <w:multiLevelType w:val="hybridMultilevel"/>
    <w:tmpl w:val="C3FC1904"/>
    <w:lvl w:ilvl="0" w:tplc="DF4264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75A2F8E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0" w15:restartNumberingAfterBreak="0">
    <w:nsid w:val="08014BBC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1" w15:restartNumberingAfterBreak="0">
    <w:nsid w:val="080A103F"/>
    <w:multiLevelType w:val="hybridMultilevel"/>
    <w:tmpl w:val="34E2206C"/>
    <w:lvl w:ilvl="0" w:tplc="BB30D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8CF2E33"/>
    <w:multiLevelType w:val="hybridMultilevel"/>
    <w:tmpl w:val="9B1AC908"/>
    <w:lvl w:ilvl="0" w:tplc="E9E22F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EA0789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0A516EFE"/>
    <w:multiLevelType w:val="hybridMultilevel"/>
    <w:tmpl w:val="22522854"/>
    <w:lvl w:ilvl="0" w:tplc="254E7F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B1715D7"/>
    <w:multiLevelType w:val="hybridMultilevel"/>
    <w:tmpl w:val="C65E8466"/>
    <w:lvl w:ilvl="0" w:tplc="ABCEB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B4916F6"/>
    <w:multiLevelType w:val="hybridMultilevel"/>
    <w:tmpl w:val="52BC551A"/>
    <w:lvl w:ilvl="0" w:tplc="6D6C1F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0B655B6D"/>
    <w:multiLevelType w:val="hybridMultilevel"/>
    <w:tmpl w:val="9C2851A8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B695A6D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0BBC6B52"/>
    <w:multiLevelType w:val="hybridMultilevel"/>
    <w:tmpl w:val="870AF0A2"/>
    <w:lvl w:ilvl="0" w:tplc="9878C9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C846167"/>
    <w:multiLevelType w:val="hybridMultilevel"/>
    <w:tmpl w:val="B3846D62"/>
    <w:lvl w:ilvl="0" w:tplc="DC3A3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E84125E"/>
    <w:multiLevelType w:val="hybridMultilevel"/>
    <w:tmpl w:val="E50EF25E"/>
    <w:lvl w:ilvl="0" w:tplc="FE546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04262CD"/>
    <w:multiLevelType w:val="hybridMultilevel"/>
    <w:tmpl w:val="006C9E8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AB27C4"/>
    <w:multiLevelType w:val="hybridMultilevel"/>
    <w:tmpl w:val="29E4940C"/>
    <w:lvl w:ilvl="0" w:tplc="F4ECC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29ABD2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0FA7CDB"/>
    <w:multiLevelType w:val="hybridMultilevel"/>
    <w:tmpl w:val="C7049E46"/>
    <w:lvl w:ilvl="0" w:tplc="80DAC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1731C56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147B6CAA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14DB37B6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16D4006F"/>
    <w:multiLevelType w:val="hybridMultilevel"/>
    <w:tmpl w:val="96884CD6"/>
    <w:lvl w:ilvl="0" w:tplc="49CC8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43190C"/>
    <w:multiLevelType w:val="hybridMultilevel"/>
    <w:tmpl w:val="E1704632"/>
    <w:lvl w:ilvl="0" w:tplc="4104B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8B6302B"/>
    <w:multiLevelType w:val="hybridMultilevel"/>
    <w:tmpl w:val="924CDE8A"/>
    <w:lvl w:ilvl="0" w:tplc="AF04A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9EA6146"/>
    <w:multiLevelType w:val="hybridMultilevel"/>
    <w:tmpl w:val="628630A0"/>
    <w:lvl w:ilvl="0" w:tplc="6504D1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A4A2C0F"/>
    <w:multiLevelType w:val="hybridMultilevel"/>
    <w:tmpl w:val="5DE8257E"/>
    <w:lvl w:ilvl="0" w:tplc="BB9863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E10835"/>
    <w:multiLevelType w:val="hybridMultilevel"/>
    <w:tmpl w:val="86CCBAD8"/>
    <w:lvl w:ilvl="0" w:tplc="A5EAA7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EE5008F"/>
    <w:multiLevelType w:val="hybridMultilevel"/>
    <w:tmpl w:val="447CA180"/>
    <w:lvl w:ilvl="0" w:tplc="66B6B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0FA407B"/>
    <w:multiLevelType w:val="hybridMultilevel"/>
    <w:tmpl w:val="C14877BE"/>
    <w:lvl w:ilvl="0" w:tplc="7904F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1072F60"/>
    <w:multiLevelType w:val="hybridMultilevel"/>
    <w:tmpl w:val="F530FC32"/>
    <w:lvl w:ilvl="0" w:tplc="05307DAE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A3064C"/>
    <w:multiLevelType w:val="hybridMultilevel"/>
    <w:tmpl w:val="3F82DC54"/>
    <w:lvl w:ilvl="0" w:tplc="F2F89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43A7F1D"/>
    <w:multiLevelType w:val="hybridMultilevel"/>
    <w:tmpl w:val="A04AD656"/>
    <w:lvl w:ilvl="0" w:tplc="4B48A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45307E"/>
    <w:multiLevelType w:val="hybridMultilevel"/>
    <w:tmpl w:val="4AB6A3F4"/>
    <w:lvl w:ilvl="0" w:tplc="6F64C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4BC0C4F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41" w15:restartNumberingAfterBreak="0">
    <w:nsid w:val="24D9566A"/>
    <w:multiLevelType w:val="hybridMultilevel"/>
    <w:tmpl w:val="2014EACC"/>
    <w:lvl w:ilvl="0" w:tplc="5F9438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25334982"/>
    <w:multiLevelType w:val="hybridMultilevel"/>
    <w:tmpl w:val="F21EFD78"/>
    <w:lvl w:ilvl="0" w:tplc="10A85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5DC1C82"/>
    <w:multiLevelType w:val="hybridMultilevel"/>
    <w:tmpl w:val="BF387F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DD4EAD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6F956AF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45" w15:restartNumberingAfterBreak="0">
    <w:nsid w:val="2713351A"/>
    <w:multiLevelType w:val="hybridMultilevel"/>
    <w:tmpl w:val="2F24D2D2"/>
    <w:lvl w:ilvl="0" w:tplc="37005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27581B5A"/>
    <w:multiLevelType w:val="hybridMultilevel"/>
    <w:tmpl w:val="B85403F2"/>
    <w:lvl w:ilvl="0" w:tplc="D74C1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7C7493A"/>
    <w:multiLevelType w:val="hybridMultilevel"/>
    <w:tmpl w:val="99167B06"/>
    <w:lvl w:ilvl="0" w:tplc="D82824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DD057A"/>
    <w:multiLevelType w:val="hybridMultilevel"/>
    <w:tmpl w:val="015C92EA"/>
    <w:lvl w:ilvl="0" w:tplc="3190C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86C6E2B"/>
    <w:multiLevelType w:val="hybridMultilevel"/>
    <w:tmpl w:val="3A843A88"/>
    <w:lvl w:ilvl="0" w:tplc="0BB2E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9AD1488"/>
    <w:multiLevelType w:val="hybridMultilevel"/>
    <w:tmpl w:val="D730DD28"/>
    <w:lvl w:ilvl="0" w:tplc="457C1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AEC5610"/>
    <w:multiLevelType w:val="hybridMultilevel"/>
    <w:tmpl w:val="BAB8C3B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2" w15:restartNumberingAfterBreak="0">
    <w:nsid w:val="2BC84B27"/>
    <w:multiLevelType w:val="hybridMultilevel"/>
    <w:tmpl w:val="5FA0FD2A"/>
    <w:lvl w:ilvl="0" w:tplc="040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2CAF7F89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54" w15:restartNumberingAfterBreak="0">
    <w:nsid w:val="2D723D4E"/>
    <w:multiLevelType w:val="hybridMultilevel"/>
    <w:tmpl w:val="167CFC7A"/>
    <w:lvl w:ilvl="0" w:tplc="2132E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F6714B"/>
    <w:multiLevelType w:val="hybridMultilevel"/>
    <w:tmpl w:val="3DE4E914"/>
    <w:lvl w:ilvl="0" w:tplc="D2349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3AE3F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7F0210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57" w15:restartNumberingAfterBreak="0">
    <w:nsid w:val="2EB8730E"/>
    <w:multiLevelType w:val="hybridMultilevel"/>
    <w:tmpl w:val="1C843794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FE63AEE"/>
    <w:multiLevelType w:val="hybridMultilevel"/>
    <w:tmpl w:val="2F30A16C"/>
    <w:lvl w:ilvl="0" w:tplc="E7C4F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376974"/>
    <w:multiLevelType w:val="hybridMultilevel"/>
    <w:tmpl w:val="61BCD214"/>
    <w:lvl w:ilvl="0" w:tplc="A9B40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32454AA2"/>
    <w:multiLevelType w:val="hybridMultilevel"/>
    <w:tmpl w:val="5D76CB22"/>
    <w:lvl w:ilvl="0" w:tplc="32B6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76A8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6616F9"/>
    <w:multiLevelType w:val="hybridMultilevel"/>
    <w:tmpl w:val="3B1E6138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37C64EE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63" w15:restartNumberingAfterBreak="0">
    <w:nsid w:val="35541975"/>
    <w:multiLevelType w:val="hybridMultilevel"/>
    <w:tmpl w:val="BADACD7A"/>
    <w:lvl w:ilvl="0" w:tplc="7526A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5ED0A0A"/>
    <w:multiLevelType w:val="hybridMultilevel"/>
    <w:tmpl w:val="BA806AE2"/>
    <w:lvl w:ilvl="0" w:tplc="B226D5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372B186D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66" w15:restartNumberingAfterBreak="0">
    <w:nsid w:val="379C1CC6"/>
    <w:multiLevelType w:val="hybridMultilevel"/>
    <w:tmpl w:val="32BEEF7A"/>
    <w:lvl w:ilvl="0" w:tplc="1F9AC4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DD4EAD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80424B3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68" w15:restartNumberingAfterBreak="0">
    <w:nsid w:val="381D78C5"/>
    <w:multiLevelType w:val="hybridMultilevel"/>
    <w:tmpl w:val="3380FC80"/>
    <w:lvl w:ilvl="0" w:tplc="4328B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97C1A89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70" w15:restartNumberingAfterBreak="0">
    <w:nsid w:val="39A70939"/>
    <w:multiLevelType w:val="hybridMultilevel"/>
    <w:tmpl w:val="F2E86578"/>
    <w:lvl w:ilvl="0" w:tplc="040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3A062C08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72" w15:restartNumberingAfterBreak="0">
    <w:nsid w:val="3A33658E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73" w15:restartNumberingAfterBreak="0">
    <w:nsid w:val="3BD33C70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74" w15:restartNumberingAfterBreak="0">
    <w:nsid w:val="3C2343E5"/>
    <w:multiLevelType w:val="hybridMultilevel"/>
    <w:tmpl w:val="0B228228"/>
    <w:lvl w:ilvl="0" w:tplc="8DFA1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D7D243E"/>
    <w:multiLevelType w:val="hybridMultilevel"/>
    <w:tmpl w:val="3624646E"/>
    <w:lvl w:ilvl="0" w:tplc="2CC881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3E737B89"/>
    <w:multiLevelType w:val="hybridMultilevel"/>
    <w:tmpl w:val="0B4474E6"/>
    <w:lvl w:ilvl="0" w:tplc="EE803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E8065B0"/>
    <w:multiLevelType w:val="hybridMultilevel"/>
    <w:tmpl w:val="77128CFA"/>
    <w:lvl w:ilvl="0" w:tplc="409E7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EA042F1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79" w15:restartNumberingAfterBreak="0">
    <w:nsid w:val="3F2707F3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0" w15:restartNumberingAfterBreak="0">
    <w:nsid w:val="40094BA6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1" w15:restartNumberingAfterBreak="0">
    <w:nsid w:val="40623014"/>
    <w:multiLevelType w:val="hybridMultilevel"/>
    <w:tmpl w:val="275EA492"/>
    <w:lvl w:ilvl="0" w:tplc="5F4AF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2FF69F1"/>
    <w:multiLevelType w:val="hybridMultilevel"/>
    <w:tmpl w:val="96607E48"/>
    <w:lvl w:ilvl="0" w:tplc="6006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3054D1B"/>
    <w:multiLevelType w:val="hybridMultilevel"/>
    <w:tmpl w:val="B290E0E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431C3CB6"/>
    <w:multiLevelType w:val="hybridMultilevel"/>
    <w:tmpl w:val="A4EA1760"/>
    <w:lvl w:ilvl="0" w:tplc="7320FE48">
      <w:start w:val="1"/>
      <w:numFmt w:val="lowerLetter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47D3555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6" w15:restartNumberingAfterBreak="0">
    <w:nsid w:val="44AC3526"/>
    <w:multiLevelType w:val="hybridMultilevel"/>
    <w:tmpl w:val="9068713A"/>
    <w:lvl w:ilvl="0" w:tplc="5DA63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5E640DE"/>
    <w:multiLevelType w:val="hybridMultilevel"/>
    <w:tmpl w:val="CDBE7454"/>
    <w:lvl w:ilvl="0" w:tplc="C2A6F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62A0A3C"/>
    <w:multiLevelType w:val="hybridMultilevel"/>
    <w:tmpl w:val="2C088EFC"/>
    <w:lvl w:ilvl="0" w:tplc="6FB84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851E29"/>
    <w:multiLevelType w:val="hybridMultilevel"/>
    <w:tmpl w:val="7DB4F898"/>
    <w:lvl w:ilvl="0" w:tplc="273A22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73D2293"/>
    <w:multiLevelType w:val="hybridMultilevel"/>
    <w:tmpl w:val="52A28826"/>
    <w:lvl w:ilvl="0" w:tplc="6C207B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8EA74FC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92" w15:restartNumberingAfterBreak="0">
    <w:nsid w:val="490168D9"/>
    <w:multiLevelType w:val="hybridMultilevel"/>
    <w:tmpl w:val="B9E292C0"/>
    <w:lvl w:ilvl="0" w:tplc="21869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97C5F58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94" w15:restartNumberingAfterBreak="0">
    <w:nsid w:val="49AC1C73"/>
    <w:multiLevelType w:val="hybridMultilevel"/>
    <w:tmpl w:val="D5466DBE"/>
    <w:lvl w:ilvl="0" w:tplc="B8342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A4B68FC"/>
    <w:multiLevelType w:val="hybridMultilevel"/>
    <w:tmpl w:val="4F24897C"/>
    <w:lvl w:ilvl="0" w:tplc="E4D0866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C617945"/>
    <w:multiLevelType w:val="hybridMultilevel"/>
    <w:tmpl w:val="49440334"/>
    <w:lvl w:ilvl="0" w:tplc="696495E0">
      <w:start w:val="1"/>
      <w:numFmt w:val="upperLetter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C8B2C38"/>
    <w:multiLevelType w:val="hybridMultilevel"/>
    <w:tmpl w:val="9F6464F6"/>
    <w:lvl w:ilvl="0" w:tplc="35D81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E8B79B2"/>
    <w:multiLevelType w:val="hybridMultilevel"/>
    <w:tmpl w:val="05EEE05A"/>
    <w:lvl w:ilvl="0" w:tplc="C7BACD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11B4BB8"/>
    <w:multiLevelType w:val="hybridMultilevel"/>
    <w:tmpl w:val="461C14B8"/>
    <w:lvl w:ilvl="0" w:tplc="FC422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C219F5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01" w15:restartNumberingAfterBreak="0">
    <w:nsid w:val="54870F3D"/>
    <w:multiLevelType w:val="hybridMultilevel"/>
    <w:tmpl w:val="7A603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548943ED"/>
    <w:multiLevelType w:val="hybridMultilevel"/>
    <w:tmpl w:val="422CF0D2"/>
    <w:lvl w:ilvl="0" w:tplc="21D65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4FF1384"/>
    <w:multiLevelType w:val="hybridMultilevel"/>
    <w:tmpl w:val="F7C6F5BA"/>
    <w:lvl w:ilvl="0" w:tplc="50F8C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5EE53B0"/>
    <w:multiLevelType w:val="hybridMultilevel"/>
    <w:tmpl w:val="F968AB7C"/>
    <w:lvl w:ilvl="0" w:tplc="2A00A9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6F36ED6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06" w15:restartNumberingAfterBreak="0">
    <w:nsid w:val="587543CD"/>
    <w:multiLevelType w:val="hybridMultilevel"/>
    <w:tmpl w:val="89868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598E5523"/>
    <w:multiLevelType w:val="hybridMultilevel"/>
    <w:tmpl w:val="E8B29DB0"/>
    <w:lvl w:ilvl="0" w:tplc="040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5C2C4D0F"/>
    <w:multiLevelType w:val="hybridMultilevel"/>
    <w:tmpl w:val="C83ACF4E"/>
    <w:lvl w:ilvl="0" w:tplc="32D69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5E4B2720"/>
    <w:multiLevelType w:val="hybridMultilevel"/>
    <w:tmpl w:val="9DFC60D4"/>
    <w:lvl w:ilvl="0" w:tplc="A136F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E814C1F"/>
    <w:multiLevelType w:val="hybridMultilevel"/>
    <w:tmpl w:val="9412DFB2"/>
    <w:lvl w:ilvl="0" w:tplc="81004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FF47051"/>
    <w:multiLevelType w:val="hybridMultilevel"/>
    <w:tmpl w:val="1F80DFEA"/>
    <w:lvl w:ilvl="0" w:tplc="3CFAB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2080C3E"/>
    <w:multiLevelType w:val="hybridMultilevel"/>
    <w:tmpl w:val="9152859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 w15:restartNumberingAfterBreak="0">
    <w:nsid w:val="62465B3A"/>
    <w:multiLevelType w:val="hybridMultilevel"/>
    <w:tmpl w:val="86FAA4D4"/>
    <w:lvl w:ilvl="0" w:tplc="D6C4B0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64195206"/>
    <w:multiLevelType w:val="hybridMultilevel"/>
    <w:tmpl w:val="A7FE2AC8"/>
    <w:lvl w:ilvl="0" w:tplc="AD947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649275A9"/>
    <w:multiLevelType w:val="hybridMultilevel"/>
    <w:tmpl w:val="9546447A"/>
    <w:lvl w:ilvl="0" w:tplc="040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 w15:restartNumberingAfterBreak="0">
    <w:nsid w:val="65164347"/>
    <w:multiLevelType w:val="hybridMultilevel"/>
    <w:tmpl w:val="38C41326"/>
    <w:lvl w:ilvl="0" w:tplc="F7AC2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4576DE"/>
    <w:multiLevelType w:val="hybridMultilevel"/>
    <w:tmpl w:val="89EE19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69036755"/>
    <w:multiLevelType w:val="hybridMultilevel"/>
    <w:tmpl w:val="FE548E52"/>
    <w:lvl w:ilvl="0" w:tplc="60783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A95604"/>
    <w:multiLevelType w:val="hybridMultilevel"/>
    <w:tmpl w:val="1E0611AA"/>
    <w:lvl w:ilvl="0" w:tplc="55B6C1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69E53802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21" w15:restartNumberingAfterBreak="0">
    <w:nsid w:val="69F10BAF"/>
    <w:multiLevelType w:val="hybridMultilevel"/>
    <w:tmpl w:val="441EA622"/>
    <w:lvl w:ilvl="0" w:tplc="296C8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4D666F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23" w15:restartNumberingAfterBreak="0">
    <w:nsid w:val="6B282A3D"/>
    <w:multiLevelType w:val="hybridMultilevel"/>
    <w:tmpl w:val="44107AA0"/>
    <w:lvl w:ilvl="0" w:tplc="635A0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6B8F1888"/>
    <w:multiLevelType w:val="hybridMultilevel"/>
    <w:tmpl w:val="A3A807C8"/>
    <w:lvl w:ilvl="0" w:tplc="56F42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CF23D98"/>
    <w:multiLevelType w:val="hybridMultilevel"/>
    <w:tmpl w:val="7988FAC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6D506181"/>
    <w:multiLevelType w:val="hybridMultilevel"/>
    <w:tmpl w:val="D77428C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E127712"/>
    <w:multiLevelType w:val="hybridMultilevel"/>
    <w:tmpl w:val="212E6B22"/>
    <w:lvl w:ilvl="0" w:tplc="42A4EA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6E6D1F89"/>
    <w:multiLevelType w:val="hybridMultilevel"/>
    <w:tmpl w:val="00844180"/>
    <w:lvl w:ilvl="0" w:tplc="273A22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713C5F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30" w15:restartNumberingAfterBreak="0">
    <w:nsid w:val="6E755504"/>
    <w:multiLevelType w:val="hybridMultilevel"/>
    <w:tmpl w:val="BCDE1CC8"/>
    <w:lvl w:ilvl="0" w:tplc="658E8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72AF6E3D"/>
    <w:multiLevelType w:val="hybridMultilevel"/>
    <w:tmpl w:val="141A8B9A"/>
    <w:lvl w:ilvl="0" w:tplc="C5EC69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39C75B9"/>
    <w:multiLevelType w:val="hybridMultilevel"/>
    <w:tmpl w:val="A0461B3A"/>
    <w:lvl w:ilvl="0" w:tplc="24482E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42165EC"/>
    <w:multiLevelType w:val="hybridMultilevel"/>
    <w:tmpl w:val="90C2C710"/>
    <w:lvl w:ilvl="0" w:tplc="5FAA7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476207B"/>
    <w:multiLevelType w:val="hybridMultilevel"/>
    <w:tmpl w:val="5A84DB92"/>
    <w:lvl w:ilvl="0" w:tplc="EEF4C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74995587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136" w15:restartNumberingAfterBreak="0">
    <w:nsid w:val="75632456"/>
    <w:multiLevelType w:val="hybridMultilevel"/>
    <w:tmpl w:val="55448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7" w15:restartNumberingAfterBreak="0">
    <w:nsid w:val="762A0403"/>
    <w:multiLevelType w:val="hybridMultilevel"/>
    <w:tmpl w:val="B4827A02"/>
    <w:lvl w:ilvl="0" w:tplc="95883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76C952E7"/>
    <w:multiLevelType w:val="hybridMultilevel"/>
    <w:tmpl w:val="41BC169A"/>
    <w:lvl w:ilvl="0" w:tplc="32B6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875DA"/>
    <w:multiLevelType w:val="hybridMultilevel"/>
    <w:tmpl w:val="11647C48"/>
    <w:lvl w:ilvl="0" w:tplc="F2509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7862877"/>
    <w:multiLevelType w:val="hybridMultilevel"/>
    <w:tmpl w:val="81A2C546"/>
    <w:lvl w:ilvl="0" w:tplc="D6C4B0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7FC40C5"/>
    <w:multiLevelType w:val="hybridMultilevel"/>
    <w:tmpl w:val="0FF0D5EA"/>
    <w:lvl w:ilvl="0" w:tplc="3D9C00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9557153"/>
    <w:multiLevelType w:val="hybridMultilevel"/>
    <w:tmpl w:val="D9C6FF62"/>
    <w:lvl w:ilvl="0" w:tplc="9F60B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F74DCB"/>
    <w:multiLevelType w:val="hybridMultilevel"/>
    <w:tmpl w:val="67A6D8F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4" w15:restartNumberingAfterBreak="0">
    <w:nsid w:val="7AF85701"/>
    <w:multiLevelType w:val="hybridMultilevel"/>
    <w:tmpl w:val="3A2621CC"/>
    <w:lvl w:ilvl="0" w:tplc="D6C4B0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7B8162DD"/>
    <w:multiLevelType w:val="hybridMultilevel"/>
    <w:tmpl w:val="EC040E82"/>
    <w:lvl w:ilvl="0" w:tplc="2F74B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EB27F7"/>
    <w:multiLevelType w:val="hybridMultilevel"/>
    <w:tmpl w:val="749E6F40"/>
    <w:lvl w:ilvl="0" w:tplc="DEF62A6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F94C97"/>
    <w:multiLevelType w:val="hybridMultilevel"/>
    <w:tmpl w:val="F6443E04"/>
    <w:lvl w:ilvl="0" w:tplc="10C83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62E38"/>
    <w:multiLevelType w:val="hybridMultilevel"/>
    <w:tmpl w:val="ED72D4D0"/>
    <w:lvl w:ilvl="0" w:tplc="B41C3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E70672A"/>
    <w:multiLevelType w:val="hybridMultilevel"/>
    <w:tmpl w:val="F9387510"/>
    <w:lvl w:ilvl="0" w:tplc="F244AD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EB53E9E"/>
    <w:multiLevelType w:val="hybridMultilevel"/>
    <w:tmpl w:val="D2EC3470"/>
    <w:lvl w:ilvl="0" w:tplc="3360691C">
      <w:start w:val="1"/>
      <w:numFmt w:val="decimal"/>
      <w:lvlText w:val="%1."/>
      <w:lvlJc w:val="left"/>
      <w:pPr>
        <w:ind w:left="256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1" w15:restartNumberingAfterBreak="0">
    <w:nsid w:val="7EF54257"/>
    <w:multiLevelType w:val="hybridMultilevel"/>
    <w:tmpl w:val="D5BC170E"/>
    <w:lvl w:ilvl="0" w:tplc="AB0A3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7F164688"/>
    <w:multiLevelType w:val="hybridMultilevel"/>
    <w:tmpl w:val="2D1E4FBC"/>
    <w:lvl w:ilvl="0" w:tplc="2654BC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3" w15:restartNumberingAfterBreak="0">
    <w:nsid w:val="7F867E98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num w:numId="1">
    <w:abstractNumId w:val="79"/>
  </w:num>
  <w:num w:numId="2">
    <w:abstractNumId w:val="22"/>
  </w:num>
  <w:num w:numId="3">
    <w:abstractNumId w:val="17"/>
  </w:num>
  <w:num w:numId="4">
    <w:abstractNumId w:val="107"/>
  </w:num>
  <w:num w:numId="5">
    <w:abstractNumId w:val="70"/>
  </w:num>
  <w:num w:numId="6">
    <w:abstractNumId w:val="61"/>
  </w:num>
  <w:num w:numId="7">
    <w:abstractNumId w:val="6"/>
  </w:num>
  <w:num w:numId="8">
    <w:abstractNumId w:val="126"/>
  </w:num>
  <w:num w:numId="9">
    <w:abstractNumId w:val="150"/>
  </w:num>
  <w:num w:numId="10">
    <w:abstractNumId w:val="16"/>
  </w:num>
  <w:num w:numId="11">
    <w:abstractNumId w:val="53"/>
  </w:num>
  <w:num w:numId="12">
    <w:abstractNumId w:val="105"/>
  </w:num>
  <w:num w:numId="13">
    <w:abstractNumId w:val="7"/>
  </w:num>
  <w:num w:numId="14">
    <w:abstractNumId w:val="52"/>
  </w:num>
  <w:num w:numId="15">
    <w:abstractNumId w:val="115"/>
  </w:num>
  <w:num w:numId="16">
    <w:abstractNumId w:val="57"/>
  </w:num>
  <w:num w:numId="17">
    <w:abstractNumId w:val="80"/>
  </w:num>
  <w:num w:numId="18">
    <w:abstractNumId w:val="138"/>
  </w:num>
  <w:num w:numId="19">
    <w:abstractNumId w:val="60"/>
  </w:num>
  <w:num w:numId="20">
    <w:abstractNumId w:val="83"/>
  </w:num>
  <w:num w:numId="21">
    <w:abstractNumId w:val="146"/>
  </w:num>
  <w:num w:numId="22">
    <w:abstractNumId w:val="112"/>
  </w:num>
  <w:num w:numId="23">
    <w:abstractNumId w:val="62"/>
  </w:num>
  <w:num w:numId="24">
    <w:abstractNumId w:val="93"/>
  </w:num>
  <w:num w:numId="25">
    <w:abstractNumId w:val="67"/>
  </w:num>
  <w:num w:numId="26">
    <w:abstractNumId w:val="145"/>
  </w:num>
  <w:num w:numId="27">
    <w:abstractNumId w:val="81"/>
  </w:num>
  <w:num w:numId="28">
    <w:abstractNumId w:val="92"/>
  </w:num>
  <w:num w:numId="29">
    <w:abstractNumId w:val="102"/>
  </w:num>
  <w:num w:numId="30">
    <w:abstractNumId w:val="20"/>
  </w:num>
  <w:num w:numId="31">
    <w:abstractNumId w:val="110"/>
  </w:num>
  <w:num w:numId="32">
    <w:abstractNumId w:val="15"/>
  </w:num>
  <w:num w:numId="33">
    <w:abstractNumId w:val="3"/>
  </w:num>
  <w:num w:numId="34">
    <w:abstractNumId w:val="140"/>
  </w:num>
  <w:num w:numId="35">
    <w:abstractNumId w:val="19"/>
  </w:num>
  <w:num w:numId="36">
    <w:abstractNumId w:val="90"/>
  </w:num>
  <w:num w:numId="37">
    <w:abstractNumId w:val="49"/>
  </w:num>
  <w:num w:numId="38">
    <w:abstractNumId w:val="137"/>
  </w:num>
  <w:num w:numId="39">
    <w:abstractNumId w:val="152"/>
  </w:num>
  <w:num w:numId="40">
    <w:abstractNumId w:val="8"/>
  </w:num>
  <w:num w:numId="41">
    <w:abstractNumId w:val="34"/>
  </w:num>
  <w:num w:numId="42">
    <w:abstractNumId w:val="64"/>
  </w:num>
  <w:num w:numId="43">
    <w:abstractNumId w:val="153"/>
  </w:num>
  <w:num w:numId="44">
    <w:abstractNumId w:val="9"/>
  </w:num>
  <w:num w:numId="45">
    <w:abstractNumId w:val="69"/>
  </w:num>
  <w:num w:numId="46">
    <w:abstractNumId w:val="135"/>
  </w:num>
  <w:num w:numId="47">
    <w:abstractNumId w:val="27"/>
  </w:num>
  <w:num w:numId="48">
    <w:abstractNumId w:val="88"/>
  </w:num>
  <w:num w:numId="49">
    <w:abstractNumId w:val="54"/>
  </w:num>
  <w:num w:numId="50">
    <w:abstractNumId w:val="14"/>
  </w:num>
  <w:num w:numId="51">
    <w:abstractNumId w:val="132"/>
  </w:num>
  <w:num w:numId="52">
    <w:abstractNumId w:val="117"/>
  </w:num>
  <w:num w:numId="53">
    <w:abstractNumId w:val="151"/>
  </w:num>
  <w:num w:numId="54">
    <w:abstractNumId w:val="45"/>
  </w:num>
  <w:num w:numId="55">
    <w:abstractNumId w:val="35"/>
  </w:num>
  <w:num w:numId="56">
    <w:abstractNumId w:val="130"/>
  </w:num>
  <w:num w:numId="57">
    <w:abstractNumId w:val="103"/>
  </w:num>
  <w:num w:numId="58">
    <w:abstractNumId w:val="144"/>
  </w:num>
  <w:num w:numId="59">
    <w:abstractNumId w:val="113"/>
  </w:num>
  <w:num w:numId="60">
    <w:abstractNumId w:val="12"/>
  </w:num>
  <w:num w:numId="61">
    <w:abstractNumId w:val="37"/>
  </w:num>
  <w:num w:numId="62">
    <w:abstractNumId w:val="114"/>
  </w:num>
  <w:num w:numId="63">
    <w:abstractNumId w:val="21"/>
  </w:num>
  <w:num w:numId="64">
    <w:abstractNumId w:val="47"/>
  </w:num>
  <w:num w:numId="65">
    <w:abstractNumId w:val="40"/>
  </w:num>
  <w:num w:numId="66">
    <w:abstractNumId w:val="118"/>
  </w:num>
  <w:num w:numId="67">
    <w:abstractNumId w:val="97"/>
  </w:num>
  <w:num w:numId="68">
    <w:abstractNumId w:val="74"/>
  </w:num>
  <w:num w:numId="69">
    <w:abstractNumId w:val="111"/>
  </w:num>
  <w:num w:numId="70">
    <w:abstractNumId w:val="124"/>
  </w:num>
  <w:num w:numId="71">
    <w:abstractNumId w:val="134"/>
  </w:num>
  <w:num w:numId="72">
    <w:abstractNumId w:val="139"/>
  </w:num>
  <w:num w:numId="73">
    <w:abstractNumId w:val="95"/>
  </w:num>
  <w:num w:numId="74">
    <w:abstractNumId w:val="4"/>
  </w:num>
  <w:num w:numId="75">
    <w:abstractNumId w:val="10"/>
  </w:num>
  <w:num w:numId="76">
    <w:abstractNumId w:val="13"/>
  </w:num>
  <w:num w:numId="77">
    <w:abstractNumId w:val="142"/>
  </w:num>
  <w:num w:numId="78">
    <w:abstractNumId w:val="68"/>
  </w:num>
  <w:num w:numId="79">
    <w:abstractNumId w:val="24"/>
  </w:num>
  <w:num w:numId="80">
    <w:abstractNumId w:val="86"/>
  </w:num>
  <w:num w:numId="81">
    <w:abstractNumId w:val="141"/>
  </w:num>
  <w:num w:numId="82">
    <w:abstractNumId w:val="123"/>
  </w:num>
  <w:num w:numId="83">
    <w:abstractNumId w:val="48"/>
  </w:num>
  <w:num w:numId="84">
    <w:abstractNumId w:val="50"/>
  </w:num>
  <w:num w:numId="85">
    <w:abstractNumId w:val="109"/>
  </w:num>
  <w:num w:numId="86">
    <w:abstractNumId w:val="38"/>
  </w:num>
  <w:num w:numId="87">
    <w:abstractNumId w:val="23"/>
  </w:num>
  <w:num w:numId="88">
    <w:abstractNumId w:val="36"/>
  </w:num>
  <w:num w:numId="89">
    <w:abstractNumId w:val="56"/>
  </w:num>
  <w:num w:numId="90">
    <w:abstractNumId w:val="91"/>
  </w:num>
  <w:num w:numId="91">
    <w:abstractNumId w:val="26"/>
  </w:num>
  <w:num w:numId="92">
    <w:abstractNumId w:val="58"/>
  </w:num>
  <w:num w:numId="93">
    <w:abstractNumId w:val="0"/>
  </w:num>
  <w:num w:numId="94">
    <w:abstractNumId w:val="148"/>
  </w:num>
  <w:num w:numId="95">
    <w:abstractNumId w:val="94"/>
  </w:num>
  <w:num w:numId="96">
    <w:abstractNumId w:val="31"/>
  </w:num>
  <w:num w:numId="97">
    <w:abstractNumId w:val="30"/>
  </w:num>
  <w:num w:numId="98">
    <w:abstractNumId w:val="5"/>
  </w:num>
  <w:num w:numId="99">
    <w:abstractNumId w:val="51"/>
  </w:num>
  <w:num w:numId="100">
    <w:abstractNumId w:val="71"/>
  </w:num>
  <w:num w:numId="101">
    <w:abstractNumId w:val="122"/>
  </w:num>
  <w:num w:numId="102">
    <w:abstractNumId w:val="85"/>
  </w:num>
  <w:num w:numId="103">
    <w:abstractNumId w:val="99"/>
  </w:num>
  <w:num w:numId="104">
    <w:abstractNumId w:val="131"/>
  </w:num>
  <w:num w:numId="105">
    <w:abstractNumId w:val="76"/>
  </w:num>
  <w:num w:numId="106">
    <w:abstractNumId w:val="66"/>
  </w:num>
  <w:num w:numId="107">
    <w:abstractNumId w:val="98"/>
  </w:num>
  <w:num w:numId="108">
    <w:abstractNumId w:val="89"/>
  </w:num>
  <w:num w:numId="109">
    <w:abstractNumId w:val="41"/>
  </w:num>
  <w:num w:numId="110">
    <w:abstractNumId w:val="2"/>
  </w:num>
  <w:num w:numId="111">
    <w:abstractNumId w:val="43"/>
  </w:num>
  <w:num w:numId="112">
    <w:abstractNumId w:val="143"/>
  </w:num>
  <w:num w:numId="113">
    <w:abstractNumId w:val="128"/>
  </w:num>
  <w:num w:numId="114">
    <w:abstractNumId w:val="18"/>
  </w:num>
  <w:num w:numId="115">
    <w:abstractNumId w:val="116"/>
  </w:num>
  <w:num w:numId="116">
    <w:abstractNumId w:val="28"/>
  </w:num>
  <w:num w:numId="117">
    <w:abstractNumId w:val="125"/>
  </w:num>
  <w:num w:numId="118">
    <w:abstractNumId w:val="77"/>
  </w:num>
  <w:num w:numId="119">
    <w:abstractNumId w:val="42"/>
  </w:num>
  <w:num w:numId="120">
    <w:abstractNumId w:val="59"/>
  </w:num>
  <w:num w:numId="121">
    <w:abstractNumId w:val="104"/>
  </w:num>
  <w:num w:numId="122">
    <w:abstractNumId w:val="149"/>
  </w:num>
  <w:num w:numId="123">
    <w:abstractNumId w:val="1"/>
  </w:num>
  <w:num w:numId="124">
    <w:abstractNumId w:val="39"/>
  </w:num>
  <w:num w:numId="125">
    <w:abstractNumId w:val="147"/>
  </w:num>
  <w:num w:numId="126">
    <w:abstractNumId w:val="32"/>
  </w:num>
  <w:num w:numId="127">
    <w:abstractNumId w:val="121"/>
  </w:num>
  <w:num w:numId="128">
    <w:abstractNumId w:val="46"/>
  </w:num>
  <w:num w:numId="129">
    <w:abstractNumId w:val="127"/>
  </w:num>
  <w:num w:numId="130">
    <w:abstractNumId w:val="119"/>
  </w:num>
  <w:num w:numId="131">
    <w:abstractNumId w:val="75"/>
  </w:num>
  <w:num w:numId="132">
    <w:abstractNumId w:val="72"/>
  </w:num>
  <w:num w:numId="133">
    <w:abstractNumId w:val="120"/>
  </w:num>
  <w:num w:numId="134">
    <w:abstractNumId w:val="65"/>
  </w:num>
  <w:num w:numId="135">
    <w:abstractNumId w:val="55"/>
  </w:num>
  <w:num w:numId="136">
    <w:abstractNumId w:val="29"/>
  </w:num>
  <w:num w:numId="137">
    <w:abstractNumId w:val="96"/>
  </w:num>
  <w:num w:numId="138">
    <w:abstractNumId w:val="11"/>
  </w:num>
  <w:num w:numId="139">
    <w:abstractNumId w:val="133"/>
  </w:num>
  <w:num w:numId="140">
    <w:abstractNumId w:val="108"/>
  </w:num>
  <w:num w:numId="141">
    <w:abstractNumId w:val="82"/>
  </w:num>
  <w:num w:numId="142">
    <w:abstractNumId w:val="63"/>
  </w:num>
  <w:num w:numId="143">
    <w:abstractNumId w:val="33"/>
  </w:num>
  <w:num w:numId="144">
    <w:abstractNumId w:val="87"/>
  </w:num>
  <w:num w:numId="145">
    <w:abstractNumId w:val="84"/>
  </w:num>
  <w:num w:numId="146">
    <w:abstractNumId w:val="129"/>
  </w:num>
  <w:num w:numId="147">
    <w:abstractNumId w:val="73"/>
  </w:num>
  <w:num w:numId="148">
    <w:abstractNumId w:val="44"/>
  </w:num>
  <w:num w:numId="149">
    <w:abstractNumId w:val="78"/>
  </w:num>
  <w:num w:numId="150">
    <w:abstractNumId w:val="25"/>
  </w:num>
  <w:num w:numId="151">
    <w:abstractNumId w:val="100"/>
  </w:num>
  <w:num w:numId="152">
    <w:abstractNumId w:val="136"/>
  </w:num>
  <w:num w:numId="153">
    <w:abstractNumId w:val="101"/>
  </w:num>
  <w:num w:numId="154">
    <w:abstractNumId w:val="10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177"/>
    <w:rsid w:val="000024D2"/>
    <w:rsid w:val="000240CB"/>
    <w:rsid w:val="00057A42"/>
    <w:rsid w:val="000D0068"/>
    <w:rsid w:val="0011115D"/>
    <w:rsid w:val="00111446"/>
    <w:rsid w:val="001C1DC8"/>
    <w:rsid w:val="001F131F"/>
    <w:rsid w:val="001F26BF"/>
    <w:rsid w:val="00244D19"/>
    <w:rsid w:val="0025690F"/>
    <w:rsid w:val="00272181"/>
    <w:rsid w:val="002B6177"/>
    <w:rsid w:val="002C3FD1"/>
    <w:rsid w:val="002D240F"/>
    <w:rsid w:val="002F031B"/>
    <w:rsid w:val="00300537"/>
    <w:rsid w:val="003101B0"/>
    <w:rsid w:val="00315AF4"/>
    <w:rsid w:val="00316626"/>
    <w:rsid w:val="0033429B"/>
    <w:rsid w:val="00375D25"/>
    <w:rsid w:val="003D733C"/>
    <w:rsid w:val="00401BF5"/>
    <w:rsid w:val="00424A6B"/>
    <w:rsid w:val="00450C2E"/>
    <w:rsid w:val="00482E43"/>
    <w:rsid w:val="004D3D8C"/>
    <w:rsid w:val="005034A3"/>
    <w:rsid w:val="00511569"/>
    <w:rsid w:val="005332C8"/>
    <w:rsid w:val="005735BB"/>
    <w:rsid w:val="005B37BE"/>
    <w:rsid w:val="005D0605"/>
    <w:rsid w:val="005E7EE5"/>
    <w:rsid w:val="0060397C"/>
    <w:rsid w:val="00627620"/>
    <w:rsid w:val="0065146A"/>
    <w:rsid w:val="006603D1"/>
    <w:rsid w:val="006764F3"/>
    <w:rsid w:val="00677586"/>
    <w:rsid w:val="00693C85"/>
    <w:rsid w:val="006C61AE"/>
    <w:rsid w:val="006C7BF3"/>
    <w:rsid w:val="006C7CA7"/>
    <w:rsid w:val="006F44AD"/>
    <w:rsid w:val="00757D71"/>
    <w:rsid w:val="00760353"/>
    <w:rsid w:val="00787F26"/>
    <w:rsid w:val="00796B0C"/>
    <w:rsid w:val="007A3CAD"/>
    <w:rsid w:val="007F060D"/>
    <w:rsid w:val="007F21B4"/>
    <w:rsid w:val="00801E14"/>
    <w:rsid w:val="00832B52"/>
    <w:rsid w:val="00842FBC"/>
    <w:rsid w:val="00880265"/>
    <w:rsid w:val="008A5AC6"/>
    <w:rsid w:val="008D1252"/>
    <w:rsid w:val="009332F1"/>
    <w:rsid w:val="009B439F"/>
    <w:rsid w:val="009B5A29"/>
    <w:rsid w:val="009E1228"/>
    <w:rsid w:val="00A02DEA"/>
    <w:rsid w:val="00A057DA"/>
    <w:rsid w:val="00A0653A"/>
    <w:rsid w:val="00A27797"/>
    <w:rsid w:val="00A47046"/>
    <w:rsid w:val="00A571C1"/>
    <w:rsid w:val="00A60E21"/>
    <w:rsid w:val="00A62478"/>
    <w:rsid w:val="00A7041F"/>
    <w:rsid w:val="00AA2440"/>
    <w:rsid w:val="00AD62BC"/>
    <w:rsid w:val="00B077D6"/>
    <w:rsid w:val="00B13064"/>
    <w:rsid w:val="00B71297"/>
    <w:rsid w:val="00BB4554"/>
    <w:rsid w:val="00BC306D"/>
    <w:rsid w:val="00BC5176"/>
    <w:rsid w:val="00BE3D54"/>
    <w:rsid w:val="00BF50EB"/>
    <w:rsid w:val="00C31C40"/>
    <w:rsid w:val="00C350F5"/>
    <w:rsid w:val="00C362D1"/>
    <w:rsid w:val="00C47D7B"/>
    <w:rsid w:val="00C60C21"/>
    <w:rsid w:val="00CA79D3"/>
    <w:rsid w:val="00CB3AC0"/>
    <w:rsid w:val="00CC51AF"/>
    <w:rsid w:val="00CD462C"/>
    <w:rsid w:val="00D129D3"/>
    <w:rsid w:val="00D16EA1"/>
    <w:rsid w:val="00DC38B3"/>
    <w:rsid w:val="00DE0F4D"/>
    <w:rsid w:val="00E7584F"/>
    <w:rsid w:val="00E93C1E"/>
    <w:rsid w:val="00EA1690"/>
    <w:rsid w:val="00EE0921"/>
    <w:rsid w:val="00EE198B"/>
    <w:rsid w:val="00F118B8"/>
    <w:rsid w:val="00F139E6"/>
    <w:rsid w:val="00F1436D"/>
    <w:rsid w:val="00F32709"/>
    <w:rsid w:val="00F45541"/>
    <w:rsid w:val="00F57F92"/>
    <w:rsid w:val="00F636B6"/>
    <w:rsid w:val="00F868D0"/>
    <w:rsid w:val="00F972FD"/>
    <w:rsid w:val="00FA5D5C"/>
    <w:rsid w:val="00FA7228"/>
    <w:rsid w:val="492C4DE5"/>
    <w:rsid w:val="4D4C6844"/>
    <w:rsid w:val="764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436A4461"/>
  <w15:chartTrackingRefBased/>
  <w15:docId w15:val="{6A05F6EB-BC3D-44F5-8EDF-8513EFE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2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p1">
    <w:name w:val="p1"/>
    <w:basedOn w:val="a0"/>
  </w:style>
  <w:style w:type="paragraph" w:styleId="a4">
    <w:name w:val="Body Text"/>
    <w:basedOn w:val="a"/>
    <w:pPr>
      <w:spacing w:line="0" w:lineRule="atLeast"/>
    </w:pPr>
    <w:rPr>
      <w:sz w:val="24"/>
    </w:rPr>
  </w:style>
  <w:style w:type="paragraph" w:styleId="a5">
    <w:name w:val="Body Text Indent"/>
    <w:basedOn w:val="a"/>
    <w:pPr>
      <w:ind w:left="363" w:hanging="363"/>
    </w:pPr>
  </w:style>
  <w:style w:type="paragraph" w:styleId="2">
    <w:name w:val="Body Text Indent 2"/>
    <w:basedOn w:val="a"/>
    <w:pPr>
      <w:ind w:firstLineChars="200" w:firstLine="480"/>
    </w:pPr>
    <w:rPr>
      <w:sz w:val="24"/>
    </w:rPr>
  </w:style>
  <w:style w:type="paragraph" w:styleId="a6">
    <w:name w:val="Normal (Web)"/>
    <w:basedOn w:val="a"/>
    <w:uiPriority w:val="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样式3"/>
    <w:basedOn w:val="a"/>
    <w:uiPriority w:val="3"/>
    <w:pPr>
      <w:spacing w:line="340" w:lineRule="exact"/>
      <w:ind w:leftChars="342" w:left="958" w:hangingChars="100" w:hanging="240"/>
    </w:pPr>
    <w:rPr>
      <w:sz w:val="24"/>
      <w:szCs w:val="21"/>
    </w:rPr>
  </w:style>
  <w:style w:type="paragraph" w:styleId="a8">
    <w:name w:val="header"/>
    <w:basedOn w:val="a"/>
    <w:link w:val="a9"/>
    <w:rsid w:val="0088026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880265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362D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6C7CA7"/>
    <w:rPr>
      <w:sz w:val="18"/>
      <w:szCs w:val="18"/>
    </w:rPr>
  </w:style>
  <w:style w:type="character" w:customStyle="1" w:styleId="ac">
    <w:name w:val="批注框文本 字符"/>
    <w:link w:val="ab"/>
    <w:rsid w:val="006C7CA7"/>
    <w:rPr>
      <w:kern w:val="2"/>
      <w:sz w:val="18"/>
      <w:szCs w:val="18"/>
    </w:rPr>
  </w:style>
  <w:style w:type="character" w:styleId="ad">
    <w:name w:val="Hyperlink"/>
    <w:rsid w:val="00B71297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7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2697</Words>
  <Characters>15376</Characters>
  <Application>Microsoft Office Word</Application>
  <DocSecurity>0</DocSecurity>
  <Lines>128</Lines>
  <Paragraphs>36</Paragraphs>
  <ScaleCrop>false</ScaleCrop>
  <Company>gdcc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》课程教学大纲(黑体加粗,小2号)</dc:title>
  <dc:subject/>
  <dc:creator>lx</dc:creator>
  <cp:keywords/>
  <cp:lastModifiedBy>Administrator</cp:lastModifiedBy>
  <cp:revision>3</cp:revision>
  <cp:lastPrinted>2006-03-15T04:33:00Z</cp:lastPrinted>
  <dcterms:created xsi:type="dcterms:W3CDTF">2021-12-07T08:35:00Z</dcterms:created>
  <dcterms:modified xsi:type="dcterms:W3CDTF">2021-12-17T14:47:00Z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