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37" w:lineRule="auto"/>
        <w:rPr>
          <w:rFonts w:ascii="Arial"/>
          <w:sz w:val="21"/>
        </w:rPr>
      </w:pPr>
      <w:r/>
    </w:p>
    <w:p>
      <w:pPr>
        <w:ind w:left="51"/>
        <w:spacing w:before="101" w:line="230" w:lineRule="auto"/>
        <w:outlineLvl w:val="0"/>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1"/>
        </w:rPr>
        <w:t xml:space="preserve"> </w:t>
      </w:r>
      <w:r>
        <w:rPr>
          <w:rFonts w:ascii="SimHei" w:hAnsi="SimHei" w:eastAsia="SimHei" w:cs="SimHei"/>
          <w:sz w:val="31"/>
          <w:szCs w:val="31"/>
          <w:spacing w:val="-4"/>
        </w:rPr>
        <w:t>3</w:t>
      </w:r>
    </w:p>
    <w:p>
      <w:pPr>
        <w:spacing w:line="308" w:lineRule="auto"/>
        <w:rPr>
          <w:rFonts w:ascii="Arial"/>
          <w:sz w:val="21"/>
        </w:rPr>
      </w:pPr>
      <w:r/>
    </w:p>
    <w:p>
      <w:pPr>
        <w:ind w:left="45" w:right="1761" w:firstLine="1719"/>
        <w:spacing w:before="101" w:line="342" w:lineRule="auto"/>
        <w:rPr>
          <w:rFonts w:ascii="FangSong_GB2312" w:hAnsi="FangSong_GB2312" w:eastAsia="FangSong_GB2312" w:cs="FangSong_GB2312"/>
          <w:sz w:val="24"/>
          <w:szCs w:val="24"/>
        </w:rPr>
      </w:pPr>
      <w:r>
        <w:rPr>
          <w:rFonts w:ascii="SimSun" w:hAnsi="SimSun" w:eastAsia="SimSun" w:cs="SimSun"/>
          <w:sz w:val="31"/>
          <w:szCs w:val="31"/>
          <w:b/>
          <w:bCs/>
          <w:spacing w:val="6"/>
        </w:rPr>
        <w:t>广东省本科高校人工智能人才培养教学指导委员会委员推荐汇总表</w:t>
      </w:r>
      <w:r>
        <w:rPr>
          <w:rFonts w:ascii="SimSun" w:hAnsi="SimSun" w:eastAsia="SimSun" w:cs="SimSun"/>
          <w:sz w:val="31"/>
          <w:szCs w:val="31"/>
          <w:spacing w:val="13"/>
        </w:rPr>
        <w:t xml:space="preserve"> </w:t>
      </w:r>
      <w:r>
        <w:rPr>
          <w:rFonts w:ascii="FangSong_GB2312" w:hAnsi="FangSong_GB2312" w:eastAsia="FangSong_GB2312" w:cs="FangSong_GB2312"/>
          <w:sz w:val="24"/>
          <w:szCs w:val="24"/>
          <w:spacing w:val="-3"/>
        </w:rPr>
        <w:t>学校名称（加盖公章</w:t>
      </w:r>
      <w:r>
        <w:rPr>
          <w:rFonts w:ascii="FangSong_GB2312" w:hAnsi="FangSong_GB2312" w:eastAsia="FangSong_GB2312" w:cs="FangSong_GB2312"/>
          <w:sz w:val="24"/>
          <w:szCs w:val="24"/>
          <w:spacing w:val="1"/>
        </w:rPr>
        <w:t>）：</w:t>
      </w:r>
    </w:p>
    <w:tbl>
      <w:tblPr>
        <w:tblStyle w:val="TableNormal"/>
        <w:tblW w:w="1279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3"/>
        <w:gridCol w:w="1427"/>
        <w:gridCol w:w="734"/>
        <w:gridCol w:w="1096"/>
        <w:gridCol w:w="1080"/>
        <w:gridCol w:w="801"/>
        <w:gridCol w:w="1274"/>
        <w:gridCol w:w="2344"/>
        <w:gridCol w:w="1315"/>
        <w:gridCol w:w="2059"/>
      </w:tblGrid>
      <w:tr>
        <w:trPr>
          <w:trHeight w:val="1369" w:hRule="atLeast"/>
        </w:trPr>
        <w:tc>
          <w:tcPr>
            <w:tcW w:w="663" w:type="dxa"/>
            <w:vAlign w:val="top"/>
          </w:tcPr>
          <w:p>
            <w:pPr>
              <w:pStyle w:val="TableText"/>
              <w:spacing w:line="255" w:lineRule="auto"/>
              <w:rPr/>
            </w:pPr>
            <w:r/>
          </w:p>
          <w:p>
            <w:pPr>
              <w:pStyle w:val="TableText"/>
              <w:spacing w:line="256" w:lineRule="auto"/>
              <w:rPr/>
            </w:pPr>
            <w:r/>
          </w:p>
          <w:p>
            <w:pPr>
              <w:ind w:left="127"/>
              <w:spacing w:before="65" w:line="231" w:lineRule="auto"/>
              <w:rPr>
                <w:rFonts w:ascii="SimHei" w:hAnsi="SimHei" w:eastAsia="SimHei" w:cs="SimHei"/>
                <w:sz w:val="20"/>
                <w:szCs w:val="20"/>
              </w:rPr>
            </w:pPr>
            <w:r>
              <w:rPr>
                <w:rFonts w:ascii="SimHei" w:hAnsi="SimHei" w:eastAsia="SimHei" w:cs="SimHei"/>
                <w:sz w:val="20"/>
                <w:szCs w:val="20"/>
                <w:spacing w:val="4"/>
              </w:rPr>
              <w:t>序号</w:t>
            </w:r>
          </w:p>
        </w:tc>
        <w:tc>
          <w:tcPr>
            <w:tcW w:w="1427" w:type="dxa"/>
            <w:vAlign w:val="top"/>
          </w:tcPr>
          <w:p>
            <w:pPr>
              <w:pStyle w:val="TableText"/>
              <w:spacing w:line="255" w:lineRule="auto"/>
              <w:rPr/>
            </w:pPr>
            <w:r/>
          </w:p>
          <w:p>
            <w:pPr>
              <w:pStyle w:val="TableText"/>
              <w:spacing w:line="255" w:lineRule="auto"/>
              <w:rPr/>
            </w:pPr>
            <w:r/>
          </w:p>
          <w:p>
            <w:pPr>
              <w:ind w:left="209"/>
              <w:spacing w:before="65" w:line="231" w:lineRule="auto"/>
              <w:rPr>
                <w:rFonts w:ascii="SimHei" w:hAnsi="SimHei" w:eastAsia="SimHei" w:cs="SimHei"/>
                <w:sz w:val="20"/>
                <w:szCs w:val="20"/>
              </w:rPr>
            </w:pPr>
            <w:r>
              <w:rPr>
                <w:rFonts w:ascii="SimHei" w:hAnsi="SimHei" w:eastAsia="SimHei" w:cs="SimHei"/>
                <w:sz w:val="20"/>
                <w:szCs w:val="20"/>
                <w:spacing w:val="4"/>
              </w:rPr>
              <w:t>申请人姓名</w:t>
            </w:r>
          </w:p>
        </w:tc>
        <w:tc>
          <w:tcPr>
            <w:tcW w:w="734" w:type="dxa"/>
            <w:vAlign w:val="top"/>
          </w:tcPr>
          <w:p>
            <w:pPr>
              <w:pStyle w:val="TableText"/>
              <w:spacing w:line="255" w:lineRule="auto"/>
              <w:rPr/>
            </w:pPr>
            <w:r/>
          </w:p>
          <w:p>
            <w:pPr>
              <w:pStyle w:val="TableText"/>
              <w:spacing w:line="256" w:lineRule="auto"/>
              <w:rPr/>
            </w:pPr>
            <w:r/>
          </w:p>
          <w:p>
            <w:pPr>
              <w:ind w:left="161"/>
              <w:spacing w:before="65" w:line="230" w:lineRule="auto"/>
              <w:rPr>
                <w:rFonts w:ascii="SimHei" w:hAnsi="SimHei" w:eastAsia="SimHei" w:cs="SimHei"/>
                <w:sz w:val="20"/>
                <w:szCs w:val="20"/>
              </w:rPr>
            </w:pPr>
            <w:r>
              <w:rPr>
                <w:rFonts w:ascii="SimHei" w:hAnsi="SimHei" w:eastAsia="SimHei" w:cs="SimHei"/>
                <w:sz w:val="20"/>
                <w:szCs w:val="20"/>
                <w:spacing w:val="4"/>
              </w:rPr>
              <w:t>性别</w:t>
            </w:r>
          </w:p>
        </w:tc>
        <w:tc>
          <w:tcPr>
            <w:tcW w:w="1096" w:type="dxa"/>
            <w:vAlign w:val="top"/>
          </w:tcPr>
          <w:p>
            <w:pPr>
              <w:pStyle w:val="TableText"/>
              <w:spacing w:line="255" w:lineRule="auto"/>
              <w:rPr/>
            </w:pPr>
            <w:r/>
          </w:p>
          <w:p>
            <w:pPr>
              <w:pStyle w:val="TableText"/>
              <w:spacing w:line="255" w:lineRule="auto"/>
              <w:rPr/>
            </w:pPr>
            <w:r/>
          </w:p>
          <w:p>
            <w:pPr>
              <w:ind w:left="147"/>
              <w:spacing w:before="65" w:line="231" w:lineRule="auto"/>
              <w:rPr>
                <w:rFonts w:ascii="SimHei" w:hAnsi="SimHei" w:eastAsia="SimHei" w:cs="SimHei"/>
                <w:sz w:val="20"/>
                <w:szCs w:val="20"/>
              </w:rPr>
            </w:pPr>
            <w:r>
              <w:rPr>
                <w:rFonts w:ascii="SimHei" w:hAnsi="SimHei" w:eastAsia="SimHei" w:cs="SimHei"/>
                <w:sz w:val="20"/>
                <w:szCs w:val="20"/>
                <w:spacing w:val="3"/>
              </w:rPr>
              <w:t>出生年月</w:t>
            </w:r>
          </w:p>
        </w:tc>
        <w:tc>
          <w:tcPr>
            <w:tcW w:w="1080" w:type="dxa"/>
            <w:vAlign w:val="top"/>
          </w:tcPr>
          <w:p>
            <w:pPr>
              <w:pStyle w:val="TableText"/>
              <w:spacing w:line="255" w:lineRule="auto"/>
              <w:rPr/>
            </w:pPr>
            <w:r/>
          </w:p>
          <w:p>
            <w:pPr>
              <w:pStyle w:val="TableText"/>
              <w:spacing w:line="256" w:lineRule="auto"/>
              <w:rPr/>
            </w:pPr>
            <w:r/>
          </w:p>
          <w:p>
            <w:pPr>
              <w:ind w:left="335"/>
              <w:spacing w:before="65" w:line="230" w:lineRule="auto"/>
              <w:rPr>
                <w:rFonts w:ascii="SimHei" w:hAnsi="SimHei" w:eastAsia="SimHei" w:cs="SimHei"/>
                <w:sz w:val="20"/>
                <w:szCs w:val="20"/>
              </w:rPr>
            </w:pPr>
            <w:r>
              <w:rPr>
                <w:rFonts w:ascii="SimHei" w:hAnsi="SimHei" w:eastAsia="SimHei" w:cs="SimHei"/>
                <w:sz w:val="20"/>
                <w:szCs w:val="20"/>
                <w:spacing w:val="4"/>
              </w:rPr>
              <w:t>职称</w:t>
            </w:r>
          </w:p>
        </w:tc>
        <w:tc>
          <w:tcPr>
            <w:tcW w:w="801" w:type="dxa"/>
            <w:vAlign w:val="top"/>
          </w:tcPr>
          <w:p>
            <w:pPr>
              <w:pStyle w:val="TableText"/>
              <w:spacing w:line="374" w:lineRule="auto"/>
              <w:rPr/>
            </w:pPr>
            <w:r/>
          </w:p>
          <w:p>
            <w:pPr>
              <w:ind w:left="194" w:right="192"/>
              <w:spacing w:before="65" w:line="241" w:lineRule="auto"/>
              <w:rPr>
                <w:rFonts w:ascii="SimHei" w:hAnsi="SimHei" w:eastAsia="SimHei" w:cs="SimHei"/>
                <w:sz w:val="20"/>
                <w:szCs w:val="20"/>
              </w:rPr>
            </w:pPr>
            <w:r>
              <w:rPr>
                <w:rFonts w:ascii="SimHei" w:hAnsi="SimHei" w:eastAsia="SimHei" w:cs="SimHei"/>
                <w:sz w:val="20"/>
                <w:szCs w:val="20"/>
                <w:spacing w:val="4"/>
              </w:rPr>
              <w:t>行政</w:t>
            </w:r>
            <w:r>
              <w:rPr>
                <w:rFonts w:ascii="SimHei" w:hAnsi="SimHei" w:eastAsia="SimHei" w:cs="SimHei"/>
                <w:sz w:val="20"/>
                <w:szCs w:val="20"/>
              </w:rPr>
              <w:t xml:space="preserve"> </w:t>
            </w:r>
            <w:r>
              <w:rPr>
                <w:rFonts w:ascii="SimHei" w:hAnsi="SimHei" w:eastAsia="SimHei" w:cs="SimHei"/>
                <w:sz w:val="20"/>
                <w:szCs w:val="20"/>
                <w:spacing w:val="4"/>
              </w:rPr>
              <w:t>职务</w:t>
            </w:r>
          </w:p>
        </w:tc>
        <w:tc>
          <w:tcPr>
            <w:tcW w:w="1274" w:type="dxa"/>
            <w:vAlign w:val="top"/>
          </w:tcPr>
          <w:p>
            <w:pPr>
              <w:pStyle w:val="TableText"/>
              <w:spacing w:line="374" w:lineRule="auto"/>
              <w:rPr/>
            </w:pPr>
            <w:r/>
          </w:p>
          <w:p>
            <w:pPr>
              <w:ind w:left="219" w:right="112" w:hanging="98"/>
              <w:spacing w:before="65" w:line="242" w:lineRule="auto"/>
              <w:rPr>
                <w:rFonts w:ascii="SimHei" w:hAnsi="SimHei" w:eastAsia="SimHei" w:cs="SimHei"/>
                <w:sz w:val="20"/>
                <w:szCs w:val="20"/>
              </w:rPr>
            </w:pPr>
            <w:r>
              <w:rPr>
                <w:rFonts w:ascii="SimHei" w:hAnsi="SimHei" w:eastAsia="SimHei" w:cs="SimHei"/>
                <w:sz w:val="20"/>
                <w:szCs w:val="20"/>
                <w:spacing w:val="7"/>
              </w:rPr>
              <w:t>最后毕业院</w:t>
            </w:r>
            <w:r>
              <w:rPr>
                <w:rFonts w:ascii="SimHei" w:hAnsi="SimHei" w:eastAsia="SimHei" w:cs="SimHei"/>
                <w:sz w:val="20"/>
                <w:szCs w:val="20"/>
              </w:rPr>
              <w:t xml:space="preserve"> </w:t>
            </w:r>
            <w:r>
              <w:rPr>
                <w:rFonts w:ascii="SimHei" w:hAnsi="SimHei" w:eastAsia="SimHei" w:cs="SimHei"/>
                <w:sz w:val="20"/>
                <w:szCs w:val="20"/>
                <w:spacing w:val="7"/>
              </w:rPr>
              <w:t>校及专业</w:t>
            </w:r>
          </w:p>
        </w:tc>
        <w:tc>
          <w:tcPr>
            <w:tcW w:w="2344" w:type="dxa"/>
            <w:vAlign w:val="top"/>
          </w:tcPr>
          <w:p>
            <w:pPr>
              <w:ind w:left="132"/>
              <w:spacing w:before="34" w:line="229" w:lineRule="auto"/>
              <w:rPr>
                <w:rFonts w:ascii="SimHei" w:hAnsi="SimHei" w:eastAsia="SimHei" w:cs="SimHei"/>
                <w:sz w:val="20"/>
                <w:szCs w:val="20"/>
              </w:rPr>
            </w:pPr>
            <w:r>
              <w:rPr>
                <w:rFonts w:ascii="SimHei" w:hAnsi="SimHei" w:eastAsia="SimHei" w:cs="SimHei"/>
                <w:sz w:val="20"/>
                <w:szCs w:val="20"/>
                <w:spacing w:val="8"/>
              </w:rPr>
              <w:t>是否为省级及以上教学</w:t>
            </w:r>
          </w:p>
          <w:p>
            <w:pPr>
              <w:ind w:left="182"/>
              <w:spacing w:before="25" w:line="229" w:lineRule="auto"/>
              <w:rPr>
                <w:rFonts w:ascii="SimHei" w:hAnsi="SimHei" w:eastAsia="SimHei" w:cs="SimHei"/>
                <w:sz w:val="20"/>
                <w:szCs w:val="20"/>
              </w:rPr>
            </w:pPr>
            <w:r>
              <w:rPr>
                <w:rFonts w:ascii="SimHei" w:hAnsi="SimHei" w:eastAsia="SimHei" w:cs="SimHei"/>
                <w:sz w:val="20"/>
                <w:szCs w:val="20"/>
                <w:spacing w:val="8"/>
              </w:rPr>
              <w:t>名师/人工智能专业负</w:t>
            </w:r>
          </w:p>
          <w:p>
            <w:pPr>
              <w:ind w:left="185"/>
              <w:spacing w:before="23" w:line="229" w:lineRule="auto"/>
              <w:rPr>
                <w:rFonts w:ascii="SimHei" w:hAnsi="SimHei" w:eastAsia="SimHei" w:cs="SimHei"/>
                <w:sz w:val="20"/>
                <w:szCs w:val="20"/>
              </w:rPr>
            </w:pPr>
            <w:r>
              <w:rPr>
                <w:rFonts w:ascii="SimHei" w:hAnsi="SimHei" w:eastAsia="SimHei" w:cs="SimHei"/>
                <w:sz w:val="20"/>
                <w:szCs w:val="20"/>
                <w:spacing w:val="7"/>
              </w:rPr>
              <w:t>责人或骨干教师/人工</w:t>
            </w:r>
          </w:p>
          <w:p>
            <w:pPr>
              <w:ind w:left="136"/>
              <w:spacing w:before="25" w:line="229" w:lineRule="auto"/>
              <w:rPr>
                <w:rFonts w:ascii="SimHei" w:hAnsi="SimHei" w:eastAsia="SimHei" w:cs="SimHei"/>
                <w:sz w:val="20"/>
                <w:szCs w:val="20"/>
              </w:rPr>
            </w:pPr>
            <w:r>
              <w:rPr>
                <w:rFonts w:ascii="SimHei" w:hAnsi="SimHei" w:eastAsia="SimHei" w:cs="SimHei"/>
                <w:sz w:val="20"/>
                <w:szCs w:val="20"/>
                <w:spacing w:val="8"/>
              </w:rPr>
              <w:t>智能相关人才培养相关</w:t>
            </w:r>
          </w:p>
          <w:p>
            <w:pPr>
              <w:ind w:left="653"/>
              <w:spacing w:before="22" w:line="217" w:lineRule="auto"/>
              <w:rPr>
                <w:rFonts w:ascii="SimHei" w:hAnsi="SimHei" w:eastAsia="SimHei" w:cs="SimHei"/>
                <w:sz w:val="20"/>
                <w:szCs w:val="20"/>
              </w:rPr>
            </w:pPr>
            <w:r>
              <w:rPr>
                <w:rFonts w:ascii="SimHei" w:hAnsi="SimHei" w:eastAsia="SimHei" w:cs="SimHei"/>
                <w:sz w:val="20"/>
                <w:szCs w:val="20"/>
                <w:spacing w:val="8"/>
              </w:rPr>
              <w:t>项目负责人</w:t>
            </w:r>
          </w:p>
        </w:tc>
        <w:tc>
          <w:tcPr>
            <w:tcW w:w="1315" w:type="dxa"/>
            <w:vAlign w:val="top"/>
          </w:tcPr>
          <w:p>
            <w:pPr>
              <w:pStyle w:val="TableText"/>
              <w:spacing w:line="255" w:lineRule="auto"/>
              <w:rPr/>
            </w:pPr>
            <w:r/>
          </w:p>
          <w:p>
            <w:pPr>
              <w:pStyle w:val="TableText"/>
              <w:spacing w:line="256" w:lineRule="auto"/>
              <w:rPr/>
            </w:pPr>
            <w:r/>
          </w:p>
          <w:p>
            <w:pPr>
              <w:ind w:left="248"/>
              <w:spacing w:before="65" w:line="231" w:lineRule="auto"/>
              <w:rPr>
                <w:rFonts w:ascii="SimHei" w:hAnsi="SimHei" w:eastAsia="SimHei" w:cs="SimHei"/>
                <w:sz w:val="20"/>
                <w:szCs w:val="20"/>
              </w:rPr>
            </w:pPr>
            <w:r>
              <w:rPr>
                <w:rFonts w:ascii="SimHei" w:hAnsi="SimHei" w:eastAsia="SimHei" w:cs="SimHei"/>
                <w:sz w:val="20"/>
                <w:szCs w:val="20"/>
                <w:spacing w:val="6"/>
              </w:rPr>
              <w:t>手机号码</w:t>
            </w:r>
          </w:p>
        </w:tc>
        <w:tc>
          <w:tcPr>
            <w:tcW w:w="2059" w:type="dxa"/>
            <w:vAlign w:val="top"/>
          </w:tcPr>
          <w:p>
            <w:pPr>
              <w:pStyle w:val="TableText"/>
              <w:spacing w:line="255" w:lineRule="auto"/>
              <w:rPr/>
            </w:pPr>
            <w:r/>
          </w:p>
          <w:p>
            <w:pPr>
              <w:pStyle w:val="TableText"/>
              <w:spacing w:line="256" w:lineRule="auto"/>
              <w:rPr/>
            </w:pPr>
            <w:r/>
          </w:p>
          <w:p>
            <w:pPr>
              <w:ind w:left="627"/>
              <w:spacing w:before="65" w:line="230" w:lineRule="auto"/>
              <w:rPr>
                <w:rFonts w:ascii="SimHei" w:hAnsi="SimHei" w:eastAsia="SimHei" w:cs="SimHei"/>
                <w:sz w:val="20"/>
                <w:szCs w:val="20"/>
              </w:rPr>
            </w:pPr>
            <w:r>
              <w:rPr>
                <w:rFonts w:ascii="SimHei" w:hAnsi="SimHei" w:eastAsia="SimHei" w:cs="SimHei"/>
                <w:sz w:val="20"/>
                <w:szCs w:val="20"/>
                <w:spacing w:val="4"/>
              </w:rPr>
              <w:t>电子邮件</w:t>
            </w:r>
          </w:p>
        </w:tc>
      </w:tr>
      <w:tr>
        <w:trPr>
          <w:trHeight w:val="993" w:hRule="atLeast"/>
        </w:trPr>
        <w:tc>
          <w:tcPr>
            <w:tcW w:w="663" w:type="dxa"/>
            <w:vAlign w:val="top"/>
          </w:tcPr>
          <w:p>
            <w:pPr>
              <w:pStyle w:val="TableText"/>
              <w:spacing w:line="367" w:lineRule="auto"/>
              <w:rPr/>
            </w:pPr>
            <w:r/>
          </w:p>
          <w:p>
            <w:pPr>
              <w:ind w:left="34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27" w:type="dxa"/>
            <w:vAlign w:val="top"/>
          </w:tcPr>
          <w:p>
            <w:pPr>
              <w:pStyle w:val="TableText"/>
              <w:rPr/>
            </w:pPr>
            <w:r/>
          </w:p>
        </w:tc>
        <w:tc>
          <w:tcPr>
            <w:tcW w:w="734" w:type="dxa"/>
            <w:vAlign w:val="top"/>
          </w:tcPr>
          <w:p>
            <w:pPr>
              <w:pStyle w:val="TableText"/>
              <w:rPr/>
            </w:pPr>
            <w:r/>
          </w:p>
        </w:tc>
        <w:tc>
          <w:tcPr>
            <w:tcW w:w="1096" w:type="dxa"/>
            <w:vAlign w:val="top"/>
          </w:tcPr>
          <w:p>
            <w:pPr>
              <w:pStyle w:val="TableText"/>
              <w:rPr/>
            </w:pPr>
            <w:r/>
          </w:p>
        </w:tc>
        <w:tc>
          <w:tcPr>
            <w:tcW w:w="1080" w:type="dxa"/>
            <w:vAlign w:val="top"/>
          </w:tcPr>
          <w:p>
            <w:pPr>
              <w:pStyle w:val="TableText"/>
              <w:rPr/>
            </w:pPr>
            <w:r/>
          </w:p>
        </w:tc>
        <w:tc>
          <w:tcPr>
            <w:tcW w:w="801" w:type="dxa"/>
            <w:vAlign w:val="top"/>
          </w:tcPr>
          <w:p>
            <w:pPr>
              <w:pStyle w:val="TableText"/>
              <w:rPr/>
            </w:pPr>
            <w:r/>
          </w:p>
        </w:tc>
        <w:tc>
          <w:tcPr>
            <w:tcW w:w="1274" w:type="dxa"/>
            <w:vAlign w:val="top"/>
          </w:tcPr>
          <w:p>
            <w:pPr>
              <w:pStyle w:val="TableText"/>
              <w:rPr/>
            </w:pPr>
            <w:r/>
          </w:p>
        </w:tc>
        <w:tc>
          <w:tcPr>
            <w:tcW w:w="2344" w:type="dxa"/>
            <w:vAlign w:val="top"/>
          </w:tcPr>
          <w:p>
            <w:pPr>
              <w:pStyle w:val="TableText"/>
              <w:rPr/>
            </w:pPr>
            <w:r/>
          </w:p>
        </w:tc>
        <w:tc>
          <w:tcPr>
            <w:tcW w:w="1315" w:type="dxa"/>
            <w:vAlign w:val="top"/>
          </w:tcPr>
          <w:p>
            <w:pPr>
              <w:pStyle w:val="TableText"/>
              <w:rPr/>
            </w:pPr>
            <w:r/>
          </w:p>
        </w:tc>
        <w:tc>
          <w:tcPr>
            <w:tcW w:w="2059" w:type="dxa"/>
            <w:vAlign w:val="top"/>
          </w:tcPr>
          <w:p>
            <w:pPr>
              <w:pStyle w:val="TableText"/>
              <w:rPr/>
            </w:pPr>
            <w:r/>
          </w:p>
        </w:tc>
      </w:tr>
      <w:tr>
        <w:trPr>
          <w:trHeight w:val="993" w:hRule="atLeast"/>
        </w:trPr>
        <w:tc>
          <w:tcPr>
            <w:tcW w:w="663" w:type="dxa"/>
            <w:vAlign w:val="top"/>
          </w:tcPr>
          <w:p>
            <w:pPr>
              <w:pStyle w:val="TableText"/>
              <w:spacing w:line="367" w:lineRule="auto"/>
              <w:rPr/>
            </w:pPr>
            <w:r/>
          </w:p>
          <w:p>
            <w:pPr>
              <w:ind w:left="3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27" w:type="dxa"/>
            <w:vAlign w:val="top"/>
          </w:tcPr>
          <w:p>
            <w:pPr>
              <w:pStyle w:val="TableText"/>
              <w:rPr/>
            </w:pPr>
            <w:r/>
          </w:p>
        </w:tc>
        <w:tc>
          <w:tcPr>
            <w:tcW w:w="734" w:type="dxa"/>
            <w:vAlign w:val="top"/>
          </w:tcPr>
          <w:p>
            <w:pPr>
              <w:pStyle w:val="TableText"/>
              <w:rPr/>
            </w:pPr>
            <w:r/>
          </w:p>
        </w:tc>
        <w:tc>
          <w:tcPr>
            <w:tcW w:w="1096" w:type="dxa"/>
            <w:vAlign w:val="top"/>
          </w:tcPr>
          <w:p>
            <w:pPr>
              <w:pStyle w:val="TableText"/>
              <w:rPr/>
            </w:pPr>
            <w:r/>
          </w:p>
        </w:tc>
        <w:tc>
          <w:tcPr>
            <w:tcW w:w="1080" w:type="dxa"/>
            <w:vAlign w:val="top"/>
          </w:tcPr>
          <w:p>
            <w:pPr>
              <w:pStyle w:val="TableText"/>
              <w:rPr/>
            </w:pPr>
            <w:r/>
          </w:p>
        </w:tc>
        <w:tc>
          <w:tcPr>
            <w:tcW w:w="801" w:type="dxa"/>
            <w:vAlign w:val="top"/>
          </w:tcPr>
          <w:p>
            <w:pPr>
              <w:pStyle w:val="TableText"/>
              <w:rPr/>
            </w:pPr>
            <w:r/>
          </w:p>
        </w:tc>
        <w:tc>
          <w:tcPr>
            <w:tcW w:w="1274" w:type="dxa"/>
            <w:vAlign w:val="top"/>
          </w:tcPr>
          <w:p>
            <w:pPr>
              <w:pStyle w:val="TableText"/>
              <w:rPr/>
            </w:pPr>
            <w:r/>
          </w:p>
        </w:tc>
        <w:tc>
          <w:tcPr>
            <w:tcW w:w="2344" w:type="dxa"/>
            <w:vAlign w:val="top"/>
          </w:tcPr>
          <w:p>
            <w:pPr>
              <w:pStyle w:val="TableText"/>
              <w:rPr/>
            </w:pPr>
            <w:r/>
          </w:p>
        </w:tc>
        <w:tc>
          <w:tcPr>
            <w:tcW w:w="1315" w:type="dxa"/>
            <w:vAlign w:val="top"/>
          </w:tcPr>
          <w:p>
            <w:pPr>
              <w:pStyle w:val="TableText"/>
              <w:rPr/>
            </w:pPr>
            <w:r/>
          </w:p>
        </w:tc>
        <w:tc>
          <w:tcPr>
            <w:tcW w:w="2059" w:type="dxa"/>
            <w:vAlign w:val="top"/>
          </w:tcPr>
          <w:p>
            <w:pPr>
              <w:pStyle w:val="TableText"/>
              <w:rPr/>
            </w:pPr>
            <w:r/>
          </w:p>
        </w:tc>
      </w:tr>
      <w:tr>
        <w:trPr>
          <w:trHeight w:val="1134" w:hRule="atLeast"/>
        </w:trPr>
        <w:tc>
          <w:tcPr>
            <w:tcW w:w="663" w:type="dxa"/>
            <w:vAlign w:val="top"/>
          </w:tcPr>
          <w:p>
            <w:pPr>
              <w:pStyle w:val="TableText"/>
              <w:spacing w:line="436" w:lineRule="auto"/>
              <w:rPr/>
            </w:pPr>
            <w:r/>
          </w:p>
          <w:p>
            <w:pPr>
              <w:ind w:left="28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27" w:type="dxa"/>
            <w:vAlign w:val="top"/>
          </w:tcPr>
          <w:p>
            <w:pPr>
              <w:pStyle w:val="TableText"/>
              <w:rPr/>
            </w:pPr>
            <w:r/>
          </w:p>
        </w:tc>
        <w:tc>
          <w:tcPr>
            <w:tcW w:w="734" w:type="dxa"/>
            <w:vAlign w:val="top"/>
          </w:tcPr>
          <w:p>
            <w:pPr>
              <w:pStyle w:val="TableText"/>
              <w:rPr/>
            </w:pPr>
            <w:r/>
          </w:p>
        </w:tc>
        <w:tc>
          <w:tcPr>
            <w:tcW w:w="1096" w:type="dxa"/>
            <w:vAlign w:val="top"/>
          </w:tcPr>
          <w:p>
            <w:pPr>
              <w:pStyle w:val="TableText"/>
              <w:rPr/>
            </w:pPr>
            <w:r/>
          </w:p>
        </w:tc>
        <w:tc>
          <w:tcPr>
            <w:tcW w:w="1080" w:type="dxa"/>
            <w:vAlign w:val="top"/>
          </w:tcPr>
          <w:p>
            <w:pPr>
              <w:pStyle w:val="TableText"/>
              <w:rPr/>
            </w:pPr>
            <w:r/>
          </w:p>
        </w:tc>
        <w:tc>
          <w:tcPr>
            <w:tcW w:w="801" w:type="dxa"/>
            <w:vAlign w:val="top"/>
          </w:tcPr>
          <w:p>
            <w:pPr>
              <w:pStyle w:val="TableText"/>
              <w:rPr/>
            </w:pPr>
            <w:r/>
          </w:p>
        </w:tc>
        <w:tc>
          <w:tcPr>
            <w:tcW w:w="1274" w:type="dxa"/>
            <w:vAlign w:val="top"/>
          </w:tcPr>
          <w:p>
            <w:pPr>
              <w:pStyle w:val="TableText"/>
              <w:rPr/>
            </w:pPr>
            <w:r/>
          </w:p>
        </w:tc>
        <w:tc>
          <w:tcPr>
            <w:tcW w:w="2344" w:type="dxa"/>
            <w:vAlign w:val="top"/>
          </w:tcPr>
          <w:p>
            <w:pPr>
              <w:pStyle w:val="TableText"/>
              <w:rPr/>
            </w:pPr>
            <w:r/>
          </w:p>
        </w:tc>
        <w:tc>
          <w:tcPr>
            <w:tcW w:w="1315" w:type="dxa"/>
            <w:vAlign w:val="top"/>
          </w:tcPr>
          <w:p>
            <w:pPr>
              <w:pStyle w:val="TableText"/>
              <w:rPr/>
            </w:pPr>
            <w:r/>
          </w:p>
        </w:tc>
        <w:tc>
          <w:tcPr>
            <w:tcW w:w="2059" w:type="dxa"/>
            <w:vAlign w:val="top"/>
          </w:tcPr>
          <w:p>
            <w:pPr>
              <w:pStyle w:val="TableText"/>
              <w:rPr/>
            </w:pPr>
            <w:r/>
          </w:p>
        </w:tc>
      </w:tr>
    </w:tbl>
    <w:p>
      <w:pPr>
        <w:ind w:left="32" w:right="253" w:firstLine="212"/>
        <w:spacing w:before="245" w:line="4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注：</w:t>
      </w:r>
      <w:r>
        <w:rPr>
          <w:rFonts w:ascii="Times New Roman" w:hAnsi="Times New Roman" w:eastAsia="Times New Roman" w:cs="Times New Roman"/>
          <w:sz w:val="24"/>
          <w:szCs w:val="24"/>
        </w:rPr>
        <w:t>1.</w:t>
      </w:r>
      <w:r>
        <w:rPr>
          <w:rFonts w:ascii="FangSong_GB2312" w:hAnsi="FangSong_GB2312" w:eastAsia="FangSong_GB2312" w:cs="FangSong_GB2312"/>
          <w:sz w:val="24"/>
          <w:szCs w:val="24"/>
        </w:rPr>
        <w:t>请据实填写，若确为省级及以上教学名师</w:t>
      </w:r>
      <w:r>
        <w:rPr>
          <w:rFonts w:ascii="Times New Roman" w:hAnsi="Times New Roman" w:eastAsia="Times New Roman" w:cs="Times New Roman"/>
          <w:sz w:val="24"/>
          <w:szCs w:val="24"/>
        </w:rPr>
        <w:t>/</w:t>
      </w:r>
      <w:r>
        <w:rPr>
          <w:rFonts w:ascii="FangSong_GB2312" w:hAnsi="FangSong_GB2312" w:eastAsia="FangSong_GB2312" w:cs="FangSong_GB2312"/>
          <w:sz w:val="24"/>
          <w:szCs w:val="24"/>
        </w:rPr>
        <w:t>人工智能专业负责人或骨干教师</w:t>
      </w:r>
      <w:r>
        <w:rPr>
          <w:rFonts w:ascii="Times New Roman" w:hAnsi="Times New Roman" w:eastAsia="Times New Roman" w:cs="Times New Roman"/>
          <w:sz w:val="24"/>
          <w:szCs w:val="24"/>
        </w:rPr>
        <w:t>/</w:t>
      </w:r>
      <w:r>
        <w:rPr>
          <w:rFonts w:ascii="FangSong_GB2312" w:hAnsi="FangSong_GB2312" w:eastAsia="FangSong_GB2312" w:cs="FangSong_GB2312"/>
          <w:sz w:val="24"/>
          <w:szCs w:val="24"/>
          <w:spacing w:val="-1"/>
        </w:rPr>
        <w:t>人工智能相关人才培养相关项目负责</w:t>
      </w:r>
      <w:r>
        <w:rPr>
          <w:rFonts w:ascii="FangSong_GB2312" w:hAnsi="FangSong_GB2312" w:eastAsia="FangSong_GB2312" w:cs="FangSong_GB2312"/>
          <w:sz w:val="24"/>
          <w:szCs w:val="24"/>
        </w:rPr>
        <w:t xml:space="preserve"> </w:t>
      </w:r>
      <w:r>
        <w:rPr>
          <w:rFonts w:ascii="FangSong_GB2312" w:hAnsi="FangSong_GB2312" w:eastAsia="FangSong_GB2312" w:cs="FangSong_GB2312"/>
          <w:sz w:val="24"/>
          <w:szCs w:val="24"/>
          <w:spacing w:val="-1"/>
        </w:rPr>
        <w:t>人的，则填写相应身份，没有则填</w:t>
      </w:r>
      <w:r>
        <w:rPr>
          <w:rFonts w:ascii="Times New Roman" w:hAnsi="Times New Roman" w:eastAsia="Times New Roman" w:cs="Times New Roman"/>
          <w:sz w:val="24"/>
          <w:szCs w:val="24"/>
          <w:spacing w:val="-1"/>
        </w:rPr>
        <w:t>“</w:t>
      </w:r>
      <w:r>
        <w:rPr>
          <w:rFonts w:ascii="FangSong_GB2312" w:hAnsi="FangSong_GB2312" w:eastAsia="FangSong_GB2312" w:cs="FangSong_GB2312"/>
          <w:sz w:val="24"/>
          <w:szCs w:val="24"/>
          <w:spacing w:val="-1"/>
        </w:rPr>
        <w:t>无</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29"/>
        </w:rPr>
        <w:t xml:space="preserve"> </w:t>
      </w:r>
      <w:r>
        <w:rPr>
          <w:rFonts w:ascii="FangSong_GB2312" w:hAnsi="FangSong_GB2312" w:eastAsia="FangSong_GB2312" w:cs="FangSong_GB2312"/>
          <w:sz w:val="24"/>
          <w:szCs w:val="24"/>
          <w:spacing w:val="-1"/>
        </w:rPr>
        <w:t>，</w:t>
      </w:r>
      <w:r>
        <w:rPr>
          <w:rFonts w:ascii="FangSong_GB2312" w:hAnsi="FangSong_GB2312" w:eastAsia="FangSong_GB2312" w:cs="FangSong_GB2312"/>
          <w:sz w:val="24"/>
          <w:szCs w:val="24"/>
          <w:spacing w:val="-1"/>
        </w:rPr>
        <w:t xml:space="preserve"> </w:t>
      </w:r>
      <w:r>
        <w:rPr>
          <w:rFonts w:ascii="Times New Roman" w:hAnsi="Times New Roman" w:eastAsia="Times New Roman" w:cs="Times New Roman"/>
          <w:sz w:val="24"/>
          <w:szCs w:val="24"/>
          <w:spacing w:val="-1"/>
        </w:rPr>
        <w:t>2.</w:t>
      </w:r>
      <w:r>
        <w:rPr>
          <w:rFonts w:ascii="FangSong_GB2312" w:hAnsi="FangSong_GB2312" w:eastAsia="FangSong_GB2312" w:cs="FangSong_GB2312"/>
          <w:sz w:val="24"/>
          <w:szCs w:val="24"/>
          <w:spacing w:val="-1"/>
        </w:rPr>
        <w:t>表格序号为学校推荐优先顺序，请在报送时做好排序。</w:t>
      </w:r>
    </w:p>
    <w:sectPr>
      <w:footerReference w:type="default" r:id="rId1"/>
      <w:pgSz w:w="16840" w:h="11910"/>
      <w:pgMar w:top="1012" w:right="2078" w:bottom="1707" w:left="1963" w:header="0" w:footer="143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0"/>
      <w:spacing w:line="175" w:lineRule="auto"/>
      <w:jc w:val="right"/>
      <w:rPr>
        <w:rFonts w:ascii="SimSun" w:hAnsi="SimSun" w:eastAsia="SimSun" w:cs="SimSun"/>
        <w:sz w:val="28"/>
        <w:szCs w:val="28"/>
      </w:rPr>
    </w:pPr>
    <w:r>
      <w:rPr>
        <w:rFonts w:ascii="SimSun" w:hAnsi="SimSun" w:eastAsia="SimSun" w:cs="SimSun"/>
        <w:sz w:val="28"/>
        <w:szCs w:val="28"/>
        <w:spacing w:val="-9"/>
      </w:rPr>
      <w:t>—</w:t>
    </w:r>
    <w:r>
      <w:rPr>
        <w:rFonts w:ascii="SimSun" w:hAnsi="SimSun" w:eastAsia="SimSun" w:cs="SimSun"/>
        <w:sz w:val="28"/>
        <w:szCs w:val="28"/>
        <w:spacing w:val="17"/>
      </w:rPr>
      <w:t xml:space="preserve"> </w:t>
    </w:r>
    <w:r>
      <w:rPr>
        <w:rFonts w:ascii="SimSun" w:hAnsi="SimSun" w:eastAsia="SimSun" w:cs="SimSun"/>
        <w:sz w:val="28"/>
        <w:szCs w:val="28"/>
        <w:spacing w:val="-9"/>
      </w:rPr>
      <w:t>7</w:t>
    </w:r>
    <w:r>
      <w:rPr>
        <w:rFonts w:ascii="SimSun" w:hAnsi="SimSun" w:eastAsia="SimSun" w:cs="SimSun"/>
        <w:sz w:val="28"/>
        <w:szCs w:val="28"/>
        <w:spacing w:val="9"/>
      </w:rPr>
      <w:t xml:space="preserve"> </w:t>
    </w:r>
    <w:r>
      <w:rPr>
        <w:rFonts w:ascii="SimSun" w:hAnsi="SimSun" w:eastAsia="SimSun" w:cs="SimSun"/>
        <w:sz w:val="28"/>
        <w:szCs w:val="28"/>
        <w:spacing w:val="-9"/>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广东省教育厅关于组建广东省本科高校人工智能人才培养教学指导委员会的通知_定稿</dc:title>
  <dc:creator>uos</dc:creator>
  <dcterms:created xsi:type="dcterms:W3CDTF">2025-01-02T10:15:06Z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2025-01-02T10:16:52</vt:filetime>
  </property>
</Properties>
</file>