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29E5">
      <w:pPr>
        <w:autoSpaceDE w:val="0"/>
        <w:autoSpaceDN w:val="0"/>
        <w:adjustRightInd w:val="0"/>
        <w:spacing w:line="380" w:lineRule="exact"/>
        <w:rPr>
          <w:rFonts w:hint="eastAsia" w:ascii="黑体" w:hAnsi="黑体" w:eastAsia="黑体"/>
          <w:spacing w:val="-4"/>
          <w:kern w:val="24"/>
          <w:sz w:val="24"/>
          <w:lang w:val="en-US" w:eastAsia="zh-CN"/>
        </w:rPr>
      </w:pPr>
      <w:r>
        <w:rPr>
          <w:rFonts w:hint="eastAsia" w:ascii="黑体" w:hAnsi="黑体" w:eastAsia="黑体"/>
          <w:kern w:val="24"/>
          <w:sz w:val="32"/>
        </w:rPr>
        <w:t>附件</w:t>
      </w:r>
      <w:r>
        <w:rPr>
          <w:rFonts w:hint="eastAsia" w:ascii="黑体" w:hAnsi="黑体" w:eastAsia="黑体"/>
          <w:kern w:val="24"/>
          <w:sz w:val="32"/>
          <w:lang w:val="en-US" w:eastAsia="zh-CN"/>
        </w:rPr>
        <w:t>1</w:t>
      </w:r>
      <w:bookmarkStart w:id="0" w:name="_GoBack"/>
      <w:bookmarkEnd w:id="0"/>
    </w:p>
    <w:p w14:paraId="22AC7225">
      <w:pPr>
        <w:ind w:firstLine="2813" w:firstLineChars="639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华光小标宋_CNKI" w:eastAsia="方正小标宋简体" w:cstheme="minorBidi"/>
          <w:b/>
          <w:sz w:val="44"/>
          <w:szCs w:val="44"/>
        </w:rPr>
        <w:t>期末考试命题要求</w:t>
      </w:r>
    </w:p>
    <w:p w14:paraId="7CA3475A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14:paraId="289436C0">
      <w:pPr>
        <w:spacing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严格按《广东财经大学普教本科课程考核管理规定（试行）》（粤财大〔</w:t>
      </w:r>
      <w:r>
        <w:rPr>
          <w:rFonts w:ascii="仿宋_GB2312" w:eastAsia="仿宋_GB2312" w:hAnsiTheme="minorHAnsi" w:cstheme="minorBidi"/>
          <w:sz w:val="32"/>
          <w:szCs w:val="32"/>
        </w:rPr>
        <w:t>2016</w:t>
      </w:r>
      <w:r>
        <w:rPr>
          <w:rFonts w:hint="eastAsia" w:ascii="仿宋_GB2312" w:eastAsia="仿宋_GB2312" w:hAnsiTheme="minorHAnsi" w:cstheme="minorBidi"/>
          <w:sz w:val="32"/>
          <w:szCs w:val="32"/>
        </w:rPr>
        <w:t>〕</w:t>
      </w:r>
      <w:r>
        <w:rPr>
          <w:rFonts w:ascii="仿宋_GB2312" w:eastAsia="仿宋_GB2312" w:hAnsiTheme="minorHAnsi" w:cstheme="minorBidi"/>
          <w:sz w:val="32"/>
          <w:szCs w:val="32"/>
        </w:rPr>
        <w:t>92</w:t>
      </w:r>
      <w:r>
        <w:rPr>
          <w:rFonts w:hint="eastAsia" w:ascii="仿宋_GB2312" w:eastAsia="仿宋_GB2312" w:hAnsiTheme="minorHAnsi" w:cstheme="minorBidi"/>
          <w:sz w:val="32"/>
          <w:szCs w:val="32"/>
        </w:rPr>
        <w:t>号）和本通知组织好考试命题各环节工作。任课教师要按教学大纲指导学生系统复习，严禁考前划定范围或泄露考题。严格按有关规定做好考试命题、报送等工作。</w:t>
      </w:r>
    </w:p>
    <w:p w14:paraId="6DB2E68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一、集中考试</w:t>
      </w:r>
    </w:p>
    <w:p w14:paraId="799C9520">
      <w:pPr>
        <w:autoSpaceDE w:val="0"/>
        <w:autoSpaceDN w:val="0"/>
        <w:adjustRightInd w:val="0"/>
        <w:spacing w:line="560" w:lineRule="exact"/>
        <w:ind w:firstLine="480" w:firstLineChars="15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（一）加强命题审查。考试命题须以教学大纲为依据，重点考查学生利用所学知识分析问题、解决问题的能力。试题的覆盖面要广，要有一定的难度和区分度。教学院长（主任）和教研室主任须按《广东财经大学试题审批登记表》的规定对每套试题进行审查，审查合格后方可签字。</w:t>
      </w:r>
    </w:p>
    <w:p w14:paraId="09A92CE5">
      <w:pPr>
        <w:spacing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（二）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14:paraId="390E0F3B">
      <w:pPr>
        <w:autoSpaceDE w:val="0"/>
        <w:autoSpaceDN w:val="0"/>
        <w:adjustRightInd w:val="0"/>
        <w:spacing w:line="560" w:lineRule="exact"/>
        <w:ind w:firstLine="480" w:firstLineChars="15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（三）在不同学院（含佛山校区）或班级开设的同一门课程的考试，以及跨校区选课的统考课程，即凡使用统一教学大纲、统一教材、学分一致的，须由开课单位指定有经验的教师组成命题小组统一进行命题，制定统一的评分标准，采取流水或交叉方式评卷。</w:t>
      </w:r>
    </w:p>
    <w:p w14:paraId="72972ED0">
      <w:pPr>
        <w:autoSpaceDE w:val="0"/>
        <w:autoSpaceDN w:val="0"/>
        <w:adjustRightInd w:val="0"/>
        <w:spacing w:line="560" w:lineRule="exact"/>
        <w:ind w:firstLine="480" w:firstLineChars="15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（四）集中考试的课程须命制两套等效试题，由教务部随机抽取一套用于正考，一套备用。</w:t>
      </w:r>
    </w:p>
    <w:p w14:paraId="621B31C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所有试卷需配备相应的《广东财经大学命题双向细目表》，将试题和双项细目表按试卷不同类型配套，一起装入相应的试题袋，由开课学院按考试校区分别整理好后于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HAnsi" w:cstheme="minorBidi"/>
          <w:sz w:val="32"/>
          <w:szCs w:val="32"/>
        </w:rPr>
        <w:t>月8日以前交送到教务部教学管理科（广州校区致学楼101室吴老师，联系电话：020-84096749；佛山校区厚德楼209彭老师，联系电话：0757-87828282），如截止时间未送达，由开课学院自行送到考试校区所在的教务部教学管理科。跨校区选课的统考课程，由教务部提供详细考试信息，开课学院除按以上送卷要求送给佛山校区厚德楼209的彭老师外，再送该类课程试卷A/B到广州校区教务部。</w:t>
      </w:r>
    </w:p>
    <w:p w14:paraId="02651C0B">
      <w:pPr>
        <w:autoSpaceDE w:val="0"/>
        <w:autoSpaceDN w:val="0"/>
        <w:adjustRightInd w:val="0"/>
        <w:spacing w:line="560" w:lineRule="exact"/>
        <w:ind w:firstLine="803" w:firstLineChars="25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b/>
          <w:sz w:val="32"/>
          <w:szCs w:val="32"/>
        </w:rPr>
        <w:t>试题及相关考试材料须按《规定》中要求的样板格式打印（外国语学院对照样板翻译成外文），每套试卷须标明考试的教学班名称及课程代码。为保证正确印刷及分装试卷，请各学院通知命题老师务必正确标注试卷页码、并按规定的样板格式打印。</w:t>
      </w:r>
    </w:p>
    <w:p w14:paraId="558284D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二、分散考试</w:t>
      </w:r>
    </w:p>
    <w:p w14:paraId="238B0B92">
      <w:pPr>
        <w:autoSpaceDE w:val="0"/>
        <w:autoSpaceDN w:val="0"/>
        <w:adjustRightInd w:val="0"/>
        <w:spacing w:line="560" w:lineRule="exact"/>
        <w:ind w:firstLine="480" w:firstLineChars="15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（一）提倡采用小论文、案例分析、口试、设计、开卷论述等较为灵活的考核方式。为了便于试卷的装订、存档，学生须统一使用学校设计的答题纸（格式一或格式二）作答。如考试人数较多需要统一印刷试卷，试题要按照标准的格式打印，装入信息填写完整的试题袋中，经本单位领导同意后，在每门课程考前一周由老师送至教务部文印室印制，主考老师于考试前半天到文印室领取试卷和答题纸。</w:t>
      </w:r>
    </w:p>
    <w:p w14:paraId="4F8D07CD">
      <w:pPr>
        <w:autoSpaceDE w:val="0"/>
        <w:autoSpaceDN w:val="0"/>
        <w:adjustRightInd w:val="0"/>
        <w:spacing w:line="560" w:lineRule="exact"/>
        <w:ind w:firstLine="480" w:firstLineChars="15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（二）如果考试过程中有需要使用计算器、答题卡、双份草稿纸等特殊要求，须在试题袋的考试方式下方空白处备注。 </w:t>
      </w:r>
    </w:p>
    <w:p w14:paraId="4785620E">
      <w:pPr>
        <w:autoSpaceDE w:val="0"/>
        <w:autoSpaceDN w:val="0"/>
        <w:adjustRightInd w:val="0"/>
        <w:spacing w:line="560" w:lineRule="exact"/>
        <w:ind w:firstLine="480" w:firstLineChars="15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（三）凡闭卷考试的分散考试课程，其试卷报送方法须参照集中考试的试卷报送要求操作。</w:t>
      </w:r>
    </w:p>
    <w:p w14:paraId="3B32FEB2">
      <w:pPr>
        <w:autoSpaceDE w:val="0"/>
        <w:autoSpaceDN w:val="0"/>
        <w:adjustRightInd w:val="0"/>
        <w:spacing w:line="560" w:lineRule="exact"/>
        <w:ind w:firstLine="480" w:firstLineChars="15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（四）由两名以上（含两名）学生共同完成的作业、设计，须标明每个人的分工，教师评阅时必须给出评分的依据。</w:t>
      </w:r>
    </w:p>
    <w:p w14:paraId="5E80913A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480" w:firstLineChars="15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（五）分散考试分为随堂考试和学院集中考试，若另外安排考试时间、地点，须与学生协商一致，以免与其它课程考试冲突。</w:t>
      </w:r>
    </w:p>
    <w:p w14:paraId="2C3B478D">
      <w:pPr>
        <w:tabs>
          <w:tab w:val="left" w:pos="0"/>
        </w:tabs>
        <w:autoSpaceDE w:val="0"/>
        <w:autoSpaceDN w:val="0"/>
        <w:adjustRightInd w:val="0"/>
        <w:spacing w:line="560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需要分考场进行考试的课程，可通过网上申请考试课室（广州校区：办事大厅-广州校区多媒体教室使用申请；佛山校区：办事大厅-佛山校区学生活动申请）。</w:t>
      </w:r>
    </w:p>
    <w:p w14:paraId="3D433D2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三、命题教师所出试题不得与近三年的重复或雷同。各院（部）务必落实试卷安全保密措施，并安排专人负责，确保试卷的安全。</w:t>
      </w:r>
    </w:p>
    <w:p w14:paraId="34678A66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宋体"/>
          <w:kern w:val="24"/>
          <w:sz w:val="32"/>
          <w:lang w:val="zh-CN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考试结束后，各开课单位按有关要求将试卷整理归档。必修课考试试卷送教务部保存，其余课程的考试试卷由开课单位保存。统一考试的课程，请各教研室以课程为单位进行考试统计分析，并将分析表随试卷一起归档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76D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111482B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EAAE0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 w14:paraId="21E6026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03CDF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0EC8"/>
    <w:rsid w:val="00000004"/>
    <w:rsid w:val="00000218"/>
    <w:rsid w:val="00005B04"/>
    <w:rsid w:val="00007354"/>
    <w:rsid w:val="000120C0"/>
    <w:rsid w:val="00013434"/>
    <w:rsid w:val="00014A12"/>
    <w:rsid w:val="00023E4C"/>
    <w:rsid w:val="0003093A"/>
    <w:rsid w:val="00031E53"/>
    <w:rsid w:val="000332F7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1452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B764F"/>
    <w:rsid w:val="000C2C1A"/>
    <w:rsid w:val="000C5C9B"/>
    <w:rsid w:val="000C652B"/>
    <w:rsid w:val="000D082D"/>
    <w:rsid w:val="000D292A"/>
    <w:rsid w:val="000D2ED5"/>
    <w:rsid w:val="000D41CF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1726"/>
    <w:rsid w:val="0015796D"/>
    <w:rsid w:val="00157F57"/>
    <w:rsid w:val="00162145"/>
    <w:rsid w:val="001622D3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C6764"/>
    <w:rsid w:val="001D1358"/>
    <w:rsid w:val="001D3C38"/>
    <w:rsid w:val="001D45BA"/>
    <w:rsid w:val="001D5408"/>
    <w:rsid w:val="001E1130"/>
    <w:rsid w:val="001E4C26"/>
    <w:rsid w:val="001E4C29"/>
    <w:rsid w:val="001F0561"/>
    <w:rsid w:val="002056EC"/>
    <w:rsid w:val="00205DA7"/>
    <w:rsid w:val="00206311"/>
    <w:rsid w:val="00210928"/>
    <w:rsid w:val="00211602"/>
    <w:rsid w:val="00211629"/>
    <w:rsid w:val="00212701"/>
    <w:rsid w:val="00216881"/>
    <w:rsid w:val="002214C3"/>
    <w:rsid w:val="00221721"/>
    <w:rsid w:val="00222D2F"/>
    <w:rsid w:val="002252E6"/>
    <w:rsid w:val="00226C3E"/>
    <w:rsid w:val="0023562E"/>
    <w:rsid w:val="0023743C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3F8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6521"/>
    <w:rsid w:val="002B7DAD"/>
    <w:rsid w:val="002C3A86"/>
    <w:rsid w:val="002C4D27"/>
    <w:rsid w:val="002C4F16"/>
    <w:rsid w:val="002D01BE"/>
    <w:rsid w:val="002D0B26"/>
    <w:rsid w:val="002D1BD1"/>
    <w:rsid w:val="002D4E46"/>
    <w:rsid w:val="002E08F2"/>
    <w:rsid w:val="002E0FD8"/>
    <w:rsid w:val="002E3611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76B6C"/>
    <w:rsid w:val="00383F29"/>
    <w:rsid w:val="00391E50"/>
    <w:rsid w:val="00393E24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35D4E"/>
    <w:rsid w:val="0044195E"/>
    <w:rsid w:val="00443299"/>
    <w:rsid w:val="00444266"/>
    <w:rsid w:val="00444E6D"/>
    <w:rsid w:val="00444EF6"/>
    <w:rsid w:val="00445115"/>
    <w:rsid w:val="0044515A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293F"/>
    <w:rsid w:val="00505084"/>
    <w:rsid w:val="00507376"/>
    <w:rsid w:val="0051259F"/>
    <w:rsid w:val="0051285F"/>
    <w:rsid w:val="00517B63"/>
    <w:rsid w:val="00524460"/>
    <w:rsid w:val="00524FA0"/>
    <w:rsid w:val="005253D3"/>
    <w:rsid w:val="00526819"/>
    <w:rsid w:val="005311CD"/>
    <w:rsid w:val="005345BC"/>
    <w:rsid w:val="00536833"/>
    <w:rsid w:val="00536A30"/>
    <w:rsid w:val="00540B4D"/>
    <w:rsid w:val="00542604"/>
    <w:rsid w:val="00543AA5"/>
    <w:rsid w:val="0054502D"/>
    <w:rsid w:val="00545A1C"/>
    <w:rsid w:val="005503B3"/>
    <w:rsid w:val="00550A1D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2839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94C"/>
    <w:rsid w:val="005F4D31"/>
    <w:rsid w:val="005F5101"/>
    <w:rsid w:val="005F51D9"/>
    <w:rsid w:val="005F717A"/>
    <w:rsid w:val="00603CD5"/>
    <w:rsid w:val="00604BEF"/>
    <w:rsid w:val="0060786C"/>
    <w:rsid w:val="00610CC8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3D6"/>
    <w:rsid w:val="00635C1E"/>
    <w:rsid w:val="00653328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2D91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3700"/>
    <w:rsid w:val="006E485A"/>
    <w:rsid w:val="006E6A91"/>
    <w:rsid w:val="006F02B6"/>
    <w:rsid w:val="006F2D7F"/>
    <w:rsid w:val="006F2FD9"/>
    <w:rsid w:val="006F300F"/>
    <w:rsid w:val="006F5010"/>
    <w:rsid w:val="006F7446"/>
    <w:rsid w:val="0070168F"/>
    <w:rsid w:val="00703281"/>
    <w:rsid w:val="0070338E"/>
    <w:rsid w:val="00704731"/>
    <w:rsid w:val="007070CC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57DE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A7E43"/>
    <w:rsid w:val="007B2267"/>
    <w:rsid w:val="007B281C"/>
    <w:rsid w:val="007B77ED"/>
    <w:rsid w:val="007C20A6"/>
    <w:rsid w:val="007C4E2E"/>
    <w:rsid w:val="007C5902"/>
    <w:rsid w:val="007C737B"/>
    <w:rsid w:val="007D0CB3"/>
    <w:rsid w:val="007E1233"/>
    <w:rsid w:val="007E1C4C"/>
    <w:rsid w:val="007E27BB"/>
    <w:rsid w:val="007E4AFA"/>
    <w:rsid w:val="007E4BB5"/>
    <w:rsid w:val="007F29EC"/>
    <w:rsid w:val="007F7222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255B7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4EEA"/>
    <w:rsid w:val="008669A8"/>
    <w:rsid w:val="00866D1F"/>
    <w:rsid w:val="00867C9F"/>
    <w:rsid w:val="00871B66"/>
    <w:rsid w:val="00871DC1"/>
    <w:rsid w:val="008758F5"/>
    <w:rsid w:val="008766F3"/>
    <w:rsid w:val="00877EBB"/>
    <w:rsid w:val="00882ED5"/>
    <w:rsid w:val="00884D7C"/>
    <w:rsid w:val="00886D68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833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5EE3"/>
    <w:rsid w:val="009369FF"/>
    <w:rsid w:val="009505A9"/>
    <w:rsid w:val="00952F3E"/>
    <w:rsid w:val="0095351A"/>
    <w:rsid w:val="0095423B"/>
    <w:rsid w:val="00956EBF"/>
    <w:rsid w:val="00957081"/>
    <w:rsid w:val="00960346"/>
    <w:rsid w:val="00964141"/>
    <w:rsid w:val="0096684E"/>
    <w:rsid w:val="009675F2"/>
    <w:rsid w:val="00970BE5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4206"/>
    <w:rsid w:val="009A787E"/>
    <w:rsid w:val="009B0561"/>
    <w:rsid w:val="009B4E2A"/>
    <w:rsid w:val="009C4605"/>
    <w:rsid w:val="009C4EBE"/>
    <w:rsid w:val="009C5CE7"/>
    <w:rsid w:val="009C65B1"/>
    <w:rsid w:val="009C74B1"/>
    <w:rsid w:val="009D2FBF"/>
    <w:rsid w:val="009D7968"/>
    <w:rsid w:val="009E09CA"/>
    <w:rsid w:val="009E2822"/>
    <w:rsid w:val="009F2586"/>
    <w:rsid w:val="009F7762"/>
    <w:rsid w:val="00A01E2C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4566"/>
    <w:rsid w:val="00A54E9C"/>
    <w:rsid w:val="00A55761"/>
    <w:rsid w:val="00A55CC2"/>
    <w:rsid w:val="00A56894"/>
    <w:rsid w:val="00A640BF"/>
    <w:rsid w:val="00A761EB"/>
    <w:rsid w:val="00A80178"/>
    <w:rsid w:val="00A80230"/>
    <w:rsid w:val="00A941FE"/>
    <w:rsid w:val="00A9471D"/>
    <w:rsid w:val="00AA1571"/>
    <w:rsid w:val="00AA37B5"/>
    <w:rsid w:val="00AA49A5"/>
    <w:rsid w:val="00AB0D30"/>
    <w:rsid w:val="00AB2949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6F74"/>
    <w:rsid w:val="00B074B4"/>
    <w:rsid w:val="00B103C7"/>
    <w:rsid w:val="00B1111C"/>
    <w:rsid w:val="00B12DBD"/>
    <w:rsid w:val="00B1735A"/>
    <w:rsid w:val="00B20944"/>
    <w:rsid w:val="00B21FBA"/>
    <w:rsid w:val="00B23E3B"/>
    <w:rsid w:val="00B253B4"/>
    <w:rsid w:val="00B27F54"/>
    <w:rsid w:val="00B33E9E"/>
    <w:rsid w:val="00B425C0"/>
    <w:rsid w:val="00B4261C"/>
    <w:rsid w:val="00B53F58"/>
    <w:rsid w:val="00B54D96"/>
    <w:rsid w:val="00B57EDE"/>
    <w:rsid w:val="00B57F1A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BF5B11"/>
    <w:rsid w:val="00BF62FD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369D8"/>
    <w:rsid w:val="00C40434"/>
    <w:rsid w:val="00C434AC"/>
    <w:rsid w:val="00C465FE"/>
    <w:rsid w:val="00C469A0"/>
    <w:rsid w:val="00C46C7C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289E"/>
    <w:rsid w:val="00C76E96"/>
    <w:rsid w:val="00C76EED"/>
    <w:rsid w:val="00C77EC8"/>
    <w:rsid w:val="00C81052"/>
    <w:rsid w:val="00C816B0"/>
    <w:rsid w:val="00C83A4C"/>
    <w:rsid w:val="00C84F7C"/>
    <w:rsid w:val="00C92278"/>
    <w:rsid w:val="00C92F03"/>
    <w:rsid w:val="00C97629"/>
    <w:rsid w:val="00CA1DF5"/>
    <w:rsid w:val="00CA59DB"/>
    <w:rsid w:val="00CA64D0"/>
    <w:rsid w:val="00CB0E64"/>
    <w:rsid w:val="00CB1902"/>
    <w:rsid w:val="00CB499D"/>
    <w:rsid w:val="00CB55A2"/>
    <w:rsid w:val="00CB6459"/>
    <w:rsid w:val="00CC3472"/>
    <w:rsid w:val="00CC60D9"/>
    <w:rsid w:val="00CC67F1"/>
    <w:rsid w:val="00CD0CBA"/>
    <w:rsid w:val="00CD257E"/>
    <w:rsid w:val="00CD4966"/>
    <w:rsid w:val="00CD4BDD"/>
    <w:rsid w:val="00CD4C16"/>
    <w:rsid w:val="00CD57F5"/>
    <w:rsid w:val="00CD722B"/>
    <w:rsid w:val="00CD784A"/>
    <w:rsid w:val="00CE008D"/>
    <w:rsid w:val="00CF0DF9"/>
    <w:rsid w:val="00CF2A84"/>
    <w:rsid w:val="00CF389F"/>
    <w:rsid w:val="00CF555E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3777E"/>
    <w:rsid w:val="00D37CA0"/>
    <w:rsid w:val="00D37EFA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46E"/>
    <w:rsid w:val="00D70DD5"/>
    <w:rsid w:val="00D71F1F"/>
    <w:rsid w:val="00D80BFD"/>
    <w:rsid w:val="00D82762"/>
    <w:rsid w:val="00D82D90"/>
    <w:rsid w:val="00D82E7F"/>
    <w:rsid w:val="00D82E83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B5B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2DF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35FDA"/>
    <w:rsid w:val="00E4155A"/>
    <w:rsid w:val="00E43596"/>
    <w:rsid w:val="00E44983"/>
    <w:rsid w:val="00E45173"/>
    <w:rsid w:val="00E4592C"/>
    <w:rsid w:val="00E51AD1"/>
    <w:rsid w:val="00E5236F"/>
    <w:rsid w:val="00E525FB"/>
    <w:rsid w:val="00E5601A"/>
    <w:rsid w:val="00E57A38"/>
    <w:rsid w:val="00E60385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093"/>
    <w:rsid w:val="00E82B82"/>
    <w:rsid w:val="00E82EF7"/>
    <w:rsid w:val="00E85722"/>
    <w:rsid w:val="00E90748"/>
    <w:rsid w:val="00E90B1B"/>
    <w:rsid w:val="00E92B39"/>
    <w:rsid w:val="00EA0188"/>
    <w:rsid w:val="00EA44D1"/>
    <w:rsid w:val="00EA4E6B"/>
    <w:rsid w:val="00EA50D0"/>
    <w:rsid w:val="00EB06A9"/>
    <w:rsid w:val="00EB151E"/>
    <w:rsid w:val="00EB195C"/>
    <w:rsid w:val="00EB38E0"/>
    <w:rsid w:val="00EB3A28"/>
    <w:rsid w:val="00EB43AE"/>
    <w:rsid w:val="00EB6277"/>
    <w:rsid w:val="00EB6D8E"/>
    <w:rsid w:val="00EB6F63"/>
    <w:rsid w:val="00EB72A6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6BC7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403DD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185B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  <w:rsid w:val="1DE015DB"/>
    <w:rsid w:val="75AE56B8"/>
    <w:rsid w:val="773F1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2520-6C0E-4445-B03F-EA6E5FF64B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WwW.xdngs.coM</Company>
  <Pages>3</Pages>
  <Words>1473</Words>
  <Characters>1508</Characters>
  <Lines>10</Lines>
  <Paragraphs>3</Paragraphs>
  <TotalTime>452</TotalTime>
  <ScaleCrop>false</ScaleCrop>
  <LinksUpToDate>false</LinksUpToDate>
  <CharactersWithSpaces>1509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2017-06-19T01:50:00Z</dcterms:created>
  <dc:creator>新电脑公司</dc:creator>
  <cp:lastModifiedBy>FOON</cp:lastModifiedBy>
  <cp:lastPrinted>2021-11-19T01:18:00Z</cp:lastPrinted>
  <dcterms:modified xsi:type="dcterms:W3CDTF">2026-05-29T00:54:06Z</dcterms:modified>
  <dc:title>附件3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eyJoZGlkIjoiN2YxYTZhZDM1NTZhNDg0M2U2NzIxNTJkMTNiYjZkZmYiLCJ1c2VySWQiOiIxNzAwNDUxNTk4In0=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4D50F5EB04DF4554B9FA84DC6D7F7790_12</vt:lpwstr>
  </property>
</Properties>
</file>