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78A30">
      <w:pPr>
        <w:jc w:val="center"/>
        <w:rPr>
          <w:rFonts w:ascii="Times New Roman" w:hAnsi="Times New Roman" w:eastAsia="方正小标宋简体"/>
          <w:sz w:val="44"/>
          <w:szCs w:val="44"/>
        </w:rPr>
      </w:pPr>
    </w:p>
    <w:p w14:paraId="5F9B914B">
      <w:pPr>
        <w:spacing w:before="120" w:after="240" w:line="259" w:lineRule="auto"/>
        <w:jc w:val="both"/>
        <w:rPr>
          <w:rFonts w:ascii="Calibri" w:hAnsi="Calibri" w:eastAsia="宋体"/>
          <w:sz w:val="36"/>
          <w:szCs w:val="36"/>
        </w:rPr>
      </w:pPr>
      <w:bookmarkStart w:id="0" w:name="br1"/>
      <w:bookmarkEnd w:id="0"/>
    </w:p>
    <w:p w14:paraId="3338B3BB">
      <w:pPr>
        <w:spacing w:before="120" w:after="240" w:line="259" w:lineRule="auto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lang w:eastAsia="zh-CN"/>
        </w:rPr>
        <w:t>广东财经大学课程思政</w:t>
      </w:r>
      <w:r>
        <w:rPr>
          <w:rFonts w:eastAsia="方正小标宋简体"/>
          <w:b/>
          <w:sz w:val="44"/>
          <w:szCs w:val="44"/>
        </w:rPr>
        <w:t>示范</w:t>
      </w:r>
      <w:r>
        <w:rPr>
          <w:rFonts w:hint="eastAsia" w:eastAsia="方正小标宋简体"/>
          <w:b/>
          <w:sz w:val="44"/>
          <w:szCs w:val="44"/>
          <w:lang w:eastAsia="zh-CN"/>
        </w:rPr>
        <w:t>学院</w:t>
      </w:r>
      <w:r>
        <w:rPr>
          <w:rFonts w:eastAsia="方正小标宋简体"/>
          <w:b/>
          <w:sz w:val="44"/>
          <w:szCs w:val="44"/>
        </w:rPr>
        <w:t>申报书</w:t>
      </w:r>
    </w:p>
    <w:p w14:paraId="51B1D2CF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p w14:paraId="076016D2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p w14:paraId="2A6C7B2F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tbl>
      <w:tblPr>
        <w:tblStyle w:val="5"/>
        <w:tblW w:w="63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32"/>
        <w:gridCol w:w="4168"/>
      </w:tblGrid>
      <w:tr w14:paraId="56483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  <w:jc w:val="center"/>
        </w:trPr>
        <w:tc>
          <w:tcPr>
            <w:tcW w:w="2132" w:type="dxa"/>
            <w:vAlign w:val="bottom"/>
          </w:tcPr>
          <w:p w14:paraId="2954735E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bookmarkStart w:id="1" w:name="br1_1"/>
            <w:bookmarkEnd w:id="1"/>
            <w:r>
              <w:rPr>
                <w:rFonts w:hint="eastAsia" w:ascii="仿宋_GB2312"/>
                <w:sz w:val="28"/>
                <w:szCs w:val="28"/>
              </w:rPr>
              <w:t>学院名称：</w:t>
            </w:r>
          </w:p>
        </w:tc>
        <w:tc>
          <w:tcPr>
            <w:tcW w:w="4168" w:type="dxa"/>
            <w:tcBorders>
              <w:bottom w:val="single" w:color="auto" w:sz="4" w:space="0"/>
            </w:tcBorders>
            <w:vAlign w:val="bottom"/>
          </w:tcPr>
          <w:p w14:paraId="3D5B13D2">
            <w:pPr>
              <w:widowControl w:val="0"/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27A7D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1C88BBEB">
            <w:pPr>
              <w:widowControl w:val="0"/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联 系 电 话：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C613BF8">
            <w:pPr>
              <w:widowControl w:val="0"/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14:paraId="48C0B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2132" w:type="dxa"/>
            <w:vAlign w:val="bottom"/>
          </w:tcPr>
          <w:p w14:paraId="5AACDDF6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E71CC71">
            <w:pPr>
              <w:widowControl w:val="0"/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 xml:space="preserve">      </w:t>
            </w:r>
          </w:p>
        </w:tc>
      </w:tr>
    </w:tbl>
    <w:p w14:paraId="746CA77E">
      <w:pPr>
        <w:spacing w:before="120" w:after="240" w:line="259" w:lineRule="auto"/>
        <w:ind w:firstLine="1640"/>
        <w:jc w:val="both"/>
        <w:rPr>
          <w:rFonts w:eastAsia="宋体"/>
          <w:sz w:val="28"/>
          <w:szCs w:val="28"/>
          <w:lang w:eastAsia="en-US"/>
        </w:rPr>
      </w:pPr>
    </w:p>
    <w:p w14:paraId="6D0056EB">
      <w:pPr>
        <w:spacing w:before="120" w:after="240" w:line="259" w:lineRule="auto"/>
        <w:rPr>
          <w:rFonts w:hint="eastAsia" w:eastAsia="宋体"/>
          <w:b/>
          <w:bCs/>
          <w:sz w:val="28"/>
          <w:szCs w:val="28"/>
        </w:rPr>
      </w:pPr>
    </w:p>
    <w:p w14:paraId="279708EC">
      <w:pPr>
        <w:spacing w:before="120" w:after="240" w:line="259" w:lineRule="auto"/>
        <w:rPr>
          <w:rFonts w:eastAsia="宋体"/>
          <w:b/>
          <w:bCs/>
          <w:sz w:val="28"/>
          <w:szCs w:val="28"/>
        </w:rPr>
      </w:pPr>
    </w:p>
    <w:p w14:paraId="44C229E3">
      <w:pPr>
        <w:spacing w:line="259" w:lineRule="auto"/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t>广东财经大学</w:t>
      </w:r>
      <w:r>
        <w:rPr>
          <w:rFonts w:eastAsia="宋体"/>
          <w:b/>
          <w:bCs/>
          <w:sz w:val="28"/>
          <w:szCs w:val="28"/>
        </w:rPr>
        <w:t>教务</w:t>
      </w:r>
      <w:r>
        <w:rPr>
          <w:rFonts w:hint="eastAsia"/>
          <w:b/>
          <w:bCs/>
          <w:sz w:val="28"/>
          <w:szCs w:val="28"/>
          <w:lang w:val="en-US" w:eastAsia="zh-CN"/>
        </w:rPr>
        <w:t>部</w:t>
      </w:r>
    </w:p>
    <w:p w14:paraId="25217EA1">
      <w:pPr>
        <w:spacing w:line="259" w:lineRule="auto"/>
        <w:jc w:val="center"/>
        <w:rPr>
          <w:rFonts w:eastAsia="宋体"/>
          <w:b/>
          <w:bCs/>
          <w:sz w:val="28"/>
          <w:szCs w:val="28"/>
        </w:rPr>
      </w:pPr>
      <w:r>
        <w:rPr>
          <w:rFonts w:eastAsiaTheme="minorEastAsia"/>
          <w:b/>
          <w:sz w:val="30"/>
        </w:rPr>
        <w:t>202</w:t>
      </w:r>
      <w:r>
        <w:rPr>
          <w:rFonts w:hint="eastAsia" w:eastAsiaTheme="minorEastAsia"/>
          <w:b/>
          <w:sz w:val="30"/>
          <w:lang w:val="en-US" w:eastAsia="zh-CN"/>
        </w:rPr>
        <w:t>5</w:t>
      </w:r>
      <w:r>
        <w:rPr>
          <w:rFonts w:eastAsiaTheme="minorEastAsia"/>
          <w:b/>
          <w:sz w:val="30"/>
        </w:rPr>
        <w:t>年</w:t>
      </w:r>
      <w:r>
        <w:rPr>
          <w:rFonts w:hint="eastAsia" w:eastAsiaTheme="minorEastAsia"/>
          <w:b/>
          <w:sz w:val="30"/>
          <w:lang w:val="en-US" w:eastAsia="zh-CN"/>
        </w:rPr>
        <w:t>12</w:t>
      </w:r>
      <w:bookmarkStart w:id="2" w:name="_GoBack"/>
      <w:bookmarkEnd w:id="2"/>
      <w:r>
        <w:rPr>
          <w:rFonts w:eastAsiaTheme="minorEastAsia"/>
          <w:b/>
          <w:sz w:val="30"/>
        </w:rPr>
        <w:t>月制</w:t>
      </w:r>
    </w:p>
    <w:p w14:paraId="0A6E6A3E">
      <w:pPr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br w:type="page"/>
      </w:r>
    </w:p>
    <w:p w14:paraId="4DB45226">
      <w:pPr>
        <w:rPr>
          <w:rFonts w:eastAsia="宋体"/>
          <w:sz w:val="28"/>
          <w:szCs w:val="28"/>
        </w:rPr>
      </w:pPr>
    </w:p>
    <w:p w14:paraId="07DF8D4D">
      <w:pPr>
        <w:widowControl w:val="0"/>
        <w:spacing w:beforeLines="200"/>
        <w:jc w:val="center"/>
        <w:rPr>
          <w:rFonts w:ascii="方正小标宋简体" w:eastAsia="方正小标宋简体"/>
          <w:kern w:val="2"/>
          <w:sz w:val="36"/>
          <w:szCs w:val="36"/>
        </w:rPr>
      </w:pPr>
      <w:r>
        <w:rPr>
          <w:rFonts w:hint="eastAsia" w:ascii="方正小标宋简体" w:eastAsia="方正小标宋简体"/>
          <w:kern w:val="2"/>
          <w:sz w:val="36"/>
          <w:szCs w:val="36"/>
        </w:rPr>
        <w:t>填写要求</w:t>
      </w:r>
    </w:p>
    <w:p w14:paraId="0E827258">
      <w:pPr>
        <w:widowControl w:val="0"/>
        <w:spacing w:beforeLines="200"/>
        <w:jc w:val="center"/>
        <w:rPr>
          <w:rFonts w:ascii="方正小标宋简体" w:eastAsia="方正小标宋简体"/>
          <w:kern w:val="2"/>
          <w:sz w:val="36"/>
          <w:szCs w:val="36"/>
        </w:rPr>
      </w:pPr>
    </w:p>
    <w:p w14:paraId="312AA21C">
      <w:pPr>
        <w:spacing w:line="580" w:lineRule="exact"/>
        <w:ind w:left="42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kern w:val="2"/>
          <w:sz w:val="32"/>
          <w:szCs w:val="32"/>
        </w:rPr>
        <w:t>1.</w:t>
      </w:r>
      <w:r>
        <w:rPr>
          <w:rFonts w:hint="eastAsia" w:ascii="仿宋" w:hAnsi="仿宋" w:eastAsia="仿宋" w:cs="宋体"/>
          <w:kern w:val="2"/>
          <w:sz w:val="32"/>
          <w:szCs w:val="32"/>
        </w:rPr>
        <w:t>项目应为申报学院推荐的项目。</w:t>
      </w:r>
      <w:r>
        <w:rPr>
          <w:rFonts w:hint="eastAsia" w:ascii="仿宋" w:hAnsi="仿宋" w:eastAsia="仿宋"/>
          <w:kern w:val="2"/>
          <w:sz w:val="32"/>
          <w:szCs w:val="32"/>
        </w:rPr>
        <w:t>立项申报书的各项内容要实事求是，真实可靠。文字表达要明确、简洁。所在学院应严格审核，对所填内容的真实性负责。</w:t>
      </w:r>
    </w:p>
    <w:p w14:paraId="77BA31A7">
      <w:pPr>
        <w:spacing w:line="580" w:lineRule="exact"/>
        <w:ind w:left="42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kern w:val="2"/>
          <w:sz w:val="32"/>
          <w:szCs w:val="32"/>
        </w:rPr>
        <w:t>2.WORD</w:t>
      </w:r>
      <w:r>
        <w:rPr>
          <w:rFonts w:hint="eastAsia" w:ascii="仿宋" w:hAnsi="仿宋" w:eastAsia="仿宋"/>
          <w:kern w:val="2"/>
          <w:sz w:val="32"/>
          <w:szCs w:val="32"/>
        </w:rPr>
        <w:t>文档格式</w:t>
      </w:r>
      <w:r>
        <w:rPr>
          <w:rFonts w:ascii="仿宋" w:hAnsi="仿宋" w:eastAsia="仿宋"/>
          <w:kern w:val="2"/>
          <w:sz w:val="32"/>
          <w:szCs w:val="32"/>
        </w:rPr>
        <w:t>,</w:t>
      </w:r>
      <w:r>
        <w:rPr>
          <w:rFonts w:hint="eastAsia" w:ascii="仿宋" w:hAnsi="仿宋" w:eastAsia="仿宋"/>
          <w:kern w:val="2"/>
          <w:sz w:val="32"/>
          <w:szCs w:val="32"/>
        </w:rPr>
        <w:t>小四号宋体，单倍行距；表格各栏目大小必要时可根据内容进行调整，但应注意整体美观，便于阅读。</w:t>
      </w:r>
    </w:p>
    <w:p w14:paraId="68E53932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kern w:val="2"/>
          <w:sz w:val="32"/>
          <w:szCs w:val="32"/>
        </w:rPr>
        <w:t>.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有可能涉密和不宜大范围公开的内容不可作为申报内容填写</w:t>
      </w:r>
      <w:r>
        <w:rPr>
          <w:rFonts w:hint="eastAsia" w:ascii="仿宋" w:hAnsi="仿宋" w:eastAsia="仿宋" w:cs="宋体"/>
          <w:kern w:val="2"/>
          <w:sz w:val="32"/>
          <w:szCs w:val="32"/>
        </w:rPr>
        <w:t>。</w:t>
      </w:r>
    </w:p>
    <w:p w14:paraId="56B6A8C1">
      <w:pPr>
        <w:spacing w:line="580" w:lineRule="exact"/>
        <w:ind w:left="42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kern w:val="2"/>
          <w:sz w:val="32"/>
          <w:szCs w:val="32"/>
        </w:rPr>
        <w:t>.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如表格篇幅不够，可另按所填写表格格式附纸</w:t>
      </w:r>
      <w:r>
        <w:rPr>
          <w:rFonts w:hint="eastAsia" w:ascii="仿宋" w:hAnsi="仿宋" w:eastAsia="仿宋"/>
          <w:kern w:val="2"/>
          <w:sz w:val="32"/>
          <w:szCs w:val="32"/>
        </w:rPr>
        <w:t>。</w:t>
      </w:r>
    </w:p>
    <w:p w14:paraId="1F2B31E0">
      <w:pPr>
        <w:spacing w:line="580" w:lineRule="exact"/>
        <w:ind w:left="420" w:leftChars="200" w:firstLine="560" w:firstLineChars="200"/>
        <w:jc w:val="both"/>
        <w:rPr>
          <w:rFonts w:ascii="Times New Roman" w:hAnsi="Times New Roman"/>
          <w:color w:val="000000"/>
          <w:kern w:val="0"/>
          <w:sz w:val="24"/>
        </w:rPr>
      </w:pPr>
      <w:r>
        <w:rPr>
          <w:rFonts w:eastAsia="宋体"/>
          <w:sz w:val="28"/>
          <w:szCs w:val="28"/>
        </w:rPr>
        <w:br w:type="page"/>
      </w:r>
    </w:p>
    <w:p w14:paraId="4FA07CC1">
      <w:pPr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一、基本情况</w:t>
      </w:r>
    </w:p>
    <w:tbl>
      <w:tblPr>
        <w:tblStyle w:val="4"/>
        <w:tblW w:w="87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992"/>
        <w:gridCol w:w="1134"/>
        <w:gridCol w:w="1751"/>
        <w:gridCol w:w="1590"/>
        <w:gridCol w:w="1605"/>
      </w:tblGrid>
      <w:tr w14:paraId="1D4E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701" w:type="dxa"/>
            <w:noWrap w:val="0"/>
            <w:vAlign w:val="center"/>
          </w:tcPr>
          <w:p w14:paraId="11B5B517">
            <w:pPr>
              <w:ind w:firstLine="240" w:firstLineChars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学院</w:t>
            </w:r>
            <w:r>
              <w:rPr>
                <w:rFonts w:ascii="Times New Roman" w:hAnsi="Times New Roman" w:eastAsia="仿宋_GB2312"/>
                <w:sz w:val="24"/>
              </w:rPr>
              <w:t>名称</w:t>
            </w:r>
          </w:p>
        </w:tc>
        <w:tc>
          <w:tcPr>
            <w:tcW w:w="7072" w:type="dxa"/>
            <w:gridSpan w:val="5"/>
            <w:noWrap w:val="0"/>
            <w:vAlign w:val="center"/>
          </w:tcPr>
          <w:p w14:paraId="35D35779">
            <w:pPr>
              <w:rPr>
                <w:rFonts w:ascii="Times New Roman" w:hAnsi="Times New Roman"/>
              </w:rPr>
            </w:pPr>
          </w:p>
          <w:p w14:paraId="128C8DD0">
            <w:pPr>
              <w:rPr>
                <w:rFonts w:ascii="Times New Roman" w:hAnsi="Times New Roman"/>
              </w:rPr>
            </w:pPr>
          </w:p>
          <w:p w14:paraId="507779B7">
            <w:pPr>
              <w:rPr>
                <w:rFonts w:ascii="Times New Roman" w:hAnsi="Times New Roman"/>
              </w:rPr>
            </w:pPr>
          </w:p>
          <w:p w14:paraId="27B17BD2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14:paraId="548C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1" w:type="dxa"/>
            <w:noWrap w:val="0"/>
            <w:vAlign w:val="center"/>
          </w:tcPr>
          <w:p w14:paraId="793D8DB3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Cs w:val="24"/>
              </w:rPr>
              <w:t>负责人姓名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 w14:paraId="4C4D196F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0691F915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Cs w:val="24"/>
              </w:rPr>
              <w:t>职务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48B3C86E">
            <w:pPr>
              <w:pStyle w:val="3"/>
              <w:widowControl w:val="0"/>
              <w:ind w:firstLine="0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14:paraId="40E3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01" w:type="dxa"/>
            <w:vMerge w:val="restart"/>
            <w:noWrap w:val="0"/>
            <w:vAlign w:val="center"/>
          </w:tcPr>
          <w:p w14:paraId="4B21505F">
            <w:pPr>
              <w:pStyle w:val="3"/>
              <w:widowControl w:val="0"/>
              <w:ind w:firstLine="0"/>
              <w:rPr>
                <w:rFonts w:ascii="Times New Roman" w:hAnsi="Times New Roman" w:cs="Times New Roman"/>
                <w:kern w:val="2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Cs w:val="24"/>
              </w:rPr>
              <w:t>其他成员信息</w:t>
            </w:r>
          </w:p>
        </w:tc>
        <w:tc>
          <w:tcPr>
            <w:tcW w:w="992" w:type="dxa"/>
            <w:noWrap w:val="0"/>
            <w:vAlign w:val="center"/>
          </w:tcPr>
          <w:p w14:paraId="2C83B651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Cs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4F5D6C49">
            <w:pPr>
              <w:pStyle w:val="3"/>
              <w:widowControl w:val="0"/>
              <w:ind w:firstLine="0"/>
              <w:jc w:val="center"/>
              <w:rPr>
                <w:rFonts w:hint="default" w:ascii="Times New Roman" w:hAnsi="Times New Roman" w:eastAsia="仿宋_GB2312" w:cs="Times New Roman"/>
                <w:kern w:val="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Cs w:val="24"/>
                <w:lang w:val="en-US" w:eastAsia="zh-CN"/>
              </w:rPr>
              <w:t>性别</w:t>
            </w:r>
          </w:p>
        </w:tc>
        <w:tc>
          <w:tcPr>
            <w:tcW w:w="1751" w:type="dxa"/>
            <w:noWrap w:val="0"/>
            <w:vAlign w:val="center"/>
          </w:tcPr>
          <w:p w14:paraId="7693BCBC">
            <w:pPr>
              <w:pStyle w:val="3"/>
              <w:widowControl w:val="0"/>
              <w:ind w:firstLine="0"/>
              <w:jc w:val="center"/>
              <w:rPr>
                <w:rFonts w:hint="eastAsia" w:ascii="Times New Roman" w:hAnsi="Times New Roman" w:eastAsia="仿宋_GB2312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Cs w:val="24"/>
                <w:lang w:eastAsia="zh-CN"/>
              </w:rPr>
              <w:t>专业背景</w:t>
            </w:r>
          </w:p>
        </w:tc>
        <w:tc>
          <w:tcPr>
            <w:tcW w:w="1590" w:type="dxa"/>
            <w:noWrap w:val="0"/>
            <w:vAlign w:val="center"/>
          </w:tcPr>
          <w:p w14:paraId="006D37E2">
            <w:pPr>
              <w:pStyle w:val="3"/>
              <w:widowControl w:val="0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Cs w:val="24"/>
                <w:lang w:eastAsia="zh-CN"/>
              </w:rPr>
              <w:t>职称</w:t>
            </w:r>
            <w:r>
              <w:rPr>
                <w:rFonts w:hint="eastAsia" w:ascii="Times New Roman" w:hAnsi="Times New Roman" w:cs="Times New Roman"/>
                <w:kern w:val="2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kern w:val="2"/>
                <w:szCs w:val="24"/>
              </w:rPr>
              <w:t>职务</w:t>
            </w:r>
          </w:p>
        </w:tc>
        <w:tc>
          <w:tcPr>
            <w:tcW w:w="1605" w:type="dxa"/>
            <w:noWrap w:val="0"/>
            <w:vAlign w:val="center"/>
          </w:tcPr>
          <w:p w14:paraId="309981A3">
            <w:pPr>
              <w:pStyle w:val="3"/>
              <w:widowControl w:val="0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kern w:val="2"/>
                <w:szCs w:val="24"/>
              </w:rPr>
              <w:t>职责分工</w:t>
            </w:r>
          </w:p>
        </w:tc>
      </w:tr>
      <w:tr w14:paraId="54173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77542B9C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E14EE4A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F32A51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6A8656C2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0FB10F73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6C7766E1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14:paraId="1FB9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0C489B40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AE4A63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1A2831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11FC99DE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42DAF6C1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5720DD33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14:paraId="18974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6B20CF20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BB1C57D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659F6A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05A2BE1D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05589A59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77B94504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</w:tr>
      <w:tr w14:paraId="296B3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068DA0E5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231DCA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5FEF24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297AC65F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5941794E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167E4814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</w:tr>
      <w:tr w14:paraId="5C9B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7F8D3EB7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CBE64F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EFBD6E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72EB7609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000DDCAA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0CF0D6FD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</w:tr>
      <w:tr w14:paraId="73E8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0A6A221C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2587BE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B6CA70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174E0478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799CA3C5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3F4A9399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</w:tr>
      <w:tr w14:paraId="3667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01" w:type="dxa"/>
            <w:vMerge w:val="continue"/>
            <w:noWrap w:val="0"/>
            <w:vAlign w:val="center"/>
          </w:tcPr>
          <w:p w14:paraId="4D3BA515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CAAD7D9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C1F209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751" w:type="dxa"/>
            <w:noWrap w:val="0"/>
            <w:vAlign w:val="center"/>
          </w:tcPr>
          <w:p w14:paraId="521FF34B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3538293F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2D3B9F0B">
            <w:pPr>
              <w:pStyle w:val="3"/>
              <w:widowControl w:val="0"/>
              <w:ind w:firstLine="0"/>
              <w:jc w:val="center"/>
              <w:rPr>
                <w:rFonts w:ascii="Times New Roman" w:hAnsi="Times New Roman" w:cs="Times New Roman"/>
                <w:sz w:val="30"/>
              </w:rPr>
            </w:pPr>
          </w:p>
        </w:tc>
      </w:tr>
    </w:tbl>
    <w:p w14:paraId="718C1B9D">
      <w:pPr>
        <w:jc w:val="left"/>
        <w:rPr>
          <w:rFonts w:hint="eastAsia" w:ascii="Times New Roman" w:hAnsi="Times New Roman" w:eastAsia="黑体"/>
          <w:sz w:val="28"/>
          <w:szCs w:val="28"/>
          <w:lang w:eastAsia="zh-CN"/>
        </w:rPr>
      </w:pPr>
      <w:r>
        <w:rPr>
          <w:rFonts w:ascii="Times New Roman" w:hAnsi="Times New Roman" w:eastAsia="黑体"/>
          <w:sz w:val="28"/>
          <w:szCs w:val="28"/>
        </w:rPr>
        <w:t>二、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建设基础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58FE3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8755" w:type="dxa"/>
            <w:noWrap w:val="0"/>
            <w:vAlign w:val="top"/>
          </w:tcPr>
          <w:p w14:paraId="78A26DFB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2.1制度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保障</w:t>
            </w:r>
            <w:r>
              <w:rPr>
                <w:rFonts w:ascii="Times New Roman" w:hAnsi="Times New Roman" w:cs="Times New Roman"/>
              </w:rPr>
              <w:t>（包括</w:t>
            </w:r>
            <w:r>
              <w:rPr>
                <w:rFonts w:hint="eastAsia" w:ascii="Times New Roman" w:hAnsi="Times New Roman" w:cs="Times New Roman"/>
                <w:lang w:eastAsia="zh-CN"/>
              </w:rPr>
              <w:t>学院</w:t>
            </w:r>
            <w:r>
              <w:rPr>
                <w:rFonts w:ascii="Times New Roman" w:hAnsi="Times New Roman" w:cs="Times New Roman"/>
              </w:rPr>
              <w:t>课程思政建设改革顶层设计、工作方案、管理制度、激励和保障政策、评价制度等，要求有相应正式文件作为依据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500字以内</w:t>
            </w:r>
            <w:r>
              <w:rPr>
                <w:rFonts w:ascii="Times New Roman" w:hAnsi="Times New Roman" w:cs="Times New Roman"/>
              </w:rPr>
              <w:t>。）</w:t>
            </w:r>
          </w:p>
          <w:p w14:paraId="226340D6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717DFED3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5286947F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3D166F0E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0A5B6BD7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33E883A5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114C74B1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773972FF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33BFB29F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64808E79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3272033D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61F20322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1509B68F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59093FE0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14:paraId="3C14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8755" w:type="dxa"/>
            <w:noWrap w:val="0"/>
            <w:vAlign w:val="top"/>
          </w:tcPr>
          <w:p w14:paraId="21B0EC08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2.2机构设置</w:t>
            </w:r>
            <w:r>
              <w:rPr>
                <w:rFonts w:ascii="Times New Roman" w:hAnsi="Times New Roman" w:cs="Times New Roman"/>
              </w:rPr>
              <w:t>（包括</w:t>
            </w:r>
            <w:r>
              <w:rPr>
                <w:rFonts w:hint="eastAsia" w:ascii="Times New Roman" w:hAnsi="Times New Roman" w:cs="Times New Roman"/>
                <w:lang w:eastAsia="zh-CN"/>
              </w:rPr>
              <w:t>学院</w:t>
            </w:r>
            <w:r>
              <w:rPr>
                <w:rFonts w:ascii="Times New Roman" w:hAnsi="Times New Roman" w:cs="Times New Roman"/>
              </w:rPr>
              <w:t>课程思政领导机构、课程思政教学改革研究机构设置情况、职能、运作机制、实际效用等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500字以内</w:t>
            </w:r>
            <w:r>
              <w:rPr>
                <w:rFonts w:ascii="Times New Roman" w:hAnsi="Times New Roman" w:cs="Times New Roman"/>
              </w:rPr>
              <w:t>。）</w:t>
            </w:r>
          </w:p>
        </w:tc>
      </w:tr>
      <w:tr w14:paraId="4719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8755" w:type="dxa"/>
            <w:noWrap w:val="0"/>
            <w:vAlign w:val="top"/>
          </w:tcPr>
          <w:p w14:paraId="6648981B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经费保障</w:t>
            </w:r>
            <w:r>
              <w:rPr>
                <w:rFonts w:ascii="Times New Roman" w:hAnsi="Times New Roman" w:cs="Times New Roman"/>
              </w:rPr>
              <w:t>（2019年7月以来，</w:t>
            </w:r>
            <w:r>
              <w:rPr>
                <w:rFonts w:hint="eastAsia" w:ascii="Times New Roman" w:hAnsi="Times New Roman" w:cs="Times New Roman"/>
                <w:lang w:eastAsia="zh-CN"/>
              </w:rPr>
              <w:t>学院</w:t>
            </w:r>
            <w:r>
              <w:rPr>
                <w:rFonts w:ascii="Times New Roman" w:hAnsi="Times New Roman" w:cs="Times New Roman"/>
              </w:rPr>
              <w:t>课程思政建设改革的投入方式、投入渠道和保障力度等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，500字以内</w:t>
            </w:r>
            <w:r>
              <w:rPr>
                <w:rFonts w:ascii="Times New Roman" w:hAnsi="Times New Roman" w:cs="Times New Roman"/>
              </w:rPr>
              <w:t>。）</w:t>
            </w:r>
          </w:p>
          <w:p w14:paraId="59B6F78B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2C572CC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  <w:tr w14:paraId="6034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1" w:hRule="atLeast"/>
        </w:trPr>
        <w:tc>
          <w:tcPr>
            <w:tcW w:w="8755" w:type="dxa"/>
            <w:noWrap w:val="0"/>
            <w:vAlign w:val="top"/>
          </w:tcPr>
          <w:p w14:paraId="7A72D23D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项目配套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hint="eastAsia" w:ascii="Times New Roman" w:hAnsi="Times New Roman" w:cs="Times New Roman"/>
                <w:lang w:eastAsia="zh-CN"/>
              </w:rPr>
              <w:t>省级和校级</w:t>
            </w:r>
            <w:r>
              <w:rPr>
                <w:rFonts w:ascii="Times New Roman" w:hAnsi="Times New Roman" w:cs="Times New Roman"/>
              </w:rPr>
              <w:t>课程思政改革项目</w:t>
            </w:r>
            <w:r>
              <w:rPr>
                <w:rFonts w:hint="eastAsia" w:ascii="Times New Roman" w:hAnsi="Times New Roman" w:cs="Times New Roman"/>
                <w:lang w:eastAsia="zh-CN"/>
              </w:rPr>
              <w:t>立项建设情况</w:t>
            </w:r>
            <w:r>
              <w:rPr>
                <w:rFonts w:ascii="Times New Roman" w:hAnsi="Times New Roman" w:cs="Times New Roman"/>
              </w:rPr>
              <w:t>，包括项目类型、数量、内容、支持方式、建设成效等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300字以内</w:t>
            </w:r>
            <w:r>
              <w:rPr>
                <w:rFonts w:ascii="Times New Roman" w:hAnsi="Times New Roman" w:cs="Times New Roman"/>
              </w:rPr>
              <w:t>。）</w:t>
            </w:r>
          </w:p>
        </w:tc>
      </w:tr>
      <w:tr w14:paraId="2A15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2" w:hRule="atLeast"/>
        </w:trPr>
        <w:tc>
          <w:tcPr>
            <w:tcW w:w="8755" w:type="dxa"/>
            <w:noWrap w:val="0"/>
            <w:vAlign w:val="top"/>
          </w:tcPr>
          <w:p w14:paraId="287516AB">
            <w:pPr>
              <w:rPr>
                <w:rFonts w:ascii="Times New Roman" w:hAnsi="Times New Roman" w:eastAsia="仿宋_GB2312"/>
                <w:kern w:val="0"/>
                <w:sz w:val="24"/>
                <w:szCs w:val="30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  <w:szCs w:val="30"/>
              </w:rPr>
              <w:t>2.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  <w:szCs w:val="3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  <w:szCs w:val="30"/>
              </w:rPr>
              <w:t>培训指导</w:t>
            </w: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  <w:szCs w:val="30"/>
              </w:rPr>
              <w:t>2019年7月以来，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30"/>
                <w:lang w:eastAsia="zh-CN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  <w:szCs w:val="30"/>
              </w:rPr>
              <w:t>对教师开展的课程思政专项培训和指导活动情况，可列表说明培训时间、培训主题、参加人员、培训人数等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30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30"/>
                <w:lang w:val="en-US" w:eastAsia="zh-CN"/>
              </w:rPr>
              <w:t>500字以内</w:t>
            </w:r>
            <w:r>
              <w:rPr>
                <w:rFonts w:ascii="Times New Roman" w:hAnsi="Times New Roman" w:eastAsia="仿宋_GB2312"/>
                <w:kern w:val="0"/>
                <w:sz w:val="24"/>
                <w:szCs w:val="30"/>
              </w:rPr>
              <w:t>。）</w:t>
            </w:r>
          </w:p>
          <w:p w14:paraId="0EEAE57D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30B00DB">
      <w:pPr>
        <w:jc w:val="left"/>
        <w:rPr>
          <w:rFonts w:ascii="Times New Roman" w:hAnsi="Times New Roman" w:eastAsia="黑体"/>
          <w:sz w:val="28"/>
          <w:szCs w:val="28"/>
        </w:rPr>
      </w:pPr>
    </w:p>
    <w:p w14:paraId="699FC6C5">
      <w:pPr>
        <w:jc w:val="left"/>
        <w:rPr>
          <w:rFonts w:ascii="Times New Roman" w:hAnsi="Times New Roman" w:eastAsia="黑体"/>
          <w:sz w:val="28"/>
          <w:szCs w:val="28"/>
        </w:rPr>
      </w:pPr>
    </w:p>
    <w:p w14:paraId="59965053">
      <w:pPr>
        <w:jc w:val="left"/>
        <w:rPr>
          <w:rFonts w:hint="eastAsia" w:ascii="Times New Roman" w:hAnsi="Times New Roman" w:eastAsia="黑体"/>
          <w:sz w:val="28"/>
          <w:szCs w:val="28"/>
          <w:lang w:eastAsia="zh-CN"/>
        </w:rPr>
      </w:pPr>
      <w:r>
        <w:rPr>
          <w:rFonts w:ascii="Times New Roman" w:hAnsi="Times New Roman" w:eastAsia="黑体"/>
          <w:sz w:val="28"/>
          <w:szCs w:val="28"/>
        </w:rPr>
        <w:t>三、建设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目标与成果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4D1A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8" w:hRule="atLeast"/>
        </w:trPr>
        <w:tc>
          <w:tcPr>
            <w:tcW w:w="8755" w:type="dxa"/>
            <w:noWrap w:val="0"/>
            <w:vAlign w:val="top"/>
          </w:tcPr>
          <w:p w14:paraId="0C6F7710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lang w:val="en-US" w:eastAsia="zh-CN"/>
              </w:rPr>
              <w:t>3.1建设目标与思路</w:t>
            </w:r>
          </w:p>
          <w:p w14:paraId="039A09B6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</w:rPr>
              <w:t>（包括今后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</w:rPr>
              <w:t>年的课程思政建设改革</w:t>
            </w:r>
            <w:r>
              <w:rPr>
                <w:rFonts w:hint="eastAsia" w:ascii="Times New Roman" w:hAnsi="Times New Roman" w:cs="Times New Roman"/>
                <w:lang w:eastAsia="zh-CN"/>
              </w:rPr>
              <w:t>目标</w:t>
            </w:r>
            <w:r>
              <w:rPr>
                <w:rFonts w:ascii="Times New Roman" w:hAnsi="Times New Roman" w:cs="Times New Roman"/>
              </w:rPr>
              <w:t>、主要举措和保障措施等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500字以内</w:t>
            </w:r>
            <w:r>
              <w:rPr>
                <w:rFonts w:ascii="Times New Roman" w:hAnsi="Times New Roman" w:cs="Times New Roman"/>
              </w:rPr>
              <w:t>。）</w:t>
            </w:r>
          </w:p>
          <w:p w14:paraId="6702225D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601C5311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6401BED1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2A950418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1D2F9E79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20F0A135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0619D384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3A142D93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059FA455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52802261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3282F8CC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775AEE45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77D50350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47589F2E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269B88C6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3A0FE79A">
            <w:pPr>
              <w:pStyle w:val="3"/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 w14:paraId="2AF051EA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1979E176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475E7458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5D1F575E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746AC028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7A7FD3CE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26D72642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14:paraId="7EA65902">
            <w:pPr>
              <w:pStyle w:val="3"/>
              <w:widowControl w:val="0"/>
              <w:ind w:firstLine="0"/>
              <w:jc w:val="both"/>
              <w:rPr>
                <w:rFonts w:ascii="Times New Roman" w:hAnsi="Times New Roman" w:cs="Times New Roman"/>
                <w:sz w:val="30"/>
              </w:rPr>
            </w:pPr>
          </w:p>
        </w:tc>
      </w:tr>
      <w:tr w14:paraId="66CA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8" w:hRule="atLeast"/>
        </w:trPr>
        <w:tc>
          <w:tcPr>
            <w:tcW w:w="8755" w:type="dxa"/>
            <w:noWrap w:val="0"/>
            <w:vAlign w:val="top"/>
          </w:tcPr>
          <w:p w14:paraId="076DBEA6">
            <w:pPr>
              <w:pStyle w:val="3"/>
              <w:widowControl w:val="0"/>
              <w:ind w:firstLine="0"/>
              <w:jc w:val="both"/>
              <w:rPr>
                <w:rFonts w:hint="default" w:ascii="Times New Roman" w:hAnsi="Times New Roman" w:eastAsia="仿宋_GB2312" w:cs="Times New Roman"/>
                <w:sz w:val="3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3.2预期成果</w:t>
            </w:r>
          </w:p>
        </w:tc>
      </w:tr>
    </w:tbl>
    <w:p w14:paraId="020FF371">
      <w:pPr>
        <w:jc w:val="left"/>
        <w:rPr>
          <w:rFonts w:ascii="Times New Roman" w:hAnsi="Times New Roman" w:eastAsia="黑体"/>
          <w:sz w:val="28"/>
          <w:szCs w:val="28"/>
        </w:rPr>
      </w:pPr>
    </w:p>
    <w:p w14:paraId="7906C2F0">
      <w:pPr>
        <w:ind w:left="-420" w:leftChars="-200"/>
        <w:rPr>
          <w:rFonts w:ascii="楷体_GB2312" w:hAnsi="黑体" w:eastAsia="楷体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四、</w:t>
      </w:r>
      <w:r>
        <w:rPr>
          <w:rFonts w:hint="eastAsia" w:ascii="黑体" w:hAnsi="黑体" w:eastAsia="黑体"/>
          <w:sz w:val="28"/>
          <w:szCs w:val="28"/>
        </w:rPr>
        <w:t>建设经费预算</w:t>
      </w:r>
    </w:p>
    <w:tbl>
      <w:tblPr>
        <w:tblStyle w:val="4"/>
        <w:tblW w:w="9765" w:type="dxa"/>
        <w:tblInd w:w="-5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949"/>
        <w:gridCol w:w="1560"/>
        <w:gridCol w:w="2835"/>
        <w:gridCol w:w="2656"/>
      </w:tblGrid>
      <w:tr w14:paraId="167E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14" w:type="dxa"/>
            <w:gridSpan w:val="2"/>
            <w:shd w:val="clear" w:color="auto" w:fill="auto"/>
            <w:vAlign w:val="center"/>
          </w:tcPr>
          <w:p w14:paraId="709D06F6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经费总额</w:t>
            </w:r>
          </w:p>
        </w:tc>
        <w:tc>
          <w:tcPr>
            <w:tcW w:w="7051" w:type="dxa"/>
            <w:gridSpan w:val="3"/>
            <w:shd w:val="clear" w:color="auto" w:fill="auto"/>
            <w:vAlign w:val="center"/>
          </w:tcPr>
          <w:p w14:paraId="4F2A1B64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</w:tr>
      <w:tr w14:paraId="2A09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5" w:type="dxa"/>
            <w:shd w:val="clear" w:color="auto" w:fill="auto"/>
            <w:vAlign w:val="center"/>
          </w:tcPr>
          <w:p w14:paraId="19817ACA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90F1C5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DEA70D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DA6D66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支出用途</w:t>
            </w:r>
          </w:p>
        </w:tc>
        <w:tc>
          <w:tcPr>
            <w:tcW w:w="2656" w:type="dxa"/>
          </w:tcPr>
          <w:p w14:paraId="4F311ED7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 w14:paraId="01CF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5" w:type="dxa"/>
            <w:shd w:val="clear" w:color="auto" w:fill="auto"/>
            <w:vAlign w:val="center"/>
          </w:tcPr>
          <w:p w14:paraId="6F1EE64A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6DF4FABD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C6DB39C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072F83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6" w:type="dxa"/>
          </w:tcPr>
          <w:p w14:paraId="7D897BB2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77F1B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5" w:type="dxa"/>
            <w:shd w:val="clear" w:color="auto" w:fill="auto"/>
            <w:vAlign w:val="center"/>
          </w:tcPr>
          <w:p w14:paraId="7FBC0E33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493258F7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D33F94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651485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6" w:type="dxa"/>
          </w:tcPr>
          <w:p w14:paraId="18B99EB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767B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5" w:type="dxa"/>
            <w:shd w:val="clear" w:color="auto" w:fill="auto"/>
            <w:vAlign w:val="center"/>
          </w:tcPr>
          <w:p w14:paraId="4753C9C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53A431F4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0DD78B2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57C4957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6" w:type="dxa"/>
          </w:tcPr>
          <w:p w14:paraId="1754376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622FD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5" w:type="dxa"/>
            <w:shd w:val="clear" w:color="auto" w:fill="auto"/>
            <w:vAlign w:val="center"/>
          </w:tcPr>
          <w:p w14:paraId="2B059BE9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7B6D63ED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24B297D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BE4E9C6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6" w:type="dxa"/>
          </w:tcPr>
          <w:p w14:paraId="7F5C9FE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20D0C9BD">
      <w:pPr>
        <w:ind w:left="-420" w:leftChars="-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五、</w:t>
      </w:r>
      <w:r>
        <w:rPr>
          <w:rFonts w:hint="eastAsia" w:ascii="黑体" w:hAnsi="黑体" w:eastAsia="黑体"/>
          <w:sz w:val="28"/>
          <w:szCs w:val="28"/>
        </w:rPr>
        <w:t>项目申请佐证材料清单</w:t>
      </w:r>
    </w:p>
    <w:tbl>
      <w:tblPr>
        <w:tblStyle w:val="4"/>
        <w:tblW w:w="9745" w:type="dxa"/>
        <w:tblInd w:w="-5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5"/>
      </w:tblGrid>
      <w:tr w14:paraId="73111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9" w:hRule="atLeast"/>
        </w:trPr>
        <w:tc>
          <w:tcPr>
            <w:tcW w:w="9745" w:type="dxa"/>
          </w:tcPr>
          <w:p w14:paraId="60170411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 w14:paraId="08D105E3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37733BFA"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 w14:paraId="362A5A69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14:paraId="2EA455FC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学院</w:t>
      </w:r>
      <w:r>
        <w:rPr>
          <w:rFonts w:hint="eastAsia" w:ascii="黑体" w:hAnsi="黑体" w:eastAsia="黑体" w:cs="黑体"/>
          <w:sz w:val="28"/>
          <w:szCs w:val="28"/>
        </w:rPr>
        <w:t>意见</w:t>
      </w:r>
    </w:p>
    <w:tbl>
      <w:tblPr>
        <w:tblStyle w:val="4"/>
        <w:tblW w:w="9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4"/>
      </w:tblGrid>
      <w:tr w14:paraId="1C1E0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9894" w:type="dxa"/>
            <w:noWrap w:val="0"/>
            <w:vAlign w:val="top"/>
          </w:tcPr>
          <w:p w14:paraId="52EA8E67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</w:t>
            </w:r>
          </w:p>
          <w:p w14:paraId="299BC9D1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</w:t>
            </w:r>
            <w:r>
              <w:rPr>
                <w:rFonts w:hint="eastAsia" w:ascii="黑体" w:hAnsi="黑体" w:eastAsia="黑体"/>
                <w:color w:val="000000"/>
                <w:sz w:val="28"/>
                <w:lang w:val="en-US" w:eastAsia="zh-CN"/>
              </w:rPr>
              <w:t>学院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保证</w:t>
            </w:r>
            <w:r>
              <w:rPr>
                <w:rFonts w:ascii="黑体" w:hAnsi="黑体" w:eastAsia="黑体"/>
                <w:color w:val="000000"/>
                <w:sz w:val="28"/>
              </w:rPr>
              <w:t>给予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计划实施</w:t>
            </w:r>
            <w:r>
              <w:rPr>
                <w:rFonts w:ascii="黑体" w:hAnsi="黑体" w:eastAsia="黑体"/>
                <w:color w:val="000000"/>
                <w:sz w:val="28"/>
              </w:rPr>
              <w:t>所需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的</w:t>
            </w:r>
            <w:r>
              <w:rPr>
                <w:rFonts w:ascii="黑体" w:hAnsi="黑体" w:eastAsia="黑体"/>
                <w:color w:val="000000"/>
                <w:sz w:val="28"/>
              </w:rPr>
              <w:t>各项条件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包括足额经费支持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并严格遵守</w:t>
            </w:r>
            <w:r>
              <w:rPr>
                <w:rFonts w:hint="eastAsia" w:ascii="黑体" w:hAnsi="黑体" w:eastAsia="黑体"/>
                <w:color w:val="000000"/>
                <w:sz w:val="28"/>
                <w:lang w:val="en-US" w:eastAsia="zh-CN"/>
              </w:rPr>
              <w:t>学校</w:t>
            </w:r>
            <w:r>
              <w:rPr>
                <w:rFonts w:ascii="黑体" w:hAnsi="黑体" w:eastAsia="黑体"/>
                <w:color w:val="000000"/>
                <w:sz w:val="28"/>
              </w:rPr>
              <w:t>项目管理规定，督促和保障项目顺利实施。</w:t>
            </w:r>
          </w:p>
          <w:p w14:paraId="2406F079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0599FF7A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 w14:paraId="251FC4D0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18"/>
                <w:lang w:val="en-US" w:eastAsia="zh-CN"/>
              </w:rPr>
              <w:t xml:space="preserve"> </w:t>
            </w:r>
          </w:p>
          <w:p w14:paraId="0D9F8453">
            <w:pPr>
              <w:pStyle w:val="3"/>
              <w:tabs>
                <w:tab w:val="center" w:pos="4944"/>
              </w:tabs>
              <w:spacing w:line="300" w:lineRule="exact"/>
              <w:ind w:firstLine="6020" w:firstLineChars="2150"/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年   月   日</w:t>
            </w:r>
            <w:r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  <w:tab/>
            </w:r>
          </w:p>
          <w:p w14:paraId="44E4750F">
            <w:pPr>
              <w:pStyle w:val="3"/>
              <w:tabs>
                <w:tab w:val="center" w:pos="4944"/>
              </w:tabs>
              <w:spacing w:line="300" w:lineRule="exact"/>
              <w:ind w:left="0" w:leftChars="0" w:firstLine="0" w:firstLineChars="0"/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</w:pPr>
          </w:p>
        </w:tc>
      </w:tr>
    </w:tbl>
    <w:p w14:paraId="1EC08B7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0CA4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63C77C8D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B02n17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3C77C8D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zYxODYyNGFhNTI2MWZlMmM0ZmQyNDRkMzNiY2UifQ=="/>
    <w:docVar w:name="KGWebUrl" w:val="https://xtbgsafe.gdzwfw.gov.cn/rz_gdjytoa//newoa/missive/kinggridOfficeServer.do?method=officeProcess"/>
  </w:docVars>
  <w:rsids>
    <w:rsidRoot w:val="79715199"/>
    <w:rsid w:val="022C33CD"/>
    <w:rsid w:val="0F780CB9"/>
    <w:rsid w:val="11C66D3F"/>
    <w:rsid w:val="1EB34522"/>
    <w:rsid w:val="278E0857"/>
    <w:rsid w:val="2B9E191F"/>
    <w:rsid w:val="2F206E10"/>
    <w:rsid w:val="34C968E8"/>
    <w:rsid w:val="3DAF5920"/>
    <w:rsid w:val="5016441B"/>
    <w:rsid w:val="562E04FE"/>
    <w:rsid w:val="567F4040"/>
    <w:rsid w:val="65E4663D"/>
    <w:rsid w:val="6F802E9A"/>
    <w:rsid w:val="759A1C53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6</Pages>
  <Words>763</Words>
  <Characters>808</Characters>
  <Lines>0</Lines>
  <Paragraphs>0</Paragraphs>
  <TotalTime>6</TotalTime>
  <ScaleCrop>false</ScaleCrop>
  <LinksUpToDate>false</LinksUpToDate>
  <CharactersWithSpaces>842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唐红瑞(20121220)</cp:lastModifiedBy>
  <dcterms:modified xsi:type="dcterms:W3CDTF">2025-12-10T03:29:47Z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4D057B97F8534C06A2A81A6970558905_13</vt:lpwstr>
  </property>
  <property fmtid="{D5CDD505-2E9C-101B-9397-08002B2CF9AE}" pid="4" name="KSOTemplateDocerSaveRecord">
    <vt:lpwstr>eyJoZGlkIjoiNDAzMzYxODYyNGFhNTI2MWZlMmM0ZmQyNDRkMzNiY2UiLCJ1c2VySWQiOiI3NTY1NzU3MjUifQ==</vt:lpwstr>
  </property>
</Properties>
</file>