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rPr>
          <w:rFonts w:hint="eastAsia"/>
        </w:rPr>
      </w:pPr>
      <w:r>
        <w:t xml:space="preserve"> </w:t>
      </w:r>
    </w:p>
    <w:p>
      <w:pPr>
        <w:autoSpaceDE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广东财经大学校级</w:t>
      </w:r>
      <w:r>
        <w:rPr>
          <w:rFonts w:hint="eastAsia" w:ascii="宋体" w:hAnsi="宋体" w:cs="宋体"/>
          <w:sz w:val="44"/>
          <w:szCs w:val="44"/>
          <w:lang w:val="en-US" w:eastAsia="zh-CN"/>
        </w:rPr>
        <w:t>质量工程建设项目</w:t>
      </w:r>
      <w:r>
        <w:rPr>
          <w:rFonts w:hint="eastAsia" w:ascii="宋体" w:hAnsi="宋体" w:cs="宋体"/>
          <w:sz w:val="44"/>
          <w:szCs w:val="44"/>
        </w:rPr>
        <w:t>20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23</w:t>
      </w:r>
      <w:r>
        <w:rPr>
          <w:rFonts w:hint="eastAsia" w:ascii="宋体" w:hAnsi="宋体" w:cs="宋体"/>
          <w:sz w:val="44"/>
          <w:szCs w:val="44"/>
        </w:rPr>
        <w:t>年度验收</w:t>
      </w:r>
      <w:r>
        <w:rPr>
          <w:rFonts w:hint="eastAsia" w:ascii="宋体" w:hAnsi="宋体" w:cs="宋体"/>
          <w:sz w:val="44"/>
          <w:szCs w:val="44"/>
          <w:lang w:val="en-US" w:eastAsia="zh-CN"/>
        </w:rPr>
        <w:t>结果</w:t>
      </w:r>
      <w:r>
        <w:rPr>
          <w:rFonts w:hint="eastAsia" w:ascii="宋体" w:hAnsi="宋体" w:cs="宋体"/>
          <w:sz w:val="44"/>
          <w:szCs w:val="44"/>
        </w:rPr>
        <w:t>汇总表</w:t>
      </w:r>
    </w:p>
    <w:p>
      <w:pPr>
        <w:autoSpaceDE w:val="0"/>
        <w:spacing w:line="560" w:lineRule="exact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学</w:t>
      </w:r>
      <w:r>
        <w:rPr>
          <w:rFonts w:hint="eastAsia" w:ascii="仿宋_GB2312" w:hAnsi="仿宋_GB2312" w:eastAsiaTheme="minorEastAsia"/>
          <w:sz w:val="28"/>
          <w:szCs w:val="28"/>
        </w:rPr>
        <w:t>院</w:t>
      </w:r>
      <w:r>
        <w:rPr>
          <w:rFonts w:ascii="仿宋_GB2312" w:hAnsi="仿宋_GB2312" w:eastAsia="仿宋_GB2312"/>
          <w:sz w:val="28"/>
          <w:szCs w:val="28"/>
        </w:rPr>
        <w:t>（盖章）：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                </w:t>
      </w:r>
      <w:r>
        <w:rPr>
          <w:rFonts w:ascii="仿宋_GB2312" w:hAnsi="仿宋_GB2312" w:eastAsia="仿宋_GB2312"/>
          <w:sz w:val="28"/>
          <w:szCs w:val="28"/>
        </w:rPr>
        <w:t>填表时间：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仿宋_GB2312" w:hAnsi="仿宋_GB2312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 </w:t>
      </w:r>
      <w:r>
        <w:rPr>
          <w:rFonts w:ascii="仿宋_GB2312" w:hAnsi="仿宋_GB2312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日</w:t>
      </w:r>
    </w:p>
    <w:tbl>
      <w:tblPr>
        <w:tblStyle w:val="2"/>
        <w:tblW w:w="57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408"/>
        <w:gridCol w:w="1520"/>
        <w:gridCol w:w="1970"/>
        <w:gridCol w:w="1497"/>
        <w:gridCol w:w="2222"/>
        <w:gridCol w:w="2882"/>
        <w:gridCol w:w="1961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大类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项目小类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</w:t>
            </w:r>
            <w:r>
              <w:rPr>
                <w:rFonts w:hint="eastAsia" w:ascii="宋体" w:hAnsi="宋体" w:cs="宋体"/>
                <w:sz w:val="28"/>
                <w:szCs w:val="28"/>
              </w:rPr>
              <w:t>称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</w:t>
            </w:r>
            <w:r>
              <w:rPr>
                <w:rFonts w:hint="eastAsia" w:ascii="宋体" w:hAnsi="宋体" w:cs="宋体"/>
                <w:sz w:val="28"/>
                <w:szCs w:val="28"/>
              </w:rPr>
              <w:t>人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验收结论（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通过、暂缓通过、不通过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项目标志性成果（含发表的论文、政策咨询报告、获奖、人才培养成效等）（分条列出）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项目建设的亮点和特色（100字以内）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rPr>
                <w:rFonts w:ascii="Times New Roman" w:hAnsi="Times New Roman"/>
              </w:rPr>
            </w:pPr>
          </w:p>
        </w:tc>
      </w:tr>
    </w:tbl>
    <w:p>
      <w:pPr>
        <w:autoSpaceDE w:val="0"/>
        <w:spacing w:line="560" w:lineRule="exact"/>
        <w:ind w:firstLine="420" w:firstLineChars="15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/>
          <w:sz w:val="28"/>
          <w:szCs w:val="28"/>
        </w:rPr>
        <w:t>填表人：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       </w:t>
      </w:r>
      <w:r>
        <w:rPr>
          <w:rFonts w:hint="eastAsia" w:ascii="仿宋_GB2312" w:hAnsi="仿宋_GB2312" w:eastAsiaTheme="minorEastAsia"/>
          <w:sz w:val="28"/>
          <w:szCs w:val="28"/>
        </w:rPr>
        <w:t>联系电话</w:t>
      </w:r>
      <w:r>
        <w:rPr>
          <w:rFonts w:ascii="仿宋_GB2312" w:hAnsi="仿宋_GB2312" w:eastAsia="仿宋_GB2312"/>
          <w:sz w:val="28"/>
          <w:szCs w:val="28"/>
        </w:rPr>
        <w:t>：</w:t>
      </w:r>
      <w:r>
        <w:rPr>
          <w:rFonts w:ascii="Times New Roman" w:hAnsi="Times New Roman" w:eastAsia="仿宋_GB2312"/>
          <w:sz w:val="28"/>
          <w:szCs w:val="28"/>
        </w:rPr>
        <w:t xml:space="preserve">   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备注：1.已升级为省级/国家级项目的自动认定为通过校级结项，但须在汇总表中填写项目基本信息，并备注中注明已升级为何年的何项目。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项目标志性成果请对照当年申报书和结项验收书对应填写，包括含发表的论文、政策咨询报告、获奖、各类人才培养成效等，请分条成列。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项目建设的亮点和特色100字以内，可分条列出。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32DCD"/>
    <w:multiLevelType w:val="singleLevel"/>
    <w:tmpl w:val="7FC32DC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lOTRjN2U0YjVkZmNkMDBhNGFmODViMTJjY2NkNmMifQ=="/>
  </w:docVars>
  <w:rsids>
    <w:rsidRoot w:val="002F009A"/>
    <w:rsid w:val="002F009A"/>
    <w:rsid w:val="00C20704"/>
    <w:rsid w:val="058B37FE"/>
    <w:rsid w:val="1A7144AC"/>
    <w:rsid w:val="203F71EF"/>
    <w:rsid w:val="2DAF54D5"/>
    <w:rsid w:val="32C568DB"/>
    <w:rsid w:val="419A1FD6"/>
    <w:rsid w:val="50C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108</Characters>
  <Lines>1</Lines>
  <Paragraphs>1</Paragraphs>
  <TotalTime>1</TotalTime>
  <ScaleCrop>false</ScaleCrop>
  <LinksUpToDate>false</LinksUpToDate>
  <CharactersWithSpaces>226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2021-06-18T07:03:00Z</dcterms:created>
  <dc:creator>admin</dc:creator>
  <cp:lastModifiedBy>crystal--wang</cp:lastModifiedBy>
  <dcterms:modified xsi:type="dcterms:W3CDTF">2023-01-06T06:31:17Z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D4FB2FFB11F14F56AB4A30069E970D55</vt:lpwstr>
  </property>
</Properties>
</file>