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A183F">
      <w:pPr>
        <w:rPr>
          <w:rFonts w:hint="eastAsia" w:ascii="宋体" w:hAnsi="宋体"/>
          <w:bCs/>
          <w:sz w:val="32"/>
        </w:rPr>
      </w:pPr>
      <w:r>
        <w:rPr>
          <w:rFonts w:hint="eastAsia" w:ascii="宋体" w:hAnsi="宋体"/>
          <w:bCs/>
          <w:sz w:val="32"/>
        </w:rPr>
        <w:t>附件</w:t>
      </w:r>
      <w:r>
        <w:rPr>
          <w:rFonts w:hint="eastAsia" w:ascii="宋体" w:hAnsi="宋体"/>
          <w:bCs/>
          <w:sz w:val="32"/>
          <w:lang w:val="en-US" w:eastAsia="zh-CN"/>
        </w:rPr>
        <w:t>2</w:t>
      </w:r>
      <w:r>
        <w:rPr>
          <w:rFonts w:hint="eastAsia" w:ascii="宋体" w:hAnsi="宋体"/>
          <w:bCs/>
          <w:sz w:val="32"/>
        </w:rPr>
        <w:t>：</w:t>
      </w:r>
    </w:p>
    <w:p w14:paraId="4AAC0435">
      <w:pPr>
        <w:jc w:val="center"/>
        <w:rPr>
          <w:rFonts w:hint="eastAsia"/>
          <w:bCs/>
          <w:sz w:val="32"/>
        </w:rPr>
      </w:pPr>
      <w:r>
        <w:rPr>
          <w:rFonts w:hint="eastAsia"/>
          <w:bCs/>
          <w:sz w:val="32"/>
          <w:lang w:eastAsia="zh-CN"/>
        </w:rPr>
        <w:t>广东财经大学</w:t>
      </w:r>
      <w:r>
        <w:rPr>
          <w:rFonts w:hint="eastAsia"/>
          <w:bCs/>
          <w:sz w:val="32"/>
        </w:rPr>
        <w:t>普通高等教育本科</w:t>
      </w:r>
      <w:r>
        <w:rPr>
          <w:rFonts w:hint="eastAsia"/>
          <w:bCs/>
          <w:sz w:val="32"/>
          <w:lang w:val="en-US" w:eastAsia="zh-CN"/>
        </w:rPr>
        <w:t>生毕业、学士</w:t>
      </w:r>
      <w:r>
        <w:rPr>
          <w:rFonts w:hint="eastAsia"/>
          <w:bCs/>
          <w:sz w:val="32"/>
        </w:rPr>
        <w:t>学位申请表</w:t>
      </w:r>
    </w:p>
    <w:tbl>
      <w:tblPr>
        <w:tblStyle w:val="4"/>
        <w:tblpPr w:leftFromText="180" w:rightFromText="180" w:vertAnchor="text" w:horzAnchor="page" w:tblpX="717" w:tblpY="223"/>
        <w:tblOverlap w:val="never"/>
        <w:tblW w:w="10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875"/>
        <w:gridCol w:w="1521"/>
        <w:gridCol w:w="1284"/>
        <w:gridCol w:w="1180"/>
        <w:gridCol w:w="889"/>
        <w:gridCol w:w="826"/>
        <w:gridCol w:w="255"/>
        <w:gridCol w:w="825"/>
        <w:gridCol w:w="2245"/>
      </w:tblGrid>
      <w:tr w14:paraId="1E72E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20" w:type="dxa"/>
            <w:vMerge w:val="restart"/>
            <w:noWrap w:val="0"/>
            <w:vAlign w:val="center"/>
          </w:tcPr>
          <w:p w14:paraId="57037FF3">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学生</w:t>
            </w:r>
          </w:p>
          <w:p w14:paraId="7A791456">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基本</w:t>
            </w:r>
          </w:p>
          <w:p w14:paraId="5336DCD8">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信息</w:t>
            </w:r>
          </w:p>
        </w:tc>
        <w:tc>
          <w:tcPr>
            <w:tcW w:w="875" w:type="dxa"/>
            <w:noWrap w:val="0"/>
            <w:vAlign w:val="center"/>
          </w:tcPr>
          <w:p w14:paraId="24686516">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学号</w:t>
            </w:r>
          </w:p>
        </w:tc>
        <w:tc>
          <w:tcPr>
            <w:tcW w:w="1521" w:type="dxa"/>
            <w:noWrap w:val="0"/>
            <w:vAlign w:val="center"/>
          </w:tcPr>
          <w:p w14:paraId="4E3A3B7C">
            <w:pPr>
              <w:jc w:val="center"/>
              <w:rPr>
                <w:rFonts w:hint="eastAsia" w:ascii="仿宋_GB2312" w:hAnsi="仿宋_GB2312" w:eastAsia="仿宋_GB2312" w:cs="仿宋_GB2312"/>
                <w:sz w:val="24"/>
                <w:szCs w:val="24"/>
              </w:rPr>
            </w:pPr>
          </w:p>
        </w:tc>
        <w:tc>
          <w:tcPr>
            <w:tcW w:w="1284" w:type="dxa"/>
            <w:noWrap w:val="0"/>
            <w:vAlign w:val="center"/>
          </w:tcPr>
          <w:p w14:paraId="6A3DABCD">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180" w:type="dxa"/>
            <w:noWrap w:val="0"/>
            <w:vAlign w:val="center"/>
          </w:tcPr>
          <w:p w14:paraId="0B923613">
            <w:pPr>
              <w:jc w:val="center"/>
              <w:rPr>
                <w:rFonts w:hint="eastAsia" w:ascii="仿宋_GB2312" w:hAnsi="仿宋_GB2312" w:eastAsia="仿宋_GB2312" w:cs="仿宋_GB2312"/>
                <w:sz w:val="24"/>
                <w:szCs w:val="24"/>
              </w:rPr>
            </w:pPr>
          </w:p>
        </w:tc>
        <w:tc>
          <w:tcPr>
            <w:tcW w:w="889" w:type="dxa"/>
            <w:noWrap w:val="0"/>
            <w:vAlign w:val="center"/>
          </w:tcPr>
          <w:p w14:paraId="0812A865">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性别</w:t>
            </w:r>
          </w:p>
        </w:tc>
        <w:tc>
          <w:tcPr>
            <w:tcW w:w="826" w:type="dxa"/>
            <w:noWrap w:val="0"/>
            <w:vAlign w:val="center"/>
          </w:tcPr>
          <w:p w14:paraId="50A6C72F">
            <w:pPr>
              <w:jc w:val="center"/>
              <w:rPr>
                <w:rFonts w:hint="eastAsia" w:ascii="仿宋_GB2312" w:hAnsi="仿宋_GB2312" w:eastAsia="仿宋_GB2312" w:cs="仿宋_GB2312"/>
                <w:sz w:val="24"/>
                <w:szCs w:val="24"/>
              </w:rPr>
            </w:pPr>
          </w:p>
        </w:tc>
        <w:tc>
          <w:tcPr>
            <w:tcW w:w="1080" w:type="dxa"/>
            <w:gridSpan w:val="2"/>
            <w:noWrap w:val="0"/>
            <w:vAlign w:val="center"/>
          </w:tcPr>
          <w:p w14:paraId="26AD4926">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出生</w:t>
            </w:r>
          </w:p>
          <w:p w14:paraId="13E18446">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日期</w:t>
            </w:r>
          </w:p>
        </w:tc>
        <w:tc>
          <w:tcPr>
            <w:tcW w:w="2245" w:type="dxa"/>
            <w:noWrap w:val="0"/>
            <w:vAlign w:val="center"/>
          </w:tcPr>
          <w:p w14:paraId="5AC3F637">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年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  日</w:t>
            </w:r>
          </w:p>
        </w:tc>
      </w:tr>
      <w:tr w14:paraId="0DCCE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20" w:type="dxa"/>
            <w:vMerge w:val="continue"/>
            <w:noWrap w:val="0"/>
            <w:vAlign w:val="center"/>
          </w:tcPr>
          <w:p w14:paraId="1CC0341E">
            <w:pPr>
              <w:jc w:val="center"/>
              <w:rPr>
                <w:rFonts w:hint="eastAsia" w:ascii="仿宋_GB2312" w:hAnsi="仿宋_GB2312" w:eastAsia="仿宋_GB2312" w:cs="仿宋_GB2312"/>
                <w:sz w:val="24"/>
                <w:szCs w:val="24"/>
              </w:rPr>
            </w:pPr>
          </w:p>
        </w:tc>
        <w:tc>
          <w:tcPr>
            <w:tcW w:w="875" w:type="dxa"/>
            <w:noWrap w:val="0"/>
            <w:vAlign w:val="center"/>
          </w:tcPr>
          <w:p w14:paraId="24FF0513">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班级</w:t>
            </w:r>
          </w:p>
        </w:tc>
        <w:tc>
          <w:tcPr>
            <w:tcW w:w="1521" w:type="dxa"/>
            <w:noWrap w:val="0"/>
            <w:vAlign w:val="center"/>
          </w:tcPr>
          <w:p w14:paraId="5624CA26">
            <w:pPr>
              <w:jc w:val="center"/>
              <w:rPr>
                <w:rFonts w:hint="eastAsia" w:ascii="仿宋_GB2312" w:hAnsi="仿宋_GB2312" w:eastAsia="仿宋_GB2312" w:cs="仿宋_GB2312"/>
                <w:sz w:val="24"/>
                <w:szCs w:val="24"/>
              </w:rPr>
            </w:pPr>
          </w:p>
        </w:tc>
        <w:tc>
          <w:tcPr>
            <w:tcW w:w="1284" w:type="dxa"/>
            <w:noWrap w:val="0"/>
            <w:vAlign w:val="top"/>
          </w:tcPr>
          <w:p w14:paraId="5407DE48">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执行教学计划（年级）</w:t>
            </w:r>
          </w:p>
        </w:tc>
        <w:tc>
          <w:tcPr>
            <w:tcW w:w="1180" w:type="dxa"/>
            <w:noWrap w:val="0"/>
            <w:vAlign w:val="top"/>
          </w:tcPr>
          <w:p w14:paraId="5E73EF23">
            <w:pPr>
              <w:jc w:val="center"/>
              <w:rPr>
                <w:rFonts w:hint="eastAsia" w:ascii="仿宋_GB2312" w:hAnsi="仿宋_GB2312" w:eastAsia="仿宋_GB2312" w:cs="仿宋_GB2312"/>
                <w:sz w:val="24"/>
                <w:szCs w:val="24"/>
              </w:rPr>
            </w:pPr>
          </w:p>
        </w:tc>
        <w:tc>
          <w:tcPr>
            <w:tcW w:w="2795" w:type="dxa"/>
            <w:gridSpan w:val="4"/>
            <w:noWrap w:val="0"/>
            <w:vAlign w:val="top"/>
          </w:tcPr>
          <w:p w14:paraId="7B4019D3">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申请</w:t>
            </w:r>
          </w:p>
          <w:p w14:paraId="785BA513">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毕业（无学位）</w:t>
            </w:r>
          </w:p>
          <w:p w14:paraId="7D139047">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或</w:t>
            </w:r>
            <w:r>
              <w:rPr>
                <w:rFonts w:hint="eastAsia" w:ascii="仿宋_GB2312" w:hAnsi="仿宋_GB2312" w:eastAsia="仿宋_GB2312" w:cs="仿宋_GB2312"/>
                <w:sz w:val="24"/>
                <w:szCs w:val="24"/>
              </w:rPr>
              <w:t>毕业（有学位）</w:t>
            </w:r>
          </w:p>
        </w:tc>
        <w:tc>
          <w:tcPr>
            <w:tcW w:w="2245" w:type="dxa"/>
            <w:noWrap w:val="0"/>
            <w:vAlign w:val="center"/>
          </w:tcPr>
          <w:p w14:paraId="45BFEDB7">
            <w:pPr>
              <w:jc w:val="center"/>
              <w:rPr>
                <w:rFonts w:hint="eastAsia" w:ascii="仿宋_GB2312" w:hAnsi="仿宋_GB2312" w:eastAsia="仿宋_GB2312" w:cs="仿宋_GB2312"/>
                <w:sz w:val="24"/>
                <w:szCs w:val="24"/>
              </w:rPr>
            </w:pPr>
          </w:p>
        </w:tc>
      </w:tr>
      <w:tr w14:paraId="2E1A6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720" w:type="dxa"/>
            <w:vMerge w:val="continue"/>
            <w:noWrap w:val="0"/>
            <w:vAlign w:val="center"/>
          </w:tcPr>
          <w:p w14:paraId="34F8F6DD">
            <w:pPr>
              <w:jc w:val="center"/>
              <w:rPr>
                <w:rFonts w:hint="eastAsia" w:ascii="仿宋_GB2312" w:hAnsi="仿宋_GB2312" w:eastAsia="仿宋_GB2312" w:cs="仿宋_GB2312"/>
                <w:sz w:val="24"/>
                <w:szCs w:val="24"/>
              </w:rPr>
            </w:pPr>
          </w:p>
        </w:tc>
        <w:tc>
          <w:tcPr>
            <w:tcW w:w="875" w:type="dxa"/>
            <w:noWrap w:val="0"/>
            <w:vAlign w:val="center"/>
          </w:tcPr>
          <w:p w14:paraId="60104E12">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专业</w:t>
            </w:r>
          </w:p>
        </w:tc>
        <w:tc>
          <w:tcPr>
            <w:tcW w:w="1521" w:type="dxa"/>
            <w:noWrap w:val="0"/>
            <w:vAlign w:val="center"/>
          </w:tcPr>
          <w:p w14:paraId="2C1BBE88">
            <w:pPr>
              <w:jc w:val="center"/>
              <w:rPr>
                <w:rFonts w:hint="eastAsia" w:ascii="仿宋_GB2312" w:hAnsi="仿宋_GB2312" w:eastAsia="仿宋_GB2312" w:cs="仿宋_GB2312"/>
                <w:sz w:val="24"/>
                <w:szCs w:val="24"/>
              </w:rPr>
            </w:pPr>
          </w:p>
        </w:tc>
        <w:tc>
          <w:tcPr>
            <w:tcW w:w="1284" w:type="dxa"/>
            <w:noWrap w:val="0"/>
            <w:vAlign w:val="center"/>
          </w:tcPr>
          <w:p w14:paraId="73FC770D">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培养</w:t>
            </w:r>
          </w:p>
          <w:p w14:paraId="02FD961E">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层次</w:t>
            </w:r>
          </w:p>
        </w:tc>
        <w:tc>
          <w:tcPr>
            <w:tcW w:w="1180" w:type="dxa"/>
            <w:noWrap w:val="0"/>
            <w:vAlign w:val="center"/>
          </w:tcPr>
          <w:p w14:paraId="03E87C39">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 科</w:t>
            </w:r>
            <w:r>
              <w:rPr>
                <w:rFonts w:hint="eastAsia" w:ascii="仿宋_GB2312" w:hAnsi="仿宋_GB2312" w:eastAsia="仿宋_GB2312" w:cs="仿宋_GB2312"/>
                <w:sz w:val="24"/>
                <w:szCs w:val="24"/>
                <w:lang w:val="en-US" w:eastAsia="zh-CN"/>
              </w:rPr>
              <w:sym w:font="Wingdings 2" w:char="00A3"/>
            </w:r>
          </w:p>
          <w:p w14:paraId="02B1F02A">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专升本</w:t>
            </w:r>
            <w:r>
              <w:rPr>
                <w:rFonts w:hint="eastAsia" w:ascii="仿宋_GB2312" w:hAnsi="仿宋_GB2312" w:eastAsia="仿宋_GB2312" w:cs="仿宋_GB2312"/>
                <w:sz w:val="24"/>
                <w:szCs w:val="24"/>
                <w:lang w:val="en-US" w:eastAsia="zh-CN"/>
              </w:rPr>
              <w:sym w:font="Wingdings 2" w:char="00A3"/>
            </w:r>
          </w:p>
        </w:tc>
        <w:tc>
          <w:tcPr>
            <w:tcW w:w="1970" w:type="dxa"/>
            <w:gridSpan w:val="3"/>
            <w:noWrap w:val="0"/>
            <w:vAlign w:val="center"/>
          </w:tcPr>
          <w:p w14:paraId="6DEDF1D2">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申请授予</w:t>
            </w:r>
          </w:p>
          <w:p w14:paraId="4DA07880">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学位门类</w:t>
            </w:r>
          </w:p>
        </w:tc>
        <w:tc>
          <w:tcPr>
            <w:tcW w:w="3070" w:type="dxa"/>
            <w:gridSpan w:val="2"/>
            <w:shd w:val="clear" w:color="auto" w:fill="auto"/>
            <w:noWrap w:val="0"/>
            <w:vAlign w:val="center"/>
          </w:tcPr>
          <w:p w14:paraId="23AE554C">
            <w:pPr>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学士学位</w:t>
            </w:r>
          </w:p>
        </w:tc>
      </w:tr>
      <w:tr w14:paraId="60B52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1595" w:type="dxa"/>
            <w:gridSpan w:val="2"/>
            <w:noWrap w:val="0"/>
            <w:vAlign w:val="center"/>
          </w:tcPr>
          <w:p w14:paraId="5475C45E">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学位论文</w:t>
            </w:r>
          </w:p>
          <w:p w14:paraId="488343B9">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题目</w:t>
            </w:r>
          </w:p>
        </w:tc>
        <w:tc>
          <w:tcPr>
            <w:tcW w:w="9025" w:type="dxa"/>
            <w:gridSpan w:val="8"/>
            <w:noWrap w:val="0"/>
            <w:vAlign w:val="center"/>
          </w:tcPr>
          <w:p w14:paraId="7E753AF3">
            <w:pPr>
              <w:jc w:val="center"/>
              <w:rPr>
                <w:rFonts w:hint="eastAsia" w:ascii="仿宋_GB2312" w:hAnsi="仿宋_GB2312" w:eastAsia="仿宋_GB2312" w:cs="仿宋_GB2312"/>
                <w:sz w:val="24"/>
                <w:szCs w:val="24"/>
                <w:lang w:val="en-US"/>
              </w:rPr>
            </w:pPr>
          </w:p>
        </w:tc>
      </w:tr>
      <w:tr w14:paraId="15051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1595" w:type="dxa"/>
            <w:gridSpan w:val="2"/>
            <w:noWrap w:val="0"/>
            <w:vAlign w:val="center"/>
          </w:tcPr>
          <w:p w14:paraId="574494A1">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导师姓名</w:t>
            </w:r>
          </w:p>
        </w:tc>
        <w:tc>
          <w:tcPr>
            <w:tcW w:w="9025" w:type="dxa"/>
            <w:gridSpan w:val="8"/>
            <w:noWrap w:val="0"/>
            <w:vAlign w:val="center"/>
          </w:tcPr>
          <w:p w14:paraId="07732436">
            <w:pPr>
              <w:jc w:val="center"/>
              <w:rPr>
                <w:rFonts w:hint="eastAsia" w:ascii="仿宋_GB2312" w:hAnsi="仿宋_GB2312" w:eastAsia="仿宋_GB2312" w:cs="仿宋_GB2312"/>
                <w:sz w:val="24"/>
                <w:szCs w:val="24"/>
              </w:rPr>
            </w:pPr>
          </w:p>
        </w:tc>
      </w:tr>
      <w:tr w14:paraId="2FE62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9" w:hRule="atLeast"/>
        </w:trPr>
        <w:tc>
          <w:tcPr>
            <w:tcW w:w="10620" w:type="dxa"/>
            <w:gridSpan w:val="10"/>
            <w:noWrap w:val="0"/>
            <w:vAlign w:val="center"/>
          </w:tcPr>
          <w:p w14:paraId="5E3C2CAD">
            <w:pPr>
              <w:rPr>
                <w:rFonts w:hint="default" w:ascii="仿宋_GB2312" w:hAnsi="仿宋_GB2312" w:eastAsia="仿宋_GB2312" w:cs="仿宋_GB2312"/>
                <w:color w:val="558ED5" w:themeColor="text2" w:themeTint="99"/>
                <w:sz w:val="24"/>
                <w:szCs w:val="24"/>
                <w:lang w:val="en-US" w:eastAsia="zh-CN"/>
                <w14:textFill>
                  <w14:solidFill>
                    <w14:schemeClr w14:val="tx2">
                      <w14:lumMod w14:val="60000"/>
                      <w14:lumOff w14:val="40000"/>
                    </w14:schemeClr>
                  </w14:solidFill>
                </w14:textFill>
              </w:rPr>
            </w:pPr>
            <w:r>
              <w:rPr>
                <w:rFonts w:hint="eastAsia" w:ascii="仿宋_GB2312" w:hAnsi="仿宋_GB2312" w:eastAsia="仿宋_GB2312" w:cs="仿宋_GB2312"/>
                <w:sz w:val="24"/>
                <w:szCs w:val="24"/>
                <w:lang w:val="en-US" w:eastAsia="zh-CN"/>
              </w:rPr>
              <w:t>毕业、学位申请：</w:t>
            </w:r>
            <w:r>
              <w:rPr>
                <w:rFonts w:hint="eastAsia" w:ascii="仿宋_GB2312" w:hAnsi="仿宋_GB2312" w:eastAsia="仿宋_GB2312" w:cs="仿宋_GB2312"/>
                <w:color w:val="558ED5" w:themeColor="text2" w:themeTint="99"/>
                <w:sz w:val="24"/>
                <w:szCs w:val="24"/>
                <w:lang w:val="en-US" w:eastAsia="zh-CN"/>
                <w14:textFill>
                  <w14:solidFill>
                    <w14:schemeClr w14:val="tx2">
                      <w14:lumMod w14:val="60000"/>
                      <w14:lumOff w14:val="40000"/>
                    </w14:schemeClr>
                  </w14:solidFill>
                </w14:textFill>
              </w:rPr>
              <w:t>（参考申请样例如下）</w:t>
            </w:r>
          </w:p>
          <w:p w14:paraId="596FFC6C">
            <w:pPr>
              <w:ind w:firstLine="480" w:firstLineChars="200"/>
              <w:rPr>
                <w:rFonts w:hint="eastAsia" w:ascii="仿宋_GB2312" w:hAnsi="仿宋_GB2312" w:eastAsia="仿宋_GB2312" w:cs="仿宋_GB2312"/>
                <w:color w:val="558ED5" w:themeColor="text2" w:themeTint="99"/>
                <w:sz w:val="24"/>
                <w:szCs w:val="24"/>
                <w:lang w:eastAsia="zh-CN"/>
                <w14:textFill>
                  <w14:solidFill>
                    <w14:schemeClr w14:val="tx2">
                      <w14:lumMod w14:val="60000"/>
                      <w14:lumOff w14:val="40000"/>
                    </w14:schemeClr>
                  </w14:solidFill>
                </w14:textFill>
              </w:rPr>
            </w:pPr>
            <w:r>
              <w:rPr>
                <w:rFonts w:hint="eastAsia" w:ascii="仿宋_GB2312" w:hAnsi="仿宋_GB2312" w:eastAsia="仿宋_GB2312" w:cs="仿宋_GB2312"/>
                <w:color w:val="558ED5" w:themeColor="text2" w:themeTint="99"/>
                <w:sz w:val="24"/>
                <w:szCs w:val="24"/>
                <w14:textFill>
                  <w14:solidFill>
                    <w14:schemeClr w14:val="tx2">
                      <w14:lumMod w14:val="60000"/>
                      <w14:lumOff w14:val="40000"/>
                    </w14:schemeClr>
                  </w14:solidFill>
                </w14:textFill>
              </w:rPr>
              <w:t>本人拥护中国共产党的领导，拥护社会主义制度，遵守宪法和法律，遵守学术道德和学术规范；修满人才培养方案规定的课程，达到毕业学分要求</w:t>
            </w:r>
            <w:r>
              <w:rPr>
                <w:rFonts w:hint="eastAsia" w:ascii="仿宋_GB2312" w:hAnsi="仿宋_GB2312" w:eastAsia="仿宋_GB2312" w:cs="仿宋_GB2312"/>
                <w:color w:val="558ED5" w:themeColor="text2" w:themeTint="99"/>
                <w:sz w:val="24"/>
                <w:szCs w:val="24"/>
                <w:lang w:eastAsia="zh-CN"/>
                <w14:textFill>
                  <w14:solidFill>
                    <w14:schemeClr w14:val="tx2">
                      <w14:lumMod w14:val="60000"/>
                      <w14:lumOff w14:val="40000"/>
                    </w14:schemeClr>
                  </w14:solidFill>
                </w14:textFill>
              </w:rPr>
              <w:t>。</w:t>
            </w:r>
          </w:p>
          <w:p w14:paraId="249A4440">
            <w:pPr>
              <w:ind w:firstLine="480" w:firstLineChars="200"/>
              <w:rPr>
                <w:rFonts w:hint="default" w:ascii="仿宋_GB2312" w:hAnsi="仿宋_GB2312" w:eastAsia="仿宋_GB2312" w:cs="仿宋_GB2312"/>
                <w:color w:val="558ED5" w:themeColor="text2" w:themeTint="99"/>
                <w:sz w:val="24"/>
                <w:szCs w:val="24"/>
                <w:lang w:val="en-US" w:eastAsia="zh-CN"/>
                <w14:textFill>
                  <w14:solidFill>
                    <w14:schemeClr w14:val="tx2">
                      <w14:lumMod w14:val="60000"/>
                      <w14:lumOff w14:val="40000"/>
                    </w14:schemeClr>
                  </w14:solidFill>
                </w14:textFill>
              </w:rPr>
            </w:pPr>
            <w:r>
              <w:rPr>
                <w:rFonts w:hint="eastAsia" w:ascii="仿宋_GB2312" w:hAnsi="仿宋_GB2312" w:eastAsia="仿宋_GB2312" w:cs="仿宋_GB2312"/>
                <w:color w:val="558ED5" w:themeColor="text2" w:themeTint="99"/>
                <w:sz w:val="24"/>
                <w:szCs w:val="24"/>
                <w:lang w:val="en-US" w:eastAsia="zh-CN"/>
                <w14:textFill>
                  <w14:solidFill>
                    <w14:schemeClr w14:val="tx2">
                      <w14:lumMod w14:val="60000"/>
                      <w14:lumOff w14:val="40000"/>
                    </w14:schemeClr>
                  </w14:solidFill>
                </w14:textFill>
              </w:rPr>
              <w:t>现提出申请毕业。</w:t>
            </w:r>
          </w:p>
          <w:p w14:paraId="1C33D572">
            <w:pPr>
              <w:ind w:firstLine="480" w:firstLineChars="200"/>
              <w:rPr>
                <w:rFonts w:hint="eastAsia" w:ascii="仿宋_GB2312" w:hAnsi="仿宋_GB2312" w:eastAsia="仿宋_GB2312" w:cs="仿宋_GB2312"/>
                <w:color w:val="558ED5" w:themeColor="text2" w:themeTint="99"/>
                <w:sz w:val="24"/>
                <w:szCs w:val="24"/>
                <w14:textFill>
                  <w14:solidFill>
                    <w14:schemeClr w14:val="tx2">
                      <w14:lumMod w14:val="60000"/>
                      <w14:lumOff w14:val="40000"/>
                    </w14:schemeClr>
                  </w14:solidFill>
                </w14:textFill>
              </w:rPr>
            </w:pPr>
            <w:r>
              <w:rPr>
                <w:rFonts w:hint="eastAsia" w:ascii="仿宋_GB2312" w:hAnsi="仿宋_GB2312" w:eastAsia="仿宋_GB2312" w:cs="仿宋_GB2312"/>
                <w:color w:val="558ED5" w:themeColor="text2" w:themeTint="99"/>
                <w:sz w:val="24"/>
                <w:szCs w:val="24"/>
                <w14:textFill>
                  <w14:solidFill>
                    <w14:schemeClr w14:val="tx2">
                      <w14:lumMod w14:val="60000"/>
                      <w14:lumOff w14:val="40000"/>
                    </w14:schemeClr>
                  </w14:solidFill>
                </w14:textFill>
              </w:rPr>
              <w:t>毕业论文（设计）通过答辩，成绩合格；必修课、专业选修课和通识选修课等课程成绩的累计平均学分绩点达到2.00及以上。</w:t>
            </w:r>
          </w:p>
          <w:p w14:paraId="71E5B092">
            <w:pPr>
              <w:ind w:firstLine="480" w:firstLineChars="200"/>
              <w:rPr>
                <w:rFonts w:hint="eastAsia" w:ascii="仿宋_GB2312" w:hAnsi="仿宋_GB2312" w:eastAsia="仿宋_GB2312" w:cs="仿宋_GB2312"/>
                <w:color w:val="558ED5" w:themeColor="text2" w:themeTint="99"/>
                <w:sz w:val="24"/>
                <w:szCs w:val="24"/>
                <w14:textFill>
                  <w14:solidFill>
                    <w14:schemeClr w14:val="tx2">
                      <w14:lumMod w14:val="60000"/>
                      <w14:lumOff w14:val="40000"/>
                    </w14:schemeClr>
                  </w14:solidFill>
                </w14:textFill>
              </w:rPr>
            </w:pPr>
            <w:r>
              <w:rPr>
                <w:rFonts w:hint="eastAsia" w:ascii="仿宋_GB2312" w:hAnsi="仿宋_GB2312" w:eastAsia="仿宋_GB2312" w:cs="仿宋_GB2312"/>
                <w:color w:val="558ED5" w:themeColor="text2" w:themeTint="99"/>
                <w:sz w:val="24"/>
                <w:szCs w:val="24"/>
                <w14:textFill>
                  <w14:solidFill>
                    <w14:schemeClr w14:val="tx2">
                      <w14:lumMod w14:val="60000"/>
                      <w14:lumOff w14:val="40000"/>
                    </w14:schemeClr>
                  </w14:solidFill>
                </w14:textFill>
              </w:rPr>
              <w:t xml:space="preserve">现提出申请授予学士学位。  </w:t>
            </w:r>
          </w:p>
          <w:p w14:paraId="2E7A3FC3">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14:paraId="04AEB48F">
            <w:pPr>
              <w:ind w:firstLine="4080" w:firstLineChars="17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申请人</w:t>
            </w:r>
            <w:r>
              <w:rPr>
                <w:rFonts w:hint="eastAsia" w:ascii="仿宋_GB2312" w:hAnsi="仿宋_GB2312" w:eastAsia="仿宋_GB2312" w:cs="仿宋_GB2312"/>
                <w:sz w:val="24"/>
                <w:szCs w:val="24"/>
              </w:rPr>
              <w:t>签名：</w:t>
            </w:r>
            <w:r>
              <w:rPr>
                <w:rFonts w:hint="eastAsia" w:ascii="仿宋_GB2312" w:hAnsi="仿宋_GB2312" w:eastAsia="仿宋_GB2312" w:cs="仿宋_GB2312"/>
                <w:sz w:val="24"/>
                <w:szCs w:val="24"/>
              </w:rPr>
              <w:drawing>
                <wp:inline distT="0" distB="0" distL="114300" distR="114300">
                  <wp:extent cx="711835" cy="408305"/>
                  <wp:effectExtent l="0" t="0" r="12065" b="10795"/>
                  <wp:docPr id="2" name="图片 2" descr="a5283ff191525af5a7bc0ebd39f2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5283ff191525af5a7bc0ebd39f2036"/>
                          <pic:cNvPicPr>
                            <a:picLocks noChangeAspect="1"/>
                          </pic:cNvPicPr>
                        </pic:nvPicPr>
                        <pic:blipFill>
                          <a:blip r:embed="rId4"/>
                          <a:stretch>
                            <a:fillRect/>
                          </a:stretch>
                        </pic:blipFill>
                        <pic:spPr>
                          <a:xfrm>
                            <a:off x="0" y="0"/>
                            <a:ext cx="711835" cy="408305"/>
                          </a:xfrm>
                          <a:prstGeom prst="rect">
                            <a:avLst/>
                          </a:prstGeom>
                          <a:solidFill>
                            <a:schemeClr val="accent5">
                              <a:lumMod val="20000"/>
                              <a:lumOff val="80000"/>
                            </a:schemeClr>
                          </a:solidFill>
                        </pic:spPr>
                      </pic:pic>
                    </a:graphicData>
                  </a:graphic>
                </wp:inline>
              </w:drawing>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年   月    日</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w:t>
            </w:r>
          </w:p>
          <w:p w14:paraId="059E748F">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color w:val="558ED5" w:themeColor="text2" w:themeTint="99"/>
                <w:sz w:val="24"/>
                <w:szCs w:val="24"/>
                <w:lang w:val="en-US" w:eastAsia="zh-CN"/>
                <w14:textFill>
                  <w14:solidFill>
                    <w14:schemeClr w14:val="tx2">
                      <w14:lumMod w14:val="60000"/>
                      <w14:lumOff w14:val="40000"/>
                    </w14:schemeClr>
                  </w14:solidFill>
                </w14:textFill>
              </w:rPr>
              <w:t>（样例，手写拍照粘贴）</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p>
        </w:tc>
      </w:tr>
      <w:tr w14:paraId="39CE7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5" w:hRule="atLeast"/>
        </w:trPr>
        <w:tc>
          <w:tcPr>
            <w:tcW w:w="10620" w:type="dxa"/>
            <w:gridSpan w:val="10"/>
            <w:noWrap w:val="0"/>
            <w:vAlign w:val="top"/>
          </w:tcPr>
          <w:p w14:paraId="218CFDA0">
            <w:pPr>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学院</w:t>
            </w:r>
            <w:r>
              <w:rPr>
                <w:rFonts w:hint="eastAsia" w:ascii="仿宋_GB2312" w:hAnsi="仿宋_GB2312" w:eastAsia="仿宋_GB2312" w:cs="仿宋_GB2312"/>
                <w:sz w:val="24"/>
                <w:szCs w:val="24"/>
              </w:rPr>
              <w:t>意见：</w:t>
            </w:r>
          </w:p>
          <w:p w14:paraId="4C0786D6">
            <w:pPr>
              <w:jc w:val="both"/>
              <w:rPr>
                <w:rFonts w:hint="eastAsia" w:ascii="仿宋_GB2312" w:hAnsi="仿宋_GB2312" w:eastAsia="仿宋_GB2312" w:cs="仿宋_GB2312"/>
                <w:sz w:val="24"/>
                <w:szCs w:val="24"/>
              </w:rPr>
            </w:pPr>
          </w:p>
          <w:p w14:paraId="43DB4569">
            <w:pPr>
              <w:jc w:val="both"/>
              <w:rPr>
                <w:rFonts w:hint="eastAsia" w:ascii="仿宋_GB2312" w:hAnsi="仿宋_GB2312" w:eastAsia="仿宋_GB2312" w:cs="仿宋_GB2312"/>
                <w:sz w:val="24"/>
                <w:szCs w:val="24"/>
              </w:rPr>
            </w:pPr>
          </w:p>
          <w:p w14:paraId="115FAD7F">
            <w:pPr>
              <w:jc w:val="both"/>
              <w:rPr>
                <w:rFonts w:hint="eastAsia" w:ascii="仿宋_GB2312" w:hAnsi="仿宋_GB2312" w:eastAsia="仿宋_GB2312" w:cs="仿宋_GB2312"/>
                <w:sz w:val="24"/>
                <w:szCs w:val="24"/>
              </w:rPr>
            </w:pPr>
          </w:p>
          <w:p w14:paraId="3371A758">
            <w:pPr>
              <w:ind w:firstLine="5889" w:firstLineChars="2454"/>
              <w:jc w:val="both"/>
              <w:rPr>
                <w:rFonts w:hint="eastAsia" w:ascii="仿宋_GB2312" w:hAnsi="仿宋_GB2312" w:eastAsia="仿宋_GB2312" w:cs="仿宋_GB2312"/>
                <w:sz w:val="24"/>
                <w:szCs w:val="24"/>
              </w:rPr>
            </w:pPr>
          </w:p>
          <w:p w14:paraId="37B97518">
            <w:pPr>
              <w:ind w:firstLine="2760" w:firstLineChars="1150"/>
              <w:jc w:val="both"/>
              <w:rPr>
                <w:rFonts w:hint="eastAsia" w:ascii="仿宋_GB2312" w:hAnsi="仿宋_GB2312" w:eastAsia="仿宋_GB2312" w:cs="仿宋_GB2312"/>
                <w:sz w:val="24"/>
                <w:szCs w:val="24"/>
              </w:rPr>
            </w:pPr>
          </w:p>
          <w:p w14:paraId="6AF54536">
            <w:pPr>
              <w:ind w:firstLine="3960" w:firstLineChars="1650"/>
              <w:jc w:val="both"/>
              <w:rPr>
                <w:rFonts w:hint="eastAsia" w:ascii="仿宋_GB2312" w:hAnsi="仿宋_GB2312" w:eastAsia="仿宋_GB2312" w:cs="仿宋_GB2312"/>
                <w:sz w:val="24"/>
                <w:szCs w:val="24"/>
              </w:rPr>
            </w:pPr>
          </w:p>
          <w:p w14:paraId="18D49436">
            <w:pPr>
              <w:ind w:firstLine="3960" w:firstLineChars="1650"/>
              <w:jc w:val="both"/>
              <w:rPr>
                <w:rFonts w:hint="eastAsia" w:ascii="仿宋_GB2312" w:hAnsi="仿宋_GB2312" w:eastAsia="仿宋_GB2312" w:cs="仿宋_GB2312"/>
                <w:sz w:val="24"/>
                <w:szCs w:val="24"/>
              </w:rPr>
            </w:pPr>
          </w:p>
          <w:p w14:paraId="1B945C0E">
            <w:pPr>
              <w:ind w:firstLine="3960" w:firstLineChars="165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 名</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                年   月    日</w:t>
            </w:r>
          </w:p>
          <w:p w14:paraId="0AC55F33">
            <w:pPr>
              <w:ind w:left="1275" w:leftChars="607" w:firstLine="1680" w:firstLineChars="7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tc>
      </w:tr>
    </w:tbl>
    <w:p w14:paraId="0B74434A">
      <w:pPr>
        <w:pStyle w:val="2"/>
        <w:ind w:left="0" w:leftChars="0" w:firstLine="0" w:firstLineChars="0"/>
        <w:jc w:val="left"/>
        <w:rPr>
          <w:rFonts w:hint="eastAsia"/>
          <w:b/>
          <w:bCs/>
          <w:sz w:val="21"/>
          <w:szCs w:val="21"/>
          <w:lang w:val="en-US" w:eastAsia="zh-CN"/>
        </w:rPr>
      </w:pPr>
      <w:r>
        <w:rPr>
          <w:rFonts w:hint="eastAsia"/>
          <w:b/>
          <w:bCs/>
          <w:sz w:val="21"/>
          <w:szCs w:val="21"/>
          <w:lang w:val="en-US" w:eastAsia="zh-CN"/>
        </w:rPr>
        <w:t>注意事项：</w:t>
      </w:r>
      <w:bookmarkStart w:id="0" w:name="_GoBack"/>
      <w:bookmarkEnd w:id="0"/>
    </w:p>
    <w:p w14:paraId="3C4508FB">
      <w:pPr>
        <w:pStyle w:val="2"/>
        <w:numPr>
          <w:ilvl w:val="0"/>
          <w:numId w:val="1"/>
        </w:numPr>
        <w:ind w:left="420" w:leftChars="0" w:hanging="420" w:hangingChars="200"/>
        <w:jc w:val="left"/>
        <w:rPr>
          <w:rFonts w:hint="default"/>
          <w:b w:val="0"/>
          <w:bCs w:val="0"/>
          <w:sz w:val="21"/>
          <w:szCs w:val="21"/>
          <w:lang w:val="en-US" w:eastAsia="zh-CN"/>
        </w:rPr>
      </w:pPr>
      <w:r>
        <w:rPr>
          <w:rFonts w:hint="eastAsia"/>
          <w:b w:val="0"/>
          <w:bCs w:val="0"/>
          <w:sz w:val="21"/>
          <w:szCs w:val="21"/>
          <w:lang w:val="en-US" w:eastAsia="zh-CN"/>
        </w:rPr>
        <w:t>学位门类分为：经济学、管理学、法学、理学、工学、文学、艺术学、哲学、教育学、历史学、农学、</w:t>
      </w:r>
    </w:p>
    <w:p w14:paraId="6B13BDB5">
      <w:pPr>
        <w:pStyle w:val="2"/>
        <w:numPr>
          <w:ilvl w:val="0"/>
          <w:numId w:val="0"/>
        </w:numPr>
        <w:ind w:leftChars="-200" w:firstLine="630" w:firstLineChars="300"/>
        <w:jc w:val="left"/>
        <w:rPr>
          <w:rFonts w:hint="default"/>
          <w:b w:val="0"/>
          <w:bCs w:val="0"/>
          <w:sz w:val="21"/>
          <w:szCs w:val="21"/>
          <w:lang w:val="en-US" w:eastAsia="zh-CN"/>
        </w:rPr>
      </w:pPr>
      <w:r>
        <w:rPr>
          <w:rFonts w:hint="eastAsia"/>
          <w:b w:val="0"/>
          <w:bCs w:val="0"/>
          <w:sz w:val="21"/>
          <w:szCs w:val="21"/>
          <w:lang w:val="en-US" w:eastAsia="zh-CN"/>
        </w:rPr>
        <w:t>军事学等，请申请人对照我校经国务院学位委员会核准的各专业对应学位授权门类进行填报。</w:t>
      </w:r>
    </w:p>
    <w:p w14:paraId="40F84CCA">
      <w:pPr>
        <w:pStyle w:val="2"/>
        <w:numPr>
          <w:ilvl w:val="0"/>
          <w:numId w:val="1"/>
        </w:numPr>
        <w:ind w:left="420" w:leftChars="0" w:hanging="420" w:hangingChars="200"/>
        <w:jc w:val="left"/>
        <w:rPr>
          <w:rFonts w:hint="eastAsia"/>
          <w:b w:val="0"/>
          <w:bCs w:val="0"/>
          <w:sz w:val="21"/>
          <w:szCs w:val="21"/>
          <w:lang w:val="en-US" w:eastAsia="zh-CN"/>
        </w:rPr>
      </w:pPr>
      <w:r>
        <w:rPr>
          <w:rFonts w:hint="eastAsia"/>
          <w:b w:val="0"/>
          <w:bCs w:val="0"/>
          <w:sz w:val="21"/>
          <w:szCs w:val="21"/>
          <w:lang w:val="en-US" w:eastAsia="zh-CN"/>
        </w:rPr>
        <w:t>各学院应</w:t>
      </w:r>
      <w:r>
        <w:rPr>
          <w:rFonts w:hint="eastAsia" w:ascii="Times New Roman" w:hAnsi="Times New Roman" w:cs="Times New Roman"/>
          <w:b w:val="0"/>
          <w:bCs w:val="0"/>
          <w:sz w:val="21"/>
          <w:szCs w:val="21"/>
          <w:lang w:val="en-US" w:eastAsia="zh-CN"/>
        </w:rPr>
        <w:t>严格按照学位授予条件审核学士学位申请资格，并于申请截止之日起60个工作日内将审</w:t>
      </w:r>
    </w:p>
    <w:p w14:paraId="317EEE3E">
      <w:pPr>
        <w:pStyle w:val="2"/>
        <w:numPr>
          <w:ilvl w:val="0"/>
          <w:numId w:val="0"/>
        </w:numPr>
        <w:ind w:leftChars="-200" w:firstLine="630" w:firstLineChars="300"/>
        <w:jc w:val="left"/>
        <w:rPr>
          <w:rFonts w:hint="eastAsia"/>
          <w:b w:val="0"/>
          <w:bCs w:val="0"/>
          <w:sz w:val="21"/>
          <w:szCs w:val="21"/>
          <w:lang w:val="en-US" w:eastAsia="zh-CN"/>
        </w:rPr>
      </w:pPr>
      <w:r>
        <w:rPr>
          <w:rFonts w:hint="eastAsia" w:ascii="Times New Roman" w:hAnsi="Times New Roman" w:cs="Times New Roman"/>
          <w:b w:val="0"/>
          <w:bCs w:val="0"/>
          <w:sz w:val="21"/>
          <w:szCs w:val="21"/>
          <w:lang w:val="en-US" w:eastAsia="zh-CN"/>
        </w:rPr>
        <w:t>核结果书面告知申请人。</w:t>
      </w:r>
    </w:p>
    <w:p w14:paraId="2C8C168C">
      <w:pPr>
        <w:pStyle w:val="2"/>
        <w:numPr>
          <w:ilvl w:val="0"/>
          <w:numId w:val="1"/>
        </w:numPr>
        <w:ind w:left="420" w:leftChars="0" w:hanging="420" w:hangingChars="200"/>
        <w:jc w:val="left"/>
        <w:rPr>
          <w:rFonts w:hint="default"/>
          <w:sz w:val="21"/>
          <w:szCs w:val="21"/>
          <w:lang w:val="en-US" w:eastAsia="zh-CN"/>
        </w:rPr>
      </w:pPr>
      <w:r>
        <w:rPr>
          <w:rFonts w:hint="eastAsia"/>
          <w:b w:val="0"/>
          <w:bCs w:val="0"/>
          <w:sz w:val="21"/>
          <w:szCs w:val="21"/>
          <w:lang w:val="en-US" w:eastAsia="zh-CN"/>
        </w:rPr>
        <w:t>申请人如对学士学位申请审核结果存有异议，可在收到审核结果通知之日起5个工作日内，以书面形</w:t>
      </w:r>
    </w:p>
    <w:p w14:paraId="6EFB6BB5">
      <w:pPr>
        <w:pStyle w:val="2"/>
        <w:numPr>
          <w:ilvl w:val="0"/>
          <w:numId w:val="0"/>
        </w:numPr>
        <w:ind w:firstLine="210" w:firstLineChars="100"/>
        <w:jc w:val="left"/>
        <w:rPr>
          <w:rFonts w:hint="default"/>
          <w:sz w:val="21"/>
          <w:szCs w:val="21"/>
          <w:lang w:val="en-US" w:eastAsia="zh-CN"/>
        </w:rPr>
      </w:pPr>
      <w:r>
        <w:rPr>
          <w:rFonts w:hint="eastAsia"/>
          <w:b w:val="0"/>
          <w:bCs w:val="0"/>
          <w:sz w:val="21"/>
          <w:szCs w:val="21"/>
          <w:lang w:val="en-US" w:eastAsia="zh-CN"/>
        </w:rPr>
        <w:t>式向教务处提出复核申请。逾期未提出复核申请的，视为自动放弃复核权利。</w:t>
      </w:r>
    </w:p>
    <w:sectPr>
      <w:pgSz w:w="11906" w:h="16838"/>
      <w:pgMar w:top="567" w:right="1134" w:bottom="567"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1C3E051C-3E85-4D67-865A-FD7442720E3C}"/>
  </w:font>
  <w:font w:name="Wingdings 2">
    <w:panose1 w:val="05020102010507070707"/>
    <w:charset w:val="02"/>
    <w:family w:val="auto"/>
    <w:pitch w:val="default"/>
    <w:sig w:usb0="00000000" w:usb1="00000000" w:usb2="00000000" w:usb3="00000000" w:csb0="80000000" w:csb1="00000000"/>
    <w:embedRegular r:id="rId2" w:fontKey="{04BD33B0-C833-412F-83A1-802D8C184CF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B7A8FB"/>
    <w:multiLevelType w:val="singleLevel"/>
    <w:tmpl w:val="FAB7A8FB"/>
    <w:lvl w:ilvl="0" w:tentative="0">
      <w:start w:val="1"/>
      <w:numFmt w:val="decimal"/>
      <w:suff w:val="space"/>
      <w:lvlText w:val="%1."/>
      <w:lvlJc w:val="left"/>
      <w:rPr>
        <w:rFonts w:hint="default"/>
        <w:b w:val="0"/>
        <w:b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89D"/>
    <w:rsid w:val="00001517"/>
    <w:rsid w:val="00023603"/>
    <w:rsid w:val="000825E2"/>
    <w:rsid w:val="000B2964"/>
    <w:rsid w:val="00135D66"/>
    <w:rsid w:val="001C0AC5"/>
    <w:rsid w:val="002A6C9B"/>
    <w:rsid w:val="002A7862"/>
    <w:rsid w:val="0034635F"/>
    <w:rsid w:val="003657F4"/>
    <w:rsid w:val="003B1852"/>
    <w:rsid w:val="004034E0"/>
    <w:rsid w:val="005116BB"/>
    <w:rsid w:val="0060789F"/>
    <w:rsid w:val="006241BD"/>
    <w:rsid w:val="00631A4F"/>
    <w:rsid w:val="006375D5"/>
    <w:rsid w:val="006710AF"/>
    <w:rsid w:val="006B43A3"/>
    <w:rsid w:val="007305E1"/>
    <w:rsid w:val="00803A1C"/>
    <w:rsid w:val="008F7A27"/>
    <w:rsid w:val="00965F03"/>
    <w:rsid w:val="009B389D"/>
    <w:rsid w:val="009B63F3"/>
    <w:rsid w:val="00A06838"/>
    <w:rsid w:val="00A31BD4"/>
    <w:rsid w:val="00A962BE"/>
    <w:rsid w:val="00AA533A"/>
    <w:rsid w:val="00B4672C"/>
    <w:rsid w:val="00C44A73"/>
    <w:rsid w:val="00C704DD"/>
    <w:rsid w:val="00CB2778"/>
    <w:rsid w:val="00DB4F74"/>
    <w:rsid w:val="00E43042"/>
    <w:rsid w:val="00E80FA9"/>
    <w:rsid w:val="00ED269D"/>
    <w:rsid w:val="00F354A9"/>
    <w:rsid w:val="00F77565"/>
    <w:rsid w:val="00F92473"/>
    <w:rsid w:val="00FE220A"/>
    <w:rsid w:val="00FF2204"/>
    <w:rsid w:val="03FA3C27"/>
    <w:rsid w:val="04F73278"/>
    <w:rsid w:val="05C054C9"/>
    <w:rsid w:val="09242161"/>
    <w:rsid w:val="09575B5D"/>
    <w:rsid w:val="09F5236C"/>
    <w:rsid w:val="0B750FE8"/>
    <w:rsid w:val="0C686072"/>
    <w:rsid w:val="0D407866"/>
    <w:rsid w:val="0FFE5266"/>
    <w:rsid w:val="11196874"/>
    <w:rsid w:val="1E0F4A61"/>
    <w:rsid w:val="2A7530F1"/>
    <w:rsid w:val="2D1026FA"/>
    <w:rsid w:val="339A1E1A"/>
    <w:rsid w:val="3E537369"/>
    <w:rsid w:val="406B2DA7"/>
    <w:rsid w:val="422045C7"/>
    <w:rsid w:val="48494C59"/>
    <w:rsid w:val="49AC06D1"/>
    <w:rsid w:val="4BB0690E"/>
    <w:rsid w:val="4CED22F2"/>
    <w:rsid w:val="4E9C4EF1"/>
    <w:rsid w:val="52974D1F"/>
    <w:rsid w:val="5FC66C44"/>
    <w:rsid w:val="61DD4431"/>
    <w:rsid w:val="64D83A70"/>
    <w:rsid w:val="693273F4"/>
    <w:rsid w:val="69473E03"/>
    <w:rsid w:val="6DE202E5"/>
    <w:rsid w:val="70110409"/>
    <w:rsid w:val="727D0249"/>
    <w:rsid w:val="76F075E9"/>
    <w:rsid w:val="79D42567"/>
    <w:rsid w:val="7B9939D6"/>
    <w:rsid w:val="7BC72716"/>
    <w:rsid w:val="7E8B4E88"/>
    <w:rsid w:val="7EB25C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left="473" w:hanging="473" w:hangingChars="200"/>
    </w:pPr>
    <w:rPr>
      <w:b/>
      <w:bCs/>
      <w:sz w:val="24"/>
    </w:rPr>
  </w:style>
  <w:style w:type="paragraph" w:styleId="3">
    <w:name w:val="Balloon Text"/>
    <w:basedOn w:val="1"/>
    <w:semiHidden/>
    <w:qFormat/>
    <w:uiPriority w:val="0"/>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526</Words>
  <Characters>530</Characters>
  <Lines>3</Lines>
  <Paragraphs>1</Paragraphs>
  <TotalTime>2</TotalTime>
  <ScaleCrop>false</ScaleCrop>
  <LinksUpToDate>false</LinksUpToDate>
  <CharactersWithSpaces>705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2018-12-11T00:59:00Z</dcterms:created>
  <dc:creator>xzn</dc:creator>
  <cp:lastModifiedBy>周景(20111035)</cp:lastModifiedBy>
  <cp:lastPrinted>2025-04-24T03:35:00Z</cp:lastPrinted>
  <dcterms:modified xsi:type="dcterms:W3CDTF">2025-05-13T02:51:27Z</dcterms:modified>
  <dc:title>  申请结业审批表</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E82102E3D29A4E93BE2E9A4A933FABE6_13</vt:lpwstr>
  </property>
  <property fmtid="{D5CDD505-2E9C-101B-9397-08002B2CF9AE}" pid="4" name="KSOTemplateDocerSaveRecord">
    <vt:lpwstr>eyJoZGlkIjoiZjUxMzg0Y2NmOTE1M2NiNDYzMmI5MmEyNzYzODFkODYiLCJ1c2VySWQiOiIxNTA4ODg5MjU2In0=</vt:lpwstr>
  </property>
</Properties>
</file>