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48FC">
      <w:pPr>
        <w:widowControl/>
        <w:ind w:firstLine="2880" w:firstLineChars="8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毕业审核操作办法</w:t>
      </w: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1.点击学籍管理—毕业管理—毕业资格审查，进入后查询毕业结论</w:t>
      </w:r>
    </w:p>
    <w:p w14:paraId="774C15AE">
      <w:pPr>
        <w:widowControl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不通过的学生。</w:t>
      </w:r>
    </w:p>
    <w:p w14:paraId="206E9855"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</w:rPr>
        <w:pict>
          <v:shape id="_x0000_i1025" o:spt="75" type="#_x0000_t75" style="height:171.05pt;width:484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2.该学生的毕业审查记录，查找不通过的项目。</w:t>
      </w: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ascii="仿宋" w:hAnsi="仿宋" w:eastAsia="仿宋" w:cs="仿宋"/>
        </w:rPr>
        <w:pict>
          <v:shape id="_x0000_i1026" o:spt="75" type="#_x0000_t75" style="height:147.35pt;width:485.2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088F9213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看学分结构，查看“已修未在计划中课程”和“在计划中未修课程”是否有课程名称相同而课程代码不同的课程，若有，请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咨询教研科是否可以办理课程替代。</w:t>
      </w:r>
    </w:p>
    <w:p w14:paraId="4116EFAA">
      <w:pPr>
        <w:widowControl/>
        <w:jc w:val="left"/>
        <w:rPr>
          <w:rFonts w:ascii="宋体" w:cs="Times New Roman"/>
          <w:kern w:val="0"/>
          <w:sz w:val="24"/>
          <w:szCs w:val="24"/>
        </w:rPr>
      </w:pPr>
    </w:p>
    <w:p w14:paraId="3E025166">
      <w:pPr>
        <w:widowControl/>
        <w:jc w:val="left"/>
      </w:pPr>
      <w:r>
        <w:pict>
          <v:shape id="_x0000_i1027" o:spt="75" type="#_x0000_t75" style="height:154.4pt;width:477.8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 w14:paraId="3252FCAF">
      <w:pPr>
        <w:widowControl/>
        <w:jc w:val="left"/>
      </w:pPr>
      <w:r>
        <w:br w:type="page"/>
      </w:r>
      <w:r>
        <w:rPr>
          <w:rFonts w:hint="eastAsia"/>
        </w:rPr>
        <w:t>示例：</w:t>
      </w:r>
    </w:p>
    <w:p w14:paraId="05375E48">
      <w:pPr>
        <w:widowControl/>
        <w:numPr>
          <w:ilvl w:val="0"/>
          <w:numId w:val="2"/>
        </w:numPr>
        <w:jc w:val="left"/>
      </w:pPr>
      <w:r>
        <w:rPr>
          <w:rFonts w:hint="eastAsia"/>
        </w:rPr>
        <w:t>检查学生审核时间</w:t>
      </w:r>
    </w:p>
    <w:p w14:paraId="12AD2472">
      <w:pPr>
        <w:widowControl/>
        <w:ind w:left="360"/>
        <w:jc w:val="left"/>
        <w:rPr>
          <w:rFonts w:hint="eastAsia"/>
        </w:rPr>
      </w:pPr>
      <w:r>
        <w:pict>
          <v:shape id="_x0000_i1028" o:spt="75" type="#_x0000_t75" style="height:77.4pt;width:510.2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 w14:paraId="782B8A96">
      <w:pPr>
        <w:widowControl/>
        <w:numPr>
          <w:ilvl w:val="0"/>
          <w:numId w:val="2"/>
        </w:numPr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/>
        </w:rPr>
        <w:t>检查缺少的课程，可见该生有两门必修未按照培养方案代码修读</w:t>
      </w:r>
    </w:p>
    <w:p w14:paraId="20C5D022">
      <w:pPr>
        <w:widowControl/>
        <w:ind w:left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 INCLUDEPICTURE "C:\\Users\\Administrator\\AppData\\Roaming\\Tencent\\Users\\2949578\\QQ\\WinTemp\\RichOle\\AYUF]LS6@)NYSPRD)XSRAGV.png" \* MERGEFORMATINET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/>
          <w:kern w:val="0"/>
          <w:sz w:val="24"/>
          <w:szCs w:val="24"/>
        </w:rPr>
        <w:pict>
          <v:shape id="_x0000_i1029" o:spt="75" type="#_x0000_t75" style="height:243.05pt;width:425.35pt;" filled="f" o:preferrelative="t" stroked="f" coordsize="21600,21600">
            <v:path/>
            <v:fill on="f" focussize="0,0"/>
            <v:stroke on="f" joinstyle="miter"/>
            <v:imagedata r:id="rId8" r:href="rId9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kern w:val="0"/>
          <w:sz w:val="24"/>
          <w:szCs w:val="24"/>
        </w:rPr>
        <w:fldChar w:fldCharType="end"/>
      </w:r>
    </w:p>
    <w:p w14:paraId="1FFCD7A6">
      <w:pPr>
        <w:widowControl/>
        <w:ind w:left="360"/>
        <w:jc w:val="left"/>
        <w:rPr>
          <w:rFonts w:hint="eastAsia" w:ascii="宋体" w:cs="Times New Roman"/>
          <w:kern w:val="0"/>
          <w:sz w:val="24"/>
          <w:szCs w:val="24"/>
        </w:rPr>
      </w:pPr>
    </w:p>
    <w:p w14:paraId="27E3E5D2">
      <w:pPr>
        <w:widowControl/>
        <w:numPr>
          <w:ilvl w:val="0"/>
          <w:numId w:val="2"/>
        </w:numPr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/>
        </w:rPr>
        <w:t>检查已修未计算的课程，两门课代码不一致，需要做替代</w:t>
      </w:r>
    </w:p>
    <w:p w14:paraId="0D87244F">
      <w:pPr>
        <w:widowControl/>
        <w:jc w:val="left"/>
        <w:rPr>
          <w:rFonts w:hint="eastAsia" w:ascii="宋体" w:cs="Times New Roman"/>
          <w:kern w:val="0"/>
          <w:sz w:val="24"/>
          <w:szCs w:val="24"/>
        </w:rPr>
      </w:pPr>
      <w:r>
        <w:pict>
          <v:shape id="_x0000_i1030" o:spt="75" type="#_x0000_t75" style="height:279.25pt;width:424.9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 w14:paraId="200BB0D9">
      <w:pPr>
        <w:widowControl/>
        <w:jc w:val="left"/>
        <w:rPr>
          <w:rFonts w:hint="eastAsia" w:ascii="宋体" w:cs="Times New Roman"/>
          <w:kern w:val="0"/>
          <w:sz w:val="24"/>
          <w:szCs w:val="24"/>
        </w:rPr>
      </w:pPr>
    </w:p>
    <w:sectPr>
      <w:pgSz w:w="11906" w:h="16838"/>
      <w:pgMar w:top="720" w:right="851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B9B4A"/>
    <w:multiLevelType w:val="singleLevel"/>
    <w:tmpl w:val="84FB9B4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E846FD"/>
    <w:multiLevelType w:val="multilevel"/>
    <w:tmpl w:val="5DE846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2E4"/>
    <w:rsid w:val="000243F1"/>
    <w:rsid w:val="000E1E3B"/>
    <w:rsid w:val="001D7F9F"/>
    <w:rsid w:val="002A339F"/>
    <w:rsid w:val="00301B96"/>
    <w:rsid w:val="00336D65"/>
    <w:rsid w:val="003712E4"/>
    <w:rsid w:val="003A3E1F"/>
    <w:rsid w:val="003F0888"/>
    <w:rsid w:val="004237C2"/>
    <w:rsid w:val="00442651"/>
    <w:rsid w:val="004C44AE"/>
    <w:rsid w:val="005731B8"/>
    <w:rsid w:val="005D59AD"/>
    <w:rsid w:val="00662C57"/>
    <w:rsid w:val="00717526"/>
    <w:rsid w:val="007C25D2"/>
    <w:rsid w:val="00894369"/>
    <w:rsid w:val="009719DE"/>
    <w:rsid w:val="00A22C42"/>
    <w:rsid w:val="00AB0B16"/>
    <w:rsid w:val="00AD5CB8"/>
    <w:rsid w:val="00AE2CF2"/>
    <w:rsid w:val="00B51799"/>
    <w:rsid w:val="00C61742"/>
    <w:rsid w:val="00CB4A8D"/>
    <w:rsid w:val="00D173B3"/>
    <w:rsid w:val="00E06D31"/>
    <w:rsid w:val="00F443F9"/>
    <w:rsid w:val="00F73596"/>
    <w:rsid w:val="00FF6EAA"/>
    <w:rsid w:val="05415B0F"/>
    <w:rsid w:val="1D91149A"/>
    <w:rsid w:val="1E57514B"/>
    <w:rsid w:val="4C722864"/>
    <w:rsid w:val="656D4663"/>
    <w:rsid w:val="734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link w:val="2"/>
    <w:semiHidden/>
    <w:qFormat/>
    <w:locked/>
    <w:uiPriority w:val="99"/>
    <w:rPr>
      <w:sz w:val="2"/>
      <w:szCs w:val="2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Administrator\AppData\Roaming\Tencent\Users\2949578\QQ\WinTemp\RichOle\AYUF%255dLS6@)NYSPRD)XSRAGV.png" TargetMode="Externa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DEA2-D036-4FE0-B342-DDB5BBD15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206</Words>
  <Characters>216</Characters>
  <Lines>2</Lines>
  <Paragraphs>1</Paragraphs>
  <TotalTime>25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2018-05-23T01:19:00Z</dcterms:created>
  <dc:creator>User</dc:creator>
  <cp:lastModifiedBy>杨海阔(20181024)</cp:lastModifiedBy>
  <cp:lastPrinted>2018-05-23T01:26:00Z</cp:lastPrinted>
  <dcterms:modified xsi:type="dcterms:W3CDTF">2026-04-03T02:17:30Z</dcterms:modified>
  <dc:title>毕业审核操作办法：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eyJoZGlkIjoiNTM2YWRlMjE2NWI4NTRjMWRkMjdhMzg2MjdjZjdjNGIiLCJ1c2VySWQiOiIzODUxOTE1NDMifQ==</vt:lpwstr>
  </property>
  <property fmtid="{D5CDD505-2E9C-101B-9397-08002B2CF9AE}" pid="4" name="ICV">
    <vt:lpwstr>A79DF396A8C5426B80620186D142B811_12</vt:lpwstr>
  </property>
</Properties>
</file>